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2FD9" w14:textId="77777777" w:rsidR="00A84D4B" w:rsidRPr="00453DB7" w:rsidRDefault="00007088" w:rsidP="00A84D4B">
      <w:pPr>
        <w:jc w:val="center"/>
        <w:rPr>
          <w:rFonts w:cstheme="minorHAnsi"/>
          <w:b/>
          <w:w w:val="95"/>
        </w:rPr>
      </w:pPr>
      <w:r>
        <w:rPr>
          <w:rFonts w:cstheme="minorHAnsi"/>
          <w:b/>
          <w:w w:val="105"/>
        </w:rPr>
        <w:t xml:space="preserve">Defense </w:t>
      </w:r>
      <w:r w:rsidR="006D5C62">
        <w:rPr>
          <w:rFonts w:cstheme="minorHAnsi"/>
          <w:b/>
          <w:w w:val="105"/>
        </w:rPr>
        <w:t>Non-</w:t>
      </w:r>
      <w:r w:rsidR="007561F3">
        <w:rPr>
          <w:rFonts w:cstheme="minorHAnsi"/>
          <w:b/>
          <w:w w:val="105"/>
        </w:rPr>
        <w:t xml:space="preserve">US </w:t>
      </w:r>
      <w:r w:rsidR="006D5C62">
        <w:rPr>
          <w:rFonts w:cstheme="minorHAnsi"/>
          <w:b/>
          <w:w w:val="105"/>
        </w:rPr>
        <w:t>Government (Broker)</w:t>
      </w:r>
      <w:r w:rsidR="00D46CC1">
        <w:rPr>
          <w:rFonts w:cstheme="minorHAnsi"/>
          <w:b/>
          <w:w w:val="105"/>
        </w:rPr>
        <w:t xml:space="preserve"> Order </w:t>
      </w:r>
      <w:r w:rsidR="007561F3">
        <w:rPr>
          <w:rFonts w:cstheme="minorHAnsi"/>
          <w:b/>
          <w:w w:val="105"/>
        </w:rPr>
        <w:t>Packaging Checklist</w:t>
      </w:r>
    </w:p>
    <w:p w14:paraId="14D82FDA" w14:textId="77777777" w:rsidR="00A84D4B" w:rsidRPr="001F157C" w:rsidRDefault="00A84D4B" w:rsidP="00E00086">
      <w:pPr>
        <w:jc w:val="center"/>
        <w:rPr>
          <w:b/>
          <w:bCs/>
        </w:rPr>
      </w:pPr>
      <w:r w:rsidRPr="001F157C">
        <w:rPr>
          <w:b/>
          <w:bCs/>
        </w:rPr>
        <w:t>SHIPPER # ______________</w:t>
      </w:r>
      <w:r w:rsidR="00345F59" w:rsidRPr="001F157C">
        <w:rPr>
          <w:b/>
          <w:bCs/>
        </w:rPr>
        <w:t>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2340"/>
        <w:gridCol w:w="5404"/>
      </w:tblGrid>
      <w:tr w:rsidR="00E00086" w:rsidRPr="002D1D0D" w14:paraId="14D82FDE" w14:textId="77777777" w:rsidTr="006A1114">
        <w:trPr>
          <w:trHeight w:val="386"/>
        </w:trPr>
        <w:tc>
          <w:tcPr>
            <w:tcW w:w="1165" w:type="dxa"/>
            <w:shd w:val="clear" w:color="auto" w:fill="D9D9D9" w:themeFill="background1" w:themeFillShade="D9"/>
          </w:tcPr>
          <w:p w14:paraId="14D82FDB" w14:textId="77777777" w:rsidR="00E00086" w:rsidRPr="00E00086" w:rsidRDefault="00E00086" w:rsidP="00A56342">
            <w:pPr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1</w:t>
            </w:r>
            <w:r w:rsidRPr="00CC0973">
              <w:rPr>
                <w:b/>
                <w:i/>
                <w:sz w:val="18"/>
                <w:vertAlign w:val="superscript"/>
              </w:rPr>
              <w:t>st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4D82FDC" w14:textId="77777777" w:rsidR="00E00086" w:rsidRPr="00E00086" w:rsidRDefault="00E00086" w:rsidP="00345F59">
            <w:pPr>
              <w:pStyle w:val="NoSpacing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2</w:t>
            </w:r>
            <w:r w:rsidRPr="00CC0973">
              <w:rPr>
                <w:b/>
                <w:i/>
                <w:sz w:val="18"/>
                <w:vertAlign w:val="superscript"/>
              </w:rPr>
              <w:t>nd</w:t>
            </w:r>
          </w:p>
        </w:tc>
        <w:tc>
          <w:tcPr>
            <w:tcW w:w="7744" w:type="dxa"/>
            <w:gridSpan w:val="2"/>
            <w:shd w:val="clear" w:color="auto" w:fill="D9D9D9" w:themeFill="background1" w:themeFillShade="D9"/>
          </w:tcPr>
          <w:p w14:paraId="14D82FDD" w14:textId="77777777" w:rsidR="00E00086" w:rsidRPr="00E00086" w:rsidRDefault="00E00086" w:rsidP="00E00086">
            <w:pPr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1</w:t>
            </w:r>
            <w:r w:rsidRPr="00CC0973">
              <w:rPr>
                <w:b/>
                <w:i/>
                <w:sz w:val="18"/>
                <w:vertAlign w:val="superscript"/>
              </w:rPr>
              <w:t>st</w:t>
            </w:r>
            <w:r>
              <w:rPr>
                <w:b/>
                <w:i/>
                <w:sz w:val="18"/>
              </w:rPr>
              <w:t xml:space="preserve"> and 2</w:t>
            </w:r>
            <w:r w:rsidRPr="00CC0973">
              <w:rPr>
                <w:b/>
                <w:i/>
                <w:sz w:val="18"/>
                <w:vertAlign w:val="superscript"/>
              </w:rPr>
              <w:t>nd</w:t>
            </w:r>
            <w:r>
              <w:rPr>
                <w:b/>
                <w:i/>
                <w:sz w:val="18"/>
              </w:rPr>
              <w:t xml:space="preserve"> verification i</w:t>
            </w:r>
            <w:r w:rsidRPr="002D1D0D">
              <w:rPr>
                <w:b/>
                <w:i/>
                <w:sz w:val="18"/>
              </w:rPr>
              <w:t xml:space="preserve">nitial </w:t>
            </w:r>
            <w:r>
              <w:rPr>
                <w:b/>
                <w:i/>
                <w:sz w:val="18"/>
              </w:rPr>
              <w:t xml:space="preserve">required </w:t>
            </w:r>
            <w:r w:rsidR="00EF3ECD">
              <w:rPr>
                <w:b/>
                <w:i/>
                <w:sz w:val="18"/>
              </w:rPr>
              <w:t xml:space="preserve">in all boxes. </w:t>
            </w:r>
          </w:p>
        </w:tc>
      </w:tr>
      <w:tr w:rsidR="00345F59" w:rsidRPr="002D1D0D" w14:paraId="14D82FE4" w14:textId="77777777" w:rsidTr="00B75CAB">
        <w:trPr>
          <w:trHeight w:val="1808"/>
        </w:trPr>
        <w:tc>
          <w:tcPr>
            <w:tcW w:w="1165" w:type="dxa"/>
          </w:tcPr>
          <w:p w14:paraId="14D82FDF" w14:textId="77777777" w:rsidR="00345F59" w:rsidRPr="002D1D0D" w:rsidRDefault="00345F59" w:rsidP="00A56342">
            <w:pPr>
              <w:rPr>
                <w:sz w:val="28"/>
              </w:rPr>
            </w:pPr>
          </w:p>
        </w:tc>
        <w:tc>
          <w:tcPr>
            <w:tcW w:w="1170" w:type="dxa"/>
          </w:tcPr>
          <w:p w14:paraId="14D82FE0" w14:textId="77777777" w:rsidR="00345F59" w:rsidRDefault="00345F59" w:rsidP="00345F59">
            <w:pPr>
              <w:pStyle w:val="NoSpacing"/>
              <w:rPr>
                <w:sz w:val="24"/>
              </w:rPr>
            </w:pPr>
          </w:p>
        </w:tc>
        <w:tc>
          <w:tcPr>
            <w:tcW w:w="7744" w:type="dxa"/>
            <w:gridSpan w:val="2"/>
          </w:tcPr>
          <w:p w14:paraId="14D82FE1" w14:textId="77777777" w:rsidR="00D46CC1" w:rsidRPr="00FA2704" w:rsidRDefault="00D46CC1" w:rsidP="0061028D">
            <w:pPr>
              <w:pStyle w:val="NoSpacing"/>
              <w:rPr>
                <w:rFonts w:eastAsiaTheme="minorEastAsia"/>
                <w:b/>
                <w:color w:val="FF0000"/>
                <w:sz w:val="24"/>
                <w:szCs w:val="24"/>
              </w:rPr>
            </w:pPr>
            <w:r w:rsidRPr="00FA2704">
              <w:rPr>
                <w:rFonts w:eastAsiaTheme="minorEastAsia"/>
                <w:b/>
                <w:color w:val="FF0000"/>
                <w:sz w:val="24"/>
                <w:szCs w:val="24"/>
              </w:rPr>
              <w:t xml:space="preserve">Verified lot/batch numbers and correct quantities. </w:t>
            </w:r>
          </w:p>
          <w:p w14:paraId="472326DB" w14:textId="77777777" w:rsidR="00205D8D" w:rsidRDefault="00D46CC1" w:rsidP="0061028D">
            <w:pPr>
              <w:pStyle w:val="NoSpacing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*Note – A shipment can have the same lot/batch number, but different quantities. If the quantities are the same, check the </w:t>
            </w:r>
            <w:r w:rsidR="00930405">
              <w:rPr>
                <w:rFonts w:eastAsiaTheme="minorEastAsia"/>
                <w:sz w:val="24"/>
                <w:szCs w:val="24"/>
              </w:rPr>
              <w:t>line item number on the pick ticket.</w:t>
            </w:r>
          </w:p>
          <w:p w14:paraId="71520EBB" w14:textId="533DCA31" w:rsidR="00205D8D" w:rsidRDefault="00205D8D" w:rsidP="00205D8D">
            <w:pPr>
              <w:pStyle w:val="NoSpacing"/>
              <w:rPr>
                <w:rFonts w:eastAsiaTheme="minorEastAsia"/>
                <w:sz w:val="24"/>
                <w:szCs w:val="24"/>
              </w:rPr>
            </w:pPr>
            <w:r w:rsidRPr="00205D8D">
              <w:rPr>
                <w:rFonts w:eastAsiaTheme="minorEastAsia"/>
                <w:b/>
                <w:bCs/>
                <w:color w:val="FF0000"/>
                <w:sz w:val="24"/>
                <w:szCs w:val="24"/>
              </w:rPr>
              <w:t>Shipment total quantity:</w:t>
            </w:r>
            <w:r w:rsidRPr="00205D8D">
              <w:rPr>
                <w:rFonts w:eastAsiaTheme="minorEastAsia"/>
                <w:color w:val="FF0000"/>
                <w:sz w:val="24"/>
                <w:szCs w:val="24"/>
              </w:rPr>
              <w:t xml:space="preserve"> </w:t>
            </w:r>
            <w:r w:rsidRPr="00D76F60">
              <w:rPr>
                <w:rFonts w:eastAsiaTheme="minorEastAsia"/>
                <w:sz w:val="24"/>
                <w:szCs w:val="24"/>
                <w:highlight w:val="yellow"/>
              </w:rPr>
              <w:t>______________</w:t>
            </w:r>
            <w:r w:rsidRPr="00205D8D">
              <w:rPr>
                <w:rFonts w:eastAsiaTheme="minorEastAsia"/>
                <w:b/>
                <w:bCs/>
                <w:color w:val="FF0000"/>
                <w:sz w:val="24"/>
                <w:szCs w:val="24"/>
              </w:rPr>
              <w:t>Verified quantity:</w:t>
            </w:r>
            <w:r w:rsidRPr="00205D8D">
              <w:rPr>
                <w:rFonts w:eastAsiaTheme="minor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softHyphen/>
            </w:r>
            <w:r>
              <w:rPr>
                <w:rFonts w:eastAsiaTheme="minorEastAsia"/>
                <w:sz w:val="24"/>
                <w:szCs w:val="24"/>
              </w:rPr>
              <w:softHyphen/>
            </w:r>
            <w:r>
              <w:rPr>
                <w:rFonts w:eastAsiaTheme="minorEastAsia"/>
                <w:sz w:val="24"/>
                <w:szCs w:val="24"/>
              </w:rPr>
              <w:softHyphen/>
            </w:r>
            <w:r>
              <w:rPr>
                <w:rFonts w:eastAsiaTheme="minorEastAsia"/>
                <w:sz w:val="24"/>
                <w:szCs w:val="24"/>
              </w:rPr>
              <w:softHyphen/>
            </w:r>
            <w:r>
              <w:rPr>
                <w:rFonts w:eastAsiaTheme="minorEastAsia"/>
                <w:sz w:val="24"/>
                <w:szCs w:val="24"/>
              </w:rPr>
              <w:softHyphen/>
            </w:r>
            <w:r>
              <w:rPr>
                <w:rFonts w:eastAsiaTheme="minorEastAsia"/>
                <w:sz w:val="24"/>
                <w:szCs w:val="24"/>
              </w:rPr>
              <w:softHyphen/>
            </w:r>
            <w:r>
              <w:rPr>
                <w:rFonts w:eastAsiaTheme="minorEastAsia"/>
                <w:sz w:val="24"/>
                <w:szCs w:val="24"/>
              </w:rPr>
              <w:softHyphen/>
            </w:r>
            <w:r>
              <w:rPr>
                <w:rFonts w:eastAsiaTheme="minorEastAsia"/>
                <w:sz w:val="24"/>
                <w:szCs w:val="24"/>
              </w:rPr>
              <w:softHyphen/>
            </w:r>
            <w:r>
              <w:rPr>
                <w:rFonts w:eastAsiaTheme="minorEastAsia"/>
                <w:sz w:val="24"/>
                <w:szCs w:val="24"/>
              </w:rPr>
              <w:softHyphen/>
            </w:r>
            <w:r>
              <w:rPr>
                <w:rFonts w:eastAsiaTheme="minorEastAsia"/>
                <w:sz w:val="24"/>
                <w:szCs w:val="24"/>
              </w:rPr>
              <w:softHyphen/>
            </w:r>
            <w:r>
              <w:rPr>
                <w:rFonts w:eastAsiaTheme="minorEastAsia"/>
                <w:sz w:val="24"/>
                <w:szCs w:val="24"/>
              </w:rPr>
              <w:softHyphen/>
            </w:r>
            <w:r>
              <w:rPr>
                <w:rFonts w:eastAsiaTheme="minorEastAsia"/>
                <w:sz w:val="24"/>
                <w:szCs w:val="24"/>
              </w:rPr>
              <w:softHyphen/>
            </w:r>
            <w:r w:rsidRPr="00D76F60">
              <w:rPr>
                <w:rFonts w:eastAsiaTheme="minorEastAsia"/>
                <w:sz w:val="24"/>
                <w:szCs w:val="24"/>
                <w:highlight w:val="yellow"/>
              </w:rPr>
              <w:t>______________</w:t>
            </w:r>
          </w:p>
          <w:p w14:paraId="0482AC12" w14:textId="77777777" w:rsidR="00205D8D" w:rsidRDefault="00205D8D" w:rsidP="00205D8D">
            <w:pPr>
              <w:pStyle w:val="NoSpacing"/>
              <w:rPr>
                <w:rFonts w:eastAsiaTheme="minorEastAsia"/>
                <w:sz w:val="24"/>
                <w:szCs w:val="24"/>
              </w:rPr>
            </w:pPr>
          </w:p>
          <w:p w14:paraId="14D82FE3" w14:textId="50DB395C" w:rsidR="00345F59" w:rsidRPr="00192F23" w:rsidRDefault="00205D8D" w:rsidP="00205D8D">
            <w:pPr>
              <w:pStyle w:val="NoSpacing"/>
            </w:pPr>
            <w:bookmarkStart w:id="0" w:name="OLE_LINK3"/>
            <w:r w:rsidRPr="00205D8D">
              <w:rPr>
                <w:rFonts w:eastAsiaTheme="minorEastAsia"/>
                <w:b/>
                <w:bCs/>
                <w:sz w:val="24"/>
                <w:szCs w:val="24"/>
                <w:highlight w:val="yellow"/>
              </w:rPr>
              <w:t>DO NOT PROCEED IF QUANTITIES DO NOT MATCH. SEE A LEAD OR MANAGER</w:t>
            </w:r>
            <w:bookmarkEnd w:id="0"/>
            <w:r w:rsidR="00930405"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</w:tr>
      <w:tr w:rsidR="00345F59" w:rsidRPr="002D1D0D" w14:paraId="14D82FED" w14:textId="77777777" w:rsidTr="006A1114">
        <w:tc>
          <w:tcPr>
            <w:tcW w:w="1165" w:type="dxa"/>
          </w:tcPr>
          <w:p w14:paraId="14D82FE5" w14:textId="77777777" w:rsidR="00345F59" w:rsidRPr="002D1D0D" w:rsidRDefault="00345F59" w:rsidP="00A56342">
            <w:pPr>
              <w:rPr>
                <w:sz w:val="28"/>
              </w:rPr>
            </w:pPr>
          </w:p>
        </w:tc>
        <w:tc>
          <w:tcPr>
            <w:tcW w:w="1170" w:type="dxa"/>
          </w:tcPr>
          <w:p w14:paraId="14D82FE6" w14:textId="77777777" w:rsidR="00345F59" w:rsidRPr="00DA6D32" w:rsidRDefault="00345F59" w:rsidP="00A56342">
            <w:pPr>
              <w:pStyle w:val="NoSpacing"/>
              <w:rPr>
                <w:sz w:val="24"/>
              </w:rPr>
            </w:pPr>
          </w:p>
        </w:tc>
        <w:tc>
          <w:tcPr>
            <w:tcW w:w="7744" w:type="dxa"/>
            <w:gridSpan w:val="2"/>
          </w:tcPr>
          <w:p w14:paraId="14D82FE7" w14:textId="77777777" w:rsidR="00345F59" w:rsidRPr="00930405" w:rsidRDefault="00930405" w:rsidP="00A56342">
            <w:pPr>
              <w:pStyle w:val="NoSpacing"/>
              <w:rPr>
                <w:b/>
              </w:rPr>
            </w:pPr>
            <w:r w:rsidRPr="00930405">
              <w:rPr>
                <w:b/>
              </w:rPr>
              <w:t xml:space="preserve">Does your shipment require and AES/SLI? </w:t>
            </w:r>
            <w:r w:rsidR="00FA2704">
              <w:rPr>
                <w:b/>
              </w:rPr>
              <w:t>(International Shipment)</w:t>
            </w:r>
          </w:p>
          <w:p w14:paraId="14D82FE9" w14:textId="77777777" w:rsidR="00930405" w:rsidRDefault="00F105A9" w:rsidP="00A56342">
            <w:pPr>
              <w:pStyle w:val="NoSpacing"/>
            </w:pPr>
            <w:r>
              <w:t xml:space="preserve">No </w:t>
            </w:r>
            <w:sdt>
              <w:sdtPr>
                <w:id w:val="1974945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1B7A">
              <w:t xml:space="preserve"> -</w:t>
            </w:r>
            <w:r w:rsidR="00930405">
              <w:t xml:space="preserve"> Proceed with packaging shipment</w:t>
            </w:r>
            <w:r w:rsidR="005E39FD">
              <w:t>(s)</w:t>
            </w:r>
            <w:r w:rsidR="00930405">
              <w:t xml:space="preserve">. </w:t>
            </w:r>
          </w:p>
          <w:p w14:paraId="43918CAF" w14:textId="77777777" w:rsidR="000522DB" w:rsidRDefault="000522DB" w:rsidP="00A56342">
            <w:pPr>
              <w:pStyle w:val="NoSpacing"/>
            </w:pPr>
          </w:p>
          <w:p w14:paraId="14D82FEB" w14:textId="6E3A09A9" w:rsidR="00930405" w:rsidRDefault="00930405" w:rsidP="00A56342">
            <w:pPr>
              <w:pStyle w:val="NoSpacing"/>
            </w:pPr>
            <w:r>
              <w:t xml:space="preserve">Yes </w:t>
            </w:r>
            <w:sdt>
              <w:sdtPr>
                <w:id w:val="-382559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1B7A">
              <w:t>-</w:t>
            </w:r>
            <w:r w:rsidR="005E39FD">
              <w:t xml:space="preserve"> AES</w:t>
            </w:r>
            <w:r>
              <w:t xml:space="preserve">: Have AES filed before shipment. </w:t>
            </w:r>
            <w:r w:rsidR="00577996">
              <w:t>(see Shipping Lead)</w:t>
            </w:r>
          </w:p>
          <w:p w14:paraId="14D82FEC" w14:textId="716D0B55" w:rsidR="00930405" w:rsidRPr="00192F23" w:rsidRDefault="00930405" w:rsidP="00A56342">
            <w:pPr>
              <w:pStyle w:val="NoSpacing"/>
            </w:pPr>
            <w:r>
              <w:t xml:space="preserve">           </w:t>
            </w:r>
            <w:r w:rsidR="005E39FD">
              <w:t xml:space="preserve">     </w:t>
            </w:r>
            <w:r>
              <w:t>SLI: Have SLI filled ou</w:t>
            </w:r>
            <w:r w:rsidR="003F1B7A">
              <w:t xml:space="preserve">t, accompany with shipment. </w:t>
            </w:r>
            <w:r w:rsidR="00577996">
              <w:t>(see Shipping Lead)</w:t>
            </w:r>
          </w:p>
        </w:tc>
      </w:tr>
      <w:tr w:rsidR="00345F59" w:rsidRPr="002D1D0D" w14:paraId="14D82FF7" w14:textId="77777777" w:rsidTr="006A1114">
        <w:tc>
          <w:tcPr>
            <w:tcW w:w="1165" w:type="dxa"/>
          </w:tcPr>
          <w:p w14:paraId="14D82FEE" w14:textId="77777777" w:rsidR="00345F59" w:rsidRPr="002D1D0D" w:rsidRDefault="00345F59" w:rsidP="00A56342">
            <w:pPr>
              <w:rPr>
                <w:sz w:val="28"/>
              </w:rPr>
            </w:pPr>
          </w:p>
        </w:tc>
        <w:tc>
          <w:tcPr>
            <w:tcW w:w="1170" w:type="dxa"/>
          </w:tcPr>
          <w:p w14:paraId="14D82FEF" w14:textId="77777777" w:rsidR="00345F59" w:rsidRPr="00DA6D32" w:rsidRDefault="00345F59" w:rsidP="00A56342">
            <w:pPr>
              <w:pStyle w:val="NoSpacing"/>
              <w:rPr>
                <w:sz w:val="24"/>
              </w:rPr>
            </w:pPr>
          </w:p>
        </w:tc>
        <w:tc>
          <w:tcPr>
            <w:tcW w:w="7744" w:type="dxa"/>
            <w:gridSpan w:val="2"/>
          </w:tcPr>
          <w:p w14:paraId="14D82FF0" w14:textId="77777777" w:rsidR="00345F59" w:rsidRPr="005E39FD" w:rsidRDefault="00930405" w:rsidP="00A56342">
            <w:pPr>
              <w:pStyle w:val="NoSpacing"/>
              <w:rPr>
                <w:b/>
              </w:rPr>
            </w:pPr>
            <w:r w:rsidRPr="005E39FD">
              <w:rPr>
                <w:b/>
              </w:rPr>
              <w:t xml:space="preserve">Does your shipment contain Work Order ID numbers? </w:t>
            </w:r>
          </w:p>
          <w:p w14:paraId="14D82FF2" w14:textId="77777777" w:rsidR="00930405" w:rsidRDefault="00F105A9" w:rsidP="00A56342">
            <w:pPr>
              <w:pStyle w:val="NoSpacing"/>
            </w:pPr>
            <w:r>
              <w:t xml:space="preserve">No </w:t>
            </w:r>
            <w:sdt>
              <w:sdtPr>
                <w:id w:val="283549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0405">
              <w:t xml:space="preserve"> </w:t>
            </w:r>
            <w:r w:rsidR="003F1B7A">
              <w:t>-</w:t>
            </w:r>
            <w:r w:rsidR="00930405">
              <w:t xml:space="preserve"> </w:t>
            </w:r>
            <w:r w:rsidR="00930405" w:rsidRPr="00930405">
              <w:t>Proceed with packaging shipment</w:t>
            </w:r>
            <w:r w:rsidR="005E39FD">
              <w:t>(s)</w:t>
            </w:r>
            <w:r w:rsidR="00930405" w:rsidRPr="00930405">
              <w:t>.</w:t>
            </w:r>
          </w:p>
          <w:p w14:paraId="2FC9DD42" w14:textId="77777777" w:rsidR="000522DB" w:rsidRDefault="000522DB" w:rsidP="00A56342">
            <w:pPr>
              <w:pStyle w:val="NoSpacing"/>
            </w:pPr>
          </w:p>
          <w:p w14:paraId="14D82FF4" w14:textId="67F7FDA0" w:rsidR="00930405" w:rsidRPr="00577996" w:rsidRDefault="00930405" w:rsidP="00A56342">
            <w:pPr>
              <w:pStyle w:val="NoSpacing"/>
              <w:rPr>
                <w:color w:val="FF0000"/>
              </w:rPr>
            </w:pPr>
            <w:r>
              <w:t xml:space="preserve">Yes </w:t>
            </w:r>
            <w:sdt>
              <w:sdtPr>
                <w:id w:val="1176927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="003F1B7A">
              <w:t xml:space="preserve">- </w:t>
            </w:r>
            <w:r w:rsidRPr="00577996">
              <w:rPr>
                <w:b/>
                <w:color w:val="FF0000"/>
              </w:rPr>
              <w:t>Do not consolidate Work Order ID’s. Do n</w:t>
            </w:r>
            <w:r w:rsidR="00577996">
              <w:rPr>
                <w:b/>
                <w:color w:val="FF0000"/>
              </w:rPr>
              <w:t xml:space="preserve">ot remove IFS Lot/Batch labels that associate with Work Order ID’s. </w:t>
            </w:r>
          </w:p>
          <w:p w14:paraId="14D82FF5" w14:textId="77777777" w:rsidR="00930405" w:rsidRDefault="00930405" w:rsidP="00A56342">
            <w:pPr>
              <w:pStyle w:val="NoSpacing"/>
            </w:pPr>
          </w:p>
          <w:p w14:paraId="14D82FF6" w14:textId="77777777" w:rsidR="00930405" w:rsidRPr="00192F23" w:rsidRDefault="005A3086" w:rsidP="00A56342">
            <w:pPr>
              <w:pStyle w:val="NoSpacing"/>
            </w:pPr>
            <w:r>
              <w:t>*Note – T</w:t>
            </w:r>
            <w:r w:rsidR="00930405">
              <w:t xml:space="preserve">ransfer or reprint lot/batch labels as necessary. </w:t>
            </w:r>
          </w:p>
        </w:tc>
      </w:tr>
      <w:tr w:rsidR="00345F59" w:rsidRPr="002D1D0D" w14:paraId="14D82FFF" w14:textId="77777777" w:rsidTr="006A1114">
        <w:trPr>
          <w:trHeight w:val="512"/>
        </w:trPr>
        <w:tc>
          <w:tcPr>
            <w:tcW w:w="1165" w:type="dxa"/>
          </w:tcPr>
          <w:p w14:paraId="14D82FF8" w14:textId="77777777" w:rsidR="00345F59" w:rsidRPr="002D1D0D" w:rsidRDefault="00345F59" w:rsidP="00A56342">
            <w:pPr>
              <w:rPr>
                <w:sz w:val="28"/>
              </w:rPr>
            </w:pPr>
          </w:p>
        </w:tc>
        <w:tc>
          <w:tcPr>
            <w:tcW w:w="1170" w:type="dxa"/>
          </w:tcPr>
          <w:p w14:paraId="14D82FF9" w14:textId="77777777" w:rsidR="00345F59" w:rsidRPr="00DA6D32" w:rsidRDefault="00345F59" w:rsidP="00A56342">
            <w:pPr>
              <w:pStyle w:val="NoSpacing"/>
              <w:rPr>
                <w:sz w:val="24"/>
              </w:rPr>
            </w:pPr>
          </w:p>
        </w:tc>
        <w:tc>
          <w:tcPr>
            <w:tcW w:w="7744" w:type="dxa"/>
            <w:gridSpan w:val="2"/>
          </w:tcPr>
          <w:p w14:paraId="14D82FFA" w14:textId="77777777" w:rsidR="00345F59" w:rsidRPr="003F1B7A" w:rsidRDefault="003F1B7A" w:rsidP="00A56342">
            <w:pPr>
              <w:pStyle w:val="NoSpacing"/>
              <w:rPr>
                <w:b/>
              </w:rPr>
            </w:pPr>
            <w:r w:rsidRPr="003F1B7A">
              <w:rPr>
                <w:b/>
              </w:rPr>
              <w:t>Does your order require freight or LTL (Less Than Load)?</w:t>
            </w:r>
          </w:p>
          <w:p w14:paraId="14D82FFC" w14:textId="77777777" w:rsidR="003F1B7A" w:rsidRDefault="003F1B7A" w:rsidP="00A56342">
            <w:pPr>
              <w:pStyle w:val="NoSpacing"/>
            </w:pPr>
            <w:r>
              <w:t xml:space="preserve">No </w:t>
            </w:r>
            <w:sdt>
              <w:sdtPr>
                <w:id w:val="-494957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- Procced with packaging shipment(s). </w:t>
            </w:r>
          </w:p>
          <w:p w14:paraId="660EFC75" w14:textId="77777777" w:rsidR="000522DB" w:rsidRDefault="000522DB" w:rsidP="003F1B7A">
            <w:pPr>
              <w:pStyle w:val="NoSpacing"/>
              <w:tabs>
                <w:tab w:val="left" w:pos="1050"/>
              </w:tabs>
            </w:pPr>
          </w:p>
          <w:p w14:paraId="14D82FFE" w14:textId="7FBF3987" w:rsidR="003F1B7A" w:rsidRPr="00192F23" w:rsidRDefault="003F1B7A" w:rsidP="003F1B7A">
            <w:pPr>
              <w:pStyle w:val="NoSpacing"/>
              <w:tabs>
                <w:tab w:val="left" w:pos="1050"/>
              </w:tabs>
            </w:pPr>
            <w:r>
              <w:t xml:space="preserve">Yes </w:t>
            </w:r>
            <w:sdt>
              <w:sdtPr>
                <w:id w:val="-1313027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- Prep your shipment for LTL and process through the carrier system. Schedule the pickup through the carrier freight systems, or have a pick</w:t>
            </w:r>
            <w:r w:rsidR="00611127">
              <w:t>up</w:t>
            </w:r>
            <w:r>
              <w:t xml:space="preserve"> scheduled by the Shipping Lead. </w:t>
            </w:r>
            <w:r>
              <w:tab/>
            </w:r>
          </w:p>
        </w:tc>
      </w:tr>
      <w:tr w:rsidR="00B75CAB" w:rsidRPr="002D1D0D" w14:paraId="14D83007" w14:textId="77777777" w:rsidTr="00B75CAB">
        <w:trPr>
          <w:trHeight w:val="1547"/>
        </w:trPr>
        <w:tc>
          <w:tcPr>
            <w:tcW w:w="1165" w:type="dxa"/>
          </w:tcPr>
          <w:p w14:paraId="14D83000" w14:textId="77777777" w:rsidR="00B75CAB" w:rsidRPr="002D1D0D" w:rsidRDefault="00B75CAB" w:rsidP="00A56342">
            <w:pPr>
              <w:rPr>
                <w:sz w:val="28"/>
              </w:rPr>
            </w:pPr>
          </w:p>
        </w:tc>
        <w:tc>
          <w:tcPr>
            <w:tcW w:w="1170" w:type="dxa"/>
          </w:tcPr>
          <w:p w14:paraId="14D83001" w14:textId="77777777" w:rsidR="00B75CAB" w:rsidRPr="00DA6D32" w:rsidRDefault="00B75CAB" w:rsidP="00A56342">
            <w:pPr>
              <w:pStyle w:val="NoSpacing"/>
              <w:rPr>
                <w:sz w:val="24"/>
              </w:rPr>
            </w:pPr>
          </w:p>
        </w:tc>
        <w:tc>
          <w:tcPr>
            <w:tcW w:w="7744" w:type="dxa"/>
            <w:gridSpan w:val="2"/>
          </w:tcPr>
          <w:p w14:paraId="14D83002" w14:textId="77777777" w:rsidR="00B75CAB" w:rsidRPr="002C4323" w:rsidRDefault="00B75CAB" w:rsidP="004A2520">
            <w:pPr>
              <w:pStyle w:val="NoSpacing"/>
              <w:rPr>
                <w:b/>
              </w:rPr>
            </w:pPr>
            <w:r w:rsidRPr="002C4323">
              <w:rPr>
                <w:b/>
              </w:rPr>
              <w:t xml:space="preserve">Does your shipment require DHL shipping? </w:t>
            </w:r>
            <w:r>
              <w:rPr>
                <w:b/>
              </w:rPr>
              <w:t>(U</w:t>
            </w:r>
            <w:r w:rsidRPr="002C4323">
              <w:rPr>
                <w:b/>
              </w:rPr>
              <w:t>ncommon shipment</w:t>
            </w:r>
            <w:r>
              <w:rPr>
                <w:b/>
              </w:rPr>
              <w:t xml:space="preserve"> type</w:t>
            </w:r>
            <w:r w:rsidRPr="002C4323">
              <w:rPr>
                <w:b/>
              </w:rPr>
              <w:t>)</w:t>
            </w:r>
          </w:p>
          <w:p w14:paraId="14D83004" w14:textId="77777777" w:rsidR="00B75CAB" w:rsidRDefault="00B75CAB" w:rsidP="004A2520">
            <w:pPr>
              <w:pStyle w:val="NoSpacing"/>
            </w:pPr>
            <w:bookmarkStart w:id="1" w:name="OLE_LINK1"/>
            <w:r>
              <w:t xml:space="preserve">No  </w:t>
            </w:r>
            <w:sdt>
              <w:sdtPr>
                <w:id w:val="-1651204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- Proceed with packaging shipments(s) </w:t>
            </w:r>
          </w:p>
          <w:bookmarkEnd w:id="1"/>
          <w:p w14:paraId="35725F4F" w14:textId="77777777" w:rsidR="00B75CAB" w:rsidRDefault="00B75CAB" w:rsidP="004A2520">
            <w:pPr>
              <w:pStyle w:val="NoSpacing"/>
            </w:pPr>
          </w:p>
          <w:p w14:paraId="14D83006" w14:textId="3851097E" w:rsidR="00C1656D" w:rsidRPr="00D76F60" w:rsidRDefault="00B75CAB" w:rsidP="00D76F60">
            <w:pPr>
              <w:pStyle w:val="NoSpacing"/>
            </w:pPr>
            <w:bookmarkStart w:id="2" w:name="OLE_LINK2"/>
            <w:r>
              <w:t xml:space="preserve">Yes </w:t>
            </w:r>
            <w:sdt>
              <w:sdtPr>
                <w:id w:val="2116476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- Prep your shipment </w:t>
            </w:r>
            <w:bookmarkEnd w:id="2"/>
            <w:r>
              <w:t>for processing and use the DHL website on the shipping workstations. Once shipped, take your shipment(s) to Commercial Operations for the daily scheduled DHL pickup.</w:t>
            </w:r>
          </w:p>
        </w:tc>
      </w:tr>
      <w:tr w:rsidR="00B75CAB" w:rsidRPr="002D1D0D" w14:paraId="269F2E11" w14:textId="77777777" w:rsidTr="00B75CAB">
        <w:trPr>
          <w:trHeight w:val="1025"/>
        </w:trPr>
        <w:tc>
          <w:tcPr>
            <w:tcW w:w="1165" w:type="dxa"/>
          </w:tcPr>
          <w:p w14:paraId="3C2D8644" w14:textId="77777777" w:rsidR="00B75CAB" w:rsidRPr="002D1D0D" w:rsidRDefault="00B75CAB" w:rsidP="00A56342">
            <w:pPr>
              <w:rPr>
                <w:sz w:val="28"/>
              </w:rPr>
            </w:pPr>
          </w:p>
        </w:tc>
        <w:tc>
          <w:tcPr>
            <w:tcW w:w="1170" w:type="dxa"/>
          </w:tcPr>
          <w:p w14:paraId="3984C428" w14:textId="77777777" w:rsidR="00B75CAB" w:rsidRPr="00DA6D32" w:rsidRDefault="00B75CAB" w:rsidP="00A56342">
            <w:pPr>
              <w:pStyle w:val="NoSpacing"/>
              <w:rPr>
                <w:sz w:val="24"/>
              </w:rPr>
            </w:pPr>
          </w:p>
        </w:tc>
        <w:tc>
          <w:tcPr>
            <w:tcW w:w="7744" w:type="dxa"/>
            <w:gridSpan w:val="2"/>
          </w:tcPr>
          <w:p w14:paraId="29405918" w14:textId="77777777" w:rsidR="00B75CAB" w:rsidRDefault="00B75CAB" w:rsidP="004A2520">
            <w:pPr>
              <w:pStyle w:val="NoSpacing"/>
              <w:rPr>
                <w:b/>
              </w:rPr>
            </w:pPr>
            <w:r>
              <w:rPr>
                <w:b/>
              </w:rPr>
              <w:t>Does your shipment contain hazardous material?</w:t>
            </w:r>
          </w:p>
          <w:p w14:paraId="3A980508" w14:textId="77777777" w:rsidR="00B75CAB" w:rsidRDefault="00B75CAB" w:rsidP="00B75CAB">
            <w:pPr>
              <w:pStyle w:val="NoSpacing"/>
            </w:pPr>
            <w:r>
              <w:t xml:space="preserve">No  </w:t>
            </w:r>
            <w:sdt>
              <w:sdtPr>
                <w:id w:val="195744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- Proceed with packaging shipments(s) </w:t>
            </w:r>
          </w:p>
          <w:p w14:paraId="0D7141B0" w14:textId="4FD07E17" w:rsidR="00803A20" w:rsidRDefault="00B75CAB" w:rsidP="004A2520">
            <w:pPr>
              <w:pStyle w:val="NoSpacing"/>
            </w:pPr>
            <w:r>
              <w:t xml:space="preserve">Yes </w:t>
            </w:r>
            <w:sdt>
              <w:sdtPr>
                <w:id w:val="-582218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656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- </w:t>
            </w:r>
            <w:r w:rsidR="00803A20">
              <w:t xml:space="preserve">Notify shipping lead or trained hazmat personnel. </w:t>
            </w:r>
            <w:r>
              <w:t>All hazmat shipments</w:t>
            </w:r>
          </w:p>
          <w:p w14:paraId="35660A20" w14:textId="63807F8C" w:rsidR="00B75CAB" w:rsidRPr="002C4323" w:rsidRDefault="00B75CAB" w:rsidP="004A2520">
            <w:pPr>
              <w:pStyle w:val="NoSpacing"/>
              <w:rPr>
                <w:b/>
              </w:rPr>
            </w:pPr>
            <w:r>
              <w:t xml:space="preserve"> </w:t>
            </w:r>
            <w:r w:rsidR="00803A20">
              <w:t xml:space="preserve">               must be accompanied by form ASC-WDL-0008.</w:t>
            </w:r>
          </w:p>
        </w:tc>
      </w:tr>
      <w:tr w:rsidR="00E00086" w14:paraId="14D8300C" w14:textId="77777777" w:rsidTr="00E00086">
        <w:tc>
          <w:tcPr>
            <w:tcW w:w="4675" w:type="dxa"/>
            <w:gridSpan w:val="3"/>
          </w:tcPr>
          <w:p w14:paraId="14D83008" w14:textId="77777777" w:rsidR="00E00086" w:rsidRDefault="00E00086" w:rsidP="00A56342">
            <w:r w:rsidRPr="00192F23">
              <w:t>Packed By</w:t>
            </w:r>
            <w:r w:rsidR="00920BB2">
              <w:t xml:space="preserve"> Print Name</w:t>
            </w:r>
            <w:r w:rsidRPr="00192F23">
              <w:t xml:space="preserve">:                                                </w:t>
            </w:r>
          </w:p>
          <w:p w14:paraId="14D83009" w14:textId="77777777" w:rsidR="00E00086" w:rsidRPr="00192F23" w:rsidRDefault="00E00086" w:rsidP="00A56342">
            <w:r w:rsidRPr="00192F23">
              <w:t xml:space="preserve">    </w:t>
            </w:r>
          </w:p>
        </w:tc>
        <w:tc>
          <w:tcPr>
            <w:tcW w:w="5404" w:type="dxa"/>
          </w:tcPr>
          <w:p w14:paraId="14D8300A" w14:textId="77777777" w:rsidR="00E00086" w:rsidRDefault="00E00086" w:rsidP="00A56342">
            <w:r w:rsidRPr="00192F23">
              <w:t>Inspected By</w:t>
            </w:r>
            <w:r w:rsidR="00920BB2">
              <w:t xml:space="preserve"> Print Name</w:t>
            </w:r>
            <w:r w:rsidRPr="00192F23">
              <w:t xml:space="preserve">:                                          </w:t>
            </w:r>
          </w:p>
          <w:p w14:paraId="14D8300B" w14:textId="77777777" w:rsidR="00E00086" w:rsidRPr="00192F23" w:rsidRDefault="00E00086" w:rsidP="00A56342">
            <w:r w:rsidRPr="00192F23">
              <w:t xml:space="preserve">          </w:t>
            </w:r>
          </w:p>
        </w:tc>
      </w:tr>
      <w:tr w:rsidR="00920BB2" w14:paraId="14D8300F" w14:textId="77777777" w:rsidTr="00920BB2">
        <w:trPr>
          <w:trHeight w:val="485"/>
        </w:trPr>
        <w:tc>
          <w:tcPr>
            <w:tcW w:w="4675" w:type="dxa"/>
            <w:gridSpan w:val="3"/>
          </w:tcPr>
          <w:p w14:paraId="14D8300D" w14:textId="77777777" w:rsidR="00920BB2" w:rsidRPr="00192F23" w:rsidRDefault="00920BB2" w:rsidP="00A56342">
            <w:r>
              <w:t>Sign:                                                        Date:</w:t>
            </w:r>
          </w:p>
        </w:tc>
        <w:tc>
          <w:tcPr>
            <w:tcW w:w="5404" w:type="dxa"/>
          </w:tcPr>
          <w:p w14:paraId="14D8300E" w14:textId="77777777" w:rsidR="00920BB2" w:rsidRPr="00192F23" w:rsidRDefault="00920BB2" w:rsidP="00A56342">
            <w:r>
              <w:t>Sign:                                                                      Date:</w:t>
            </w:r>
          </w:p>
        </w:tc>
      </w:tr>
    </w:tbl>
    <w:p w14:paraId="14D83011" w14:textId="77777777" w:rsidR="004F0B19" w:rsidRPr="005E2B70" w:rsidRDefault="004F0B19" w:rsidP="008F38AA">
      <w:pPr>
        <w:pStyle w:val="NoSpacing"/>
        <w:rPr>
          <w:b/>
          <w:sz w:val="20"/>
          <w:u w:val="single"/>
        </w:rPr>
      </w:pPr>
    </w:p>
    <w:sectPr w:rsidR="004F0B19" w:rsidRPr="005E2B70" w:rsidSect="001F157C">
      <w:headerReference w:type="default" r:id="rId12"/>
      <w:footerReference w:type="default" r:id="rId13"/>
      <w:pgSz w:w="12240" w:h="15840"/>
      <w:pgMar w:top="1440" w:right="900" w:bottom="1440" w:left="99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545A5" w14:textId="77777777" w:rsidR="002E304A" w:rsidRDefault="002E304A">
      <w:pPr>
        <w:spacing w:after="0"/>
      </w:pPr>
      <w:r>
        <w:separator/>
      </w:r>
    </w:p>
  </w:endnote>
  <w:endnote w:type="continuationSeparator" w:id="0">
    <w:p w14:paraId="50553B3A" w14:textId="77777777" w:rsidR="002E304A" w:rsidRDefault="002E30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Times New Roman"/>
    <w:charset w:val="00"/>
    <w:family w:val="auto"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83018" w14:textId="16D42BE4" w:rsidR="002E0FA6" w:rsidRPr="0091447D" w:rsidRDefault="002B07CA" w:rsidP="00996942">
    <w:pPr>
      <w:pStyle w:val="Footer"/>
      <w:rPr>
        <w:sz w:val="20"/>
      </w:rPr>
    </w:pPr>
    <w:r>
      <w:rPr>
        <w:sz w:val="20"/>
      </w:rPr>
      <w:t>Rev</w:t>
    </w:r>
    <w:r w:rsidR="00D46CC1">
      <w:rPr>
        <w:sz w:val="20"/>
      </w:rPr>
      <w:t xml:space="preserve">. </w:t>
    </w:r>
    <w:r w:rsidR="00007C69">
      <w:rPr>
        <w:sz w:val="20"/>
      </w:rPr>
      <w:t>2</w:t>
    </w:r>
    <w:r w:rsidR="005A3086">
      <w:rPr>
        <w:sz w:val="20"/>
      </w:rPr>
      <w:t xml:space="preserve">    Date: </w:t>
    </w:r>
    <w:r w:rsidR="00D05695">
      <w:rPr>
        <w:sz w:val="20"/>
      </w:rPr>
      <w:t>12/JAN/2023</w:t>
    </w:r>
    <w:r w:rsidR="00EA1014" w:rsidRPr="00EA1014">
      <w:rPr>
        <w:sz w:val="20"/>
      </w:rPr>
      <w:ptab w:relativeTo="margin" w:alignment="center" w:leader="none"/>
    </w:r>
    <w:r w:rsidR="00EA1014" w:rsidRPr="00EA1014">
      <w:rPr>
        <w:sz w:val="20"/>
      </w:rPr>
      <w:ptab w:relativeTo="margin" w:alignment="right" w:leader="none"/>
    </w:r>
    <w:r w:rsidR="00D46CC1">
      <w:rPr>
        <w:sz w:val="20"/>
      </w:rPr>
      <w:t>Form: ASC-WDL-0</w:t>
    </w:r>
    <w:r w:rsidR="005A3086">
      <w:rPr>
        <w:sz w:val="20"/>
      </w:rPr>
      <w:t>122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F4C4A" w14:textId="77777777" w:rsidR="002E304A" w:rsidRDefault="002E304A">
      <w:pPr>
        <w:spacing w:after="0"/>
      </w:pPr>
      <w:r>
        <w:separator/>
      </w:r>
    </w:p>
  </w:footnote>
  <w:footnote w:type="continuationSeparator" w:id="0">
    <w:p w14:paraId="19FBE554" w14:textId="77777777" w:rsidR="002E304A" w:rsidRDefault="002E30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83017" w14:textId="10493E43" w:rsidR="002E0FA6" w:rsidRDefault="002B07CA" w:rsidP="00205D8D">
    <w:pPr>
      <w:pStyle w:val="Header"/>
      <w:jc w:val="center"/>
    </w:pPr>
    <w:r>
      <w:rPr>
        <w:noProof/>
      </w:rPr>
      <w:drawing>
        <wp:inline distT="0" distB="0" distL="0" distR="0" wp14:anchorId="14D83019" wp14:editId="14D8301A">
          <wp:extent cx="1446029" cy="957505"/>
          <wp:effectExtent l="0" t="0" r="1905" b="0"/>
          <wp:docPr id="2" name="Picture 2" descr="https://myconnection.aarcorp.com/IconsPixEtc/AAR_Logo_RGB_LoRes_F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myconnection.aarcorp.com/IconsPixEtc/AAR_Logo_RGB_LoRes_F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299" cy="97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12.75pt" o:bullet="t">
        <v:imagedata r:id="rId1" o:title="mso985C"/>
      </v:shape>
    </w:pict>
  </w:numPicBullet>
  <w:abstractNum w:abstractNumId="0" w15:restartNumberingAfterBreak="0">
    <w:nsid w:val="FFFFFF1D"/>
    <w:multiLevelType w:val="multilevel"/>
    <w:tmpl w:val="41663C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6ACE9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C3C45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BF83A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506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EDE6F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52067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B4499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C0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A08E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1C401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687BA4"/>
    <w:multiLevelType w:val="hybridMultilevel"/>
    <w:tmpl w:val="3D3693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7A114A"/>
    <w:multiLevelType w:val="multilevel"/>
    <w:tmpl w:val="FEA4A0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B277D2"/>
    <w:multiLevelType w:val="hybridMultilevel"/>
    <w:tmpl w:val="A022D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72397B"/>
    <w:multiLevelType w:val="hybridMultilevel"/>
    <w:tmpl w:val="D35285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E0E6F1C"/>
    <w:multiLevelType w:val="hybridMultilevel"/>
    <w:tmpl w:val="BA1E99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CB33CF"/>
    <w:multiLevelType w:val="hybridMultilevel"/>
    <w:tmpl w:val="481A8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697BE2"/>
    <w:multiLevelType w:val="hybridMultilevel"/>
    <w:tmpl w:val="EA22DD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18C5611E"/>
    <w:multiLevelType w:val="hybridMultilevel"/>
    <w:tmpl w:val="052A5D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B792E3E"/>
    <w:multiLevelType w:val="hybridMultilevel"/>
    <w:tmpl w:val="0BE6E07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5090E4A"/>
    <w:multiLevelType w:val="hybridMultilevel"/>
    <w:tmpl w:val="B71E92A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1" w15:restartNumberingAfterBreak="0">
    <w:nsid w:val="25451146"/>
    <w:multiLevelType w:val="hybridMultilevel"/>
    <w:tmpl w:val="9B0229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7110378"/>
    <w:multiLevelType w:val="hybridMultilevel"/>
    <w:tmpl w:val="7548BB42"/>
    <w:lvl w:ilvl="0" w:tplc="A71EA83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061E44"/>
    <w:multiLevelType w:val="hybridMultilevel"/>
    <w:tmpl w:val="78A6E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CDD6357"/>
    <w:multiLevelType w:val="hybridMultilevel"/>
    <w:tmpl w:val="2A509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C463BC"/>
    <w:multiLevelType w:val="multilevel"/>
    <w:tmpl w:val="039861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1DC0DEF"/>
    <w:multiLevelType w:val="hybridMultilevel"/>
    <w:tmpl w:val="7A628AC6"/>
    <w:lvl w:ilvl="0" w:tplc="04090015">
      <w:start w:val="1"/>
      <w:numFmt w:val="upp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 w15:restartNumberingAfterBreak="0">
    <w:nsid w:val="366B6C7D"/>
    <w:multiLevelType w:val="hybridMultilevel"/>
    <w:tmpl w:val="1472C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E901C9"/>
    <w:multiLevelType w:val="hybridMultilevel"/>
    <w:tmpl w:val="EA427E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287707"/>
    <w:multiLevelType w:val="hybridMultilevel"/>
    <w:tmpl w:val="826A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081FB1"/>
    <w:multiLevelType w:val="hybridMultilevel"/>
    <w:tmpl w:val="15B2A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4454AA"/>
    <w:multiLevelType w:val="hybridMultilevel"/>
    <w:tmpl w:val="790E7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EEB51E1"/>
    <w:multiLevelType w:val="hybridMultilevel"/>
    <w:tmpl w:val="C2B4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6959D3"/>
    <w:multiLevelType w:val="multilevel"/>
    <w:tmpl w:val="931ACE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96F4916"/>
    <w:multiLevelType w:val="hybridMultilevel"/>
    <w:tmpl w:val="1E724D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C13AFE"/>
    <w:multiLevelType w:val="hybridMultilevel"/>
    <w:tmpl w:val="FEE4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8A5702"/>
    <w:multiLevelType w:val="hybridMultilevel"/>
    <w:tmpl w:val="DAE060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8E1AFE"/>
    <w:multiLevelType w:val="hybridMultilevel"/>
    <w:tmpl w:val="57AAA8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F51A6C"/>
    <w:multiLevelType w:val="hybridMultilevel"/>
    <w:tmpl w:val="57AAA8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562170"/>
    <w:multiLevelType w:val="multilevel"/>
    <w:tmpl w:val="E9EEDD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CE07434"/>
    <w:multiLevelType w:val="hybridMultilevel"/>
    <w:tmpl w:val="7F86BD3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5F6D7B"/>
    <w:multiLevelType w:val="hybridMultilevel"/>
    <w:tmpl w:val="8C0C4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4"/>
  </w:num>
  <w:num w:numId="13">
    <w:abstractNumId w:val="18"/>
  </w:num>
  <w:num w:numId="14">
    <w:abstractNumId w:val="30"/>
  </w:num>
  <w:num w:numId="15">
    <w:abstractNumId w:val="19"/>
  </w:num>
  <w:num w:numId="16">
    <w:abstractNumId w:val="23"/>
  </w:num>
  <w:num w:numId="17">
    <w:abstractNumId w:val="37"/>
  </w:num>
  <w:num w:numId="18">
    <w:abstractNumId w:val="34"/>
  </w:num>
  <w:num w:numId="19">
    <w:abstractNumId w:val="16"/>
  </w:num>
  <w:num w:numId="20">
    <w:abstractNumId w:val="27"/>
  </w:num>
  <w:num w:numId="21">
    <w:abstractNumId w:val="29"/>
  </w:num>
  <w:num w:numId="22">
    <w:abstractNumId w:val="12"/>
  </w:num>
  <w:num w:numId="23">
    <w:abstractNumId w:val="39"/>
  </w:num>
  <w:num w:numId="24">
    <w:abstractNumId w:val="33"/>
  </w:num>
  <w:num w:numId="25">
    <w:abstractNumId w:val="41"/>
  </w:num>
  <w:num w:numId="26">
    <w:abstractNumId w:val="31"/>
  </w:num>
  <w:num w:numId="27">
    <w:abstractNumId w:val="11"/>
  </w:num>
  <w:num w:numId="28">
    <w:abstractNumId w:val="36"/>
  </w:num>
  <w:num w:numId="29">
    <w:abstractNumId w:val="28"/>
  </w:num>
  <w:num w:numId="30">
    <w:abstractNumId w:val="35"/>
  </w:num>
  <w:num w:numId="31">
    <w:abstractNumId w:val="25"/>
  </w:num>
  <w:num w:numId="32">
    <w:abstractNumId w:val="20"/>
  </w:num>
  <w:num w:numId="33">
    <w:abstractNumId w:val="26"/>
  </w:num>
  <w:num w:numId="34">
    <w:abstractNumId w:val="22"/>
  </w:num>
  <w:num w:numId="35">
    <w:abstractNumId w:val="13"/>
  </w:num>
  <w:num w:numId="36">
    <w:abstractNumId w:val="38"/>
  </w:num>
  <w:num w:numId="37">
    <w:abstractNumId w:val="40"/>
  </w:num>
  <w:num w:numId="38">
    <w:abstractNumId w:val="15"/>
  </w:num>
  <w:num w:numId="39">
    <w:abstractNumId w:val="21"/>
  </w:num>
  <w:num w:numId="40">
    <w:abstractNumId w:val="17"/>
  </w:num>
  <w:num w:numId="41">
    <w:abstractNumId w:val="14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rQwMLMwMTUzNjFW0lEKTi0uzszPAykwrQUAFuvWTCwAAAA="/>
  </w:docVars>
  <w:rsids>
    <w:rsidRoot w:val="003C5539"/>
    <w:rsid w:val="00007088"/>
    <w:rsid w:val="00007C69"/>
    <w:rsid w:val="0002147E"/>
    <w:rsid w:val="000235FB"/>
    <w:rsid w:val="000365B7"/>
    <w:rsid w:val="00051D8B"/>
    <w:rsid w:val="000522DB"/>
    <w:rsid w:val="0006128F"/>
    <w:rsid w:val="000625C2"/>
    <w:rsid w:val="000A3C55"/>
    <w:rsid w:val="000C4A77"/>
    <w:rsid w:val="000E2D72"/>
    <w:rsid w:val="0012230D"/>
    <w:rsid w:val="00161632"/>
    <w:rsid w:val="00173A5D"/>
    <w:rsid w:val="001775F3"/>
    <w:rsid w:val="00180A60"/>
    <w:rsid w:val="00181F99"/>
    <w:rsid w:val="00192F23"/>
    <w:rsid w:val="001970FC"/>
    <w:rsid w:val="001B627F"/>
    <w:rsid w:val="001D6336"/>
    <w:rsid w:val="001F157C"/>
    <w:rsid w:val="001F397F"/>
    <w:rsid w:val="00205D8D"/>
    <w:rsid w:val="002146E8"/>
    <w:rsid w:val="0022545F"/>
    <w:rsid w:val="00234264"/>
    <w:rsid w:val="00240329"/>
    <w:rsid w:val="002536BF"/>
    <w:rsid w:val="002601D9"/>
    <w:rsid w:val="00270057"/>
    <w:rsid w:val="002758A3"/>
    <w:rsid w:val="002A66A7"/>
    <w:rsid w:val="002A7BCD"/>
    <w:rsid w:val="002B07CA"/>
    <w:rsid w:val="002B25B0"/>
    <w:rsid w:val="002C4323"/>
    <w:rsid w:val="002E0FA6"/>
    <w:rsid w:val="002E304A"/>
    <w:rsid w:val="002F2D75"/>
    <w:rsid w:val="002F5BEE"/>
    <w:rsid w:val="003079B8"/>
    <w:rsid w:val="00327E28"/>
    <w:rsid w:val="0033199E"/>
    <w:rsid w:val="0034338D"/>
    <w:rsid w:val="00345F59"/>
    <w:rsid w:val="00356B89"/>
    <w:rsid w:val="00365355"/>
    <w:rsid w:val="00367935"/>
    <w:rsid w:val="00372B34"/>
    <w:rsid w:val="003970F8"/>
    <w:rsid w:val="003A33CD"/>
    <w:rsid w:val="003B3E87"/>
    <w:rsid w:val="003B4BCC"/>
    <w:rsid w:val="003C5539"/>
    <w:rsid w:val="003E10F4"/>
    <w:rsid w:val="003F1B7A"/>
    <w:rsid w:val="00401EDC"/>
    <w:rsid w:val="004114C9"/>
    <w:rsid w:val="00423EA5"/>
    <w:rsid w:val="00431139"/>
    <w:rsid w:val="004473A6"/>
    <w:rsid w:val="00453DB7"/>
    <w:rsid w:val="00453E86"/>
    <w:rsid w:val="004628DF"/>
    <w:rsid w:val="00477DE6"/>
    <w:rsid w:val="00477EE1"/>
    <w:rsid w:val="00493105"/>
    <w:rsid w:val="004969A2"/>
    <w:rsid w:val="004A2520"/>
    <w:rsid w:val="004C6299"/>
    <w:rsid w:val="004C6930"/>
    <w:rsid w:val="004D6B63"/>
    <w:rsid w:val="004F0B19"/>
    <w:rsid w:val="00506811"/>
    <w:rsid w:val="00517093"/>
    <w:rsid w:val="0051781C"/>
    <w:rsid w:val="00525556"/>
    <w:rsid w:val="005346CC"/>
    <w:rsid w:val="00545070"/>
    <w:rsid w:val="0057724B"/>
    <w:rsid w:val="00577996"/>
    <w:rsid w:val="00585CD1"/>
    <w:rsid w:val="00594583"/>
    <w:rsid w:val="005A3086"/>
    <w:rsid w:val="005D612F"/>
    <w:rsid w:val="005E2B70"/>
    <w:rsid w:val="005E39FD"/>
    <w:rsid w:val="005E6B9B"/>
    <w:rsid w:val="005F276D"/>
    <w:rsid w:val="0060556F"/>
    <w:rsid w:val="0061028D"/>
    <w:rsid w:val="00611127"/>
    <w:rsid w:val="0062124E"/>
    <w:rsid w:val="00635004"/>
    <w:rsid w:val="00665944"/>
    <w:rsid w:val="0068644A"/>
    <w:rsid w:val="00686FA5"/>
    <w:rsid w:val="00693A96"/>
    <w:rsid w:val="006A1114"/>
    <w:rsid w:val="006A1761"/>
    <w:rsid w:val="006A6A1D"/>
    <w:rsid w:val="006C45AB"/>
    <w:rsid w:val="006C48F6"/>
    <w:rsid w:val="006D5C62"/>
    <w:rsid w:val="0070255D"/>
    <w:rsid w:val="007117EF"/>
    <w:rsid w:val="00715DED"/>
    <w:rsid w:val="00747DC3"/>
    <w:rsid w:val="007561F3"/>
    <w:rsid w:val="0079302B"/>
    <w:rsid w:val="00793393"/>
    <w:rsid w:val="007A506A"/>
    <w:rsid w:val="007A5905"/>
    <w:rsid w:val="007B22CE"/>
    <w:rsid w:val="007C1FC7"/>
    <w:rsid w:val="007C344A"/>
    <w:rsid w:val="007C5F07"/>
    <w:rsid w:val="007C640B"/>
    <w:rsid w:val="007F6F16"/>
    <w:rsid w:val="0080106F"/>
    <w:rsid w:val="00803A20"/>
    <w:rsid w:val="008325F5"/>
    <w:rsid w:val="008379A0"/>
    <w:rsid w:val="00860103"/>
    <w:rsid w:val="00862A45"/>
    <w:rsid w:val="00864B2A"/>
    <w:rsid w:val="00881859"/>
    <w:rsid w:val="008B15A9"/>
    <w:rsid w:val="008D57E9"/>
    <w:rsid w:val="008E76BA"/>
    <w:rsid w:val="008F38AA"/>
    <w:rsid w:val="008F689E"/>
    <w:rsid w:val="00912518"/>
    <w:rsid w:val="0091447D"/>
    <w:rsid w:val="00914EFE"/>
    <w:rsid w:val="00917603"/>
    <w:rsid w:val="00920BB2"/>
    <w:rsid w:val="00930405"/>
    <w:rsid w:val="009321D1"/>
    <w:rsid w:val="00935357"/>
    <w:rsid w:val="00936827"/>
    <w:rsid w:val="0096553A"/>
    <w:rsid w:val="00996942"/>
    <w:rsid w:val="009A46C6"/>
    <w:rsid w:val="009A7A61"/>
    <w:rsid w:val="009B244F"/>
    <w:rsid w:val="009B30C5"/>
    <w:rsid w:val="009B700F"/>
    <w:rsid w:val="009D6511"/>
    <w:rsid w:val="009D7063"/>
    <w:rsid w:val="009E0D90"/>
    <w:rsid w:val="009E0DB5"/>
    <w:rsid w:val="00A045F0"/>
    <w:rsid w:val="00A15D6B"/>
    <w:rsid w:val="00A23215"/>
    <w:rsid w:val="00A3150F"/>
    <w:rsid w:val="00A3287A"/>
    <w:rsid w:val="00A52C41"/>
    <w:rsid w:val="00A62DD4"/>
    <w:rsid w:val="00A84D4B"/>
    <w:rsid w:val="00AB26C5"/>
    <w:rsid w:val="00AC05C8"/>
    <w:rsid w:val="00AC4BE8"/>
    <w:rsid w:val="00AC693A"/>
    <w:rsid w:val="00AF376B"/>
    <w:rsid w:val="00AF457B"/>
    <w:rsid w:val="00B04D10"/>
    <w:rsid w:val="00B1116B"/>
    <w:rsid w:val="00B12722"/>
    <w:rsid w:val="00B362AA"/>
    <w:rsid w:val="00B50636"/>
    <w:rsid w:val="00B75CAB"/>
    <w:rsid w:val="00B92B8A"/>
    <w:rsid w:val="00BD6BCB"/>
    <w:rsid w:val="00C1656D"/>
    <w:rsid w:val="00C21577"/>
    <w:rsid w:val="00C23373"/>
    <w:rsid w:val="00C5150C"/>
    <w:rsid w:val="00C577E1"/>
    <w:rsid w:val="00C9556A"/>
    <w:rsid w:val="00CB7B9E"/>
    <w:rsid w:val="00CC0973"/>
    <w:rsid w:val="00CC21DD"/>
    <w:rsid w:val="00D05695"/>
    <w:rsid w:val="00D22449"/>
    <w:rsid w:val="00D22AAD"/>
    <w:rsid w:val="00D300C5"/>
    <w:rsid w:val="00D40763"/>
    <w:rsid w:val="00D40DEB"/>
    <w:rsid w:val="00D44760"/>
    <w:rsid w:val="00D46CC1"/>
    <w:rsid w:val="00D65779"/>
    <w:rsid w:val="00D70ABE"/>
    <w:rsid w:val="00D76F60"/>
    <w:rsid w:val="00DA0C93"/>
    <w:rsid w:val="00DA3AF5"/>
    <w:rsid w:val="00DC21A7"/>
    <w:rsid w:val="00DD2A5B"/>
    <w:rsid w:val="00E00086"/>
    <w:rsid w:val="00E0417C"/>
    <w:rsid w:val="00E3593F"/>
    <w:rsid w:val="00E44D22"/>
    <w:rsid w:val="00E62034"/>
    <w:rsid w:val="00E80DDF"/>
    <w:rsid w:val="00E93A45"/>
    <w:rsid w:val="00E96B60"/>
    <w:rsid w:val="00EA1014"/>
    <w:rsid w:val="00ED0612"/>
    <w:rsid w:val="00ED0C7A"/>
    <w:rsid w:val="00ED4A30"/>
    <w:rsid w:val="00EF3ECD"/>
    <w:rsid w:val="00EF5788"/>
    <w:rsid w:val="00EF7582"/>
    <w:rsid w:val="00F105A9"/>
    <w:rsid w:val="00F27CF4"/>
    <w:rsid w:val="00F30E9A"/>
    <w:rsid w:val="00F5498B"/>
    <w:rsid w:val="00F5694E"/>
    <w:rsid w:val="00F77058"/>
    <w:rsid w:val="00F770A8"/>
    <w:rsid w:val="00FA2704"/>
    <w:rsid w:val="00FB5B4C"/>
    <w:rsid w:val="00FD5C0C"/>
    <w:rsid w:val="00FE1C92"/>
    <w:rsid w:val="00FF194D"/>
    <w:rsid w:val="00FF5B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14D82FD9"/>
  <w15:docId w15:val="{01045A7C-E736-41B2-AA71-BA74376A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A77"/>
  </w:style>
  <w:style w:type="paragraph" w:styleId="Heading1">
    <w:name w:val="heading 1"/>
    <w:basedOn w:val="Normal"/>
    <w:link w:val="Heading1Char"/>
    <w:uiPriority w:val="1"/>
    <w:qFormat/>
    <w:rsid w:val="00493105"/>
    <w:pPr>
      <w:widowControl w:val="0"/>
      <w:autoSpaceDE w:val="0"/>
      <w:autoSpaceDN w:val="0"/>
      <w:spacing w:before="19" w:after="0"/>
      <w:ind w:left="584" w:right="585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6577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2E0FA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0FA6"/>
  </w:style>
  <w:style w:type="paragraph" w:styleId="Footer">
    <w:name w:val="footer"/>
    <w:basedOn w:val="Normal"/>
    <w:link w:val="FooterChar"/>
    <w:uiPriority w:val="99"/>
    <w:unhideWhenUsed/>
    <w:rsid w:val="002E0FA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0FA6"/>
  </w:style>
  <w:style w:type="character" w:customStyle="1" w:styleId="Heading1Char">
    <w:name w:val="Heading 1 Char"/>
    <w:basedOn w:val="DefaultParagraphFont"/>
    <w:link w:val="Heading1"/>
    <w:uiPriority w:val="1"/>
    <w:rsid w:val="00493105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493105"/>
    <w:pPr>
      <w:widowControl w:val="0"/>
      <w:autoSpaceDE w:val="0"/>
      <w:autoSpaceDN w:val="0"/>
      <w:spacing w:after="0"/>
    </w:pPr>
    <w:rPr>
      <w:rFonts w:ascii="Calibri" w:eastAsia="Calibri" w:hAnsi="Calibri" w:cs="Calibri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93105"/>
    <w:rPr>
      <w:rFonts w:ascii="Calibri" w:eastAsia="Calibri" w:hAnsi="Calibri" w:cs="Calibri"/>
      <w:sz w:val="23"/>
      <w:szCs w:val="23"/>
    </w:rPr>
  </w:style>
  <w:style w:type="table" w:styleId="TableGrid">
    <w:name w:val="Table Grid"/>
    <w:basedOn w:val="TableNormal"/>
    <w:uiPriority w:val="59"/>
    <w:rsid w:val="00A84D4B"/>
    <w:pPr>
      <w:spacing w:after="0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4D4B"/>
    <w:pPr>
      <w:spacing w:after="0"/>
    </w:pPr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08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0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3" ma:contentTypeDescription="Create a new document." ma:contentTypeScope="" ma:versionID="8a47c1fbd20fc04aad47f1362c73b10d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145ddeac71f94261f709532a7f293f0c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9c6bd154-f60a-4c36-8a8d-d7b1c1e56eca">K2767ETNSN7Q-157588686-3504</_dlc_DocId>
    <_dlc_DocIdUrl xmlns="9c6bd154-f60a-4c36-8a8d-d7b1c1e56eca">
      <Url>https://aar.sharepoint.com/sites/myconnection/_layouts/15/DocIdRedir.aspx?ID=K2767ETNSN7Q-157588686-3504</Url>
      <Description>K2767ETNSN7Q-157588686-3504</Description>
    </_dlc_DocIdUrl>
    <_dlc_DocIdPersistId xmlns="9c6bd154-f60a-4c36-8a8d-d7b1c1e56eca" xsi:nil="true"/>
    <PublishDate xmlns="7705ac32-5b31-4511-af5f-e5a21d83706f" xsi:nil="true"/>
    <ExpirationDate xmlns="7705ac32-5b31-4511-af5f-e5a21d83706f" xsi:nil="true"/>
    <TaxCatchAll xmlns="9c6bd154-f60a-4c36-8a8d-d7b1c1e56eca" xsi:nil="true"/>
    <lcf76f155ced4ddcb4097134ff3c332f xmlns="7705ac32-5b31-4511-af5f-e5a21d83706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0359CA4-BB64-4A86-A2C7-B668F580A5AB}"/>
</file>

<file path=customXml/itemProps2.xml><?xml version="1.0" encoding="utf-8"?>
<ds:datastoreItem xmlns:ds="http://schemas.openxmlformats.org/officeDocument/2006/customXml" ds:itemID="{026CAB3D-20F0-4EC2-9256-F9C571CE74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c6bd154-f60a-4c36-8a8d-d7b1c1e56eca"/>
    <ds:schemaRef ds:uri="7705ac32-5b31-4511-af5f-e5a21d83706f"/>
  </ds:schemaRefs>
</ds:datastoreItem>
</file>

<file path=customXml/itemProps3.xml><?xml version="1.0" encoding="utf-8"?>
<ds:datastoreItem xmlns:ds="http://schemas.openxmlformats.org/officeDocument/2006/customXml" ds:itemID="{9976D0CC-8FDB-4CF9-89F6-6905BDB9B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49BFF0-E35C-4300-98E0-5E56AF913BB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CA499D-E22C-4DCD-8647-BA5F678220D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1905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 Corp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Ellis</dc:creator>
  <cp:keywords/>
  <cp:lastModifiedBy>Brian Bilski</cp:lastModifiedBy>
  <cp:revision>2</cp:revision>
  <cp:lastPrinted>2022-10-17T19:27:00Z</cp:lastPrinted>
  <dcterms:created xsi:type="dcterms:W3CDTF">2023-01-12T14:57:00Z</dcterms:created>
  <dcterms:modified xsi:type="dcterms:W3CDTF">2023-01-12T14:57:00Z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40a9ba89-998e-48a8-8a42-349954eb08d5</vt:lpwstr>
  </property>
  <property fmtid="{D5CDD505-2E9C-101B-9397-08002B2CF9AE}" pid="4" name="MediaServiceImageTags">
    <vt:lpwstr/>
  </property>
</Properties>
</file>