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rPr>
          <w:rFonts w:ascii="华文行楷" w:eastAsia="华文行楷"/>
          <w:sz w:val="96"/>
          <w:szCs w:val="72"/>
        </w:rPr>
      </w:pPr>
      <w:r>
        <w:rPr>
          <w:rFonts w:hint="eastAsia" w:ascii="华文行楷" w:eastAsia="华文行楷"/>
          <w:sz w:val="96"/>
          <w:szCs w:val="72"/>
        </w:rPr>
        <w:t>西南民族大学</w:t>
      </w:r>
    </w:p>
    <w:p/>
    <w:p/>
    <w:p/>
    <w:p/>
    <w:p>
      <w:pPr>
        <w:jc w:val="center"/>
        <w:rPr>
          <w:b/>
          <w:sz w:val="52"/>
          <w:szCs w:val="52"/>
        </w:rPr>
      </w:pPr>
      <w:r>
        <w:rPr>
          <w:rFonts w:hint="eastAsia"/>
          <w:b/>
          <w:sz w:val="52"/>
          <w:szCs w:val="52"/>
        </w:rPr>
        <w:t>实验报告</w:t>
      </w:r>
    </w:p>
    <w:p>
      <w:pPr>
        <w:jc w:val="center"/>
        <w:rPr>
          <w:sz w:val="52"/>
          <w:szCs w:val="52"/>
        </w:rPr>
      </w:pPr>
    </w:p>
    <w:p>
      <w:pPr>
        <w:jc w:val="center"/>
        <w:rPr>
          <w:sz w:val="36"/>
          <w:szCs w:val="36"/>
        </w:rPr>
      </w:pPr>
      <w:r>
        <w:rPr>
          <w:rFonts w:hint="eastAsia"/>
          <w:sz w:val="36"/>
          <w:szCs w:val="36"/>
        </w:rPr>
        <w:t>20</w:t>
      </w:r>
      <w:r>
        <w:rPr>
          <w:rFonts w:hint="eastAsia"/>
          <w:sz w:val="36"/>
          <w:szCs w:val="36"/>
          <w:lang w:val="en-US" w:eastAsia="zh-CN"/>
        </w:rPr>
        <w:t>20</w:t>
      </w:r>
      <w:r>
        <w:rPr>
          <w:rFonts w:hint="eastAsia"/>
          <w:sz w:val="36"/>
          <w:szCs w:val="36"/>
        </w:rPr>
        <w:t xml:space="preserve">   ------20</w:t>
      </w:r>
      <w:r>
        <w:rPr>
          <w:rFonts w:hint="eastAsia"/>
          <w:sz w:val="36"/>
          <w:szCs w:val="36"/>
          <w:lang w:val="en-US" w:eastAsia="zh-CN"/>
        </w:rPr>
        <w:t>21</w:t>
      </w:r>
      <w:r>
        <w:rPr>
          <w:rFonts w:hint="eastAsia"/>
          <w:sz w:val="36"/>
          <w:szCs w:val="36"/>
        </w:rPr>
        <w:t xml:space="preserve">   学年第</w:t>
      </w:r>
      <w:r>
        <w:rPr>
          <w:rFonts w:hint="eastAsia"/>
          <w:sz w:val="36"/>
          <w:szCs w:val="36"/>
          <w:lang w:val="en-US" w:eastAsia="zh-CN"/>
        </w:rPr>
        <w:t>1</w:t>
      </w:r>
      <w:r>
        <w:rPr>
          <w:rFonts w:hint="eastAsia"/>
          <w:sz w:val="36"/>
          <w:szCs w:val="36"/>
        </w:rPr>
        <w:t xml:space="preserve">     学期</w:t>
      </w:r>
    </w:p>
    <w:p>
      <w:pPr>
        <w:jc w:val="center"/>
        <w:rPr>
          <w:sz w:val="32"/>
          <w:szCs w:val="32"/>
        </w:rPr>
      </w:pPr>
    </w:p>
    <w:p>
      <w:pPr>
        <w:jc w:val="center"/>
        <w:rPr>
          <w:sz w:val="32"/>
          <w:szCs w:val="32"/>
        </w:rPr>
      </w:pPr>
    </w:p>
    <w:p>
      <w:pPr>
        <w:spacing w:line="760" w:lineRule="atLeast"/>
        <w:rPr>
          <w:rFonts w:hint="default" w:eastAsiaTheme="minorEastAsia"/>
          <w:sz w:val="36"/>
          <w:szCs w:val="36"/>
          <w:lang w:val="en-US" w:eastAsia="zh-CN"/>
        </w:rPr>
      </w:pPr>
      <w:r>
        <w:rPr>
          <w:rFonts w:hint="eastAsia"/>
          <w:sz w:val="36"/>
          <w:szCs w:val="36"/>
        </w:rPr>
        <w:t>课程名称：</w:t>
      </w:r>
      <w:r>
        <w:rPr>
          <w:rFonts w:hint="eastAsia"/>
          <w:sz w:val="36"/>
          <w:szCs w:val="36"/>
          <w:lang w:val="en-US" w:eastAsia="zh-CN"/>
        </w:rPr>
        <w:t>软件工程课程设计</w:t>
      </w:r>
    </w:p>
    <w:p>
      <w:pPr>
        <w:spacing w:line="760" w:lineRule="atLeast"/>
        <w:rPr>
          <w:rFonts w:hint="eastAsia" w:eastAsiaTheme="minorEastAsia"/>
          <w:sz w:val="36"/>
          <w:szCs w:val="36"/>
          <w:u w:val="single"/>
          <w:lang w:val="en-US" w:eastAsia="zh-CN"/>
        </w:rPr>
      </w:pPr>
      <w:r>
        <w:rPr>
          <w:rFonts w:hint="eastAsia"/>
          <w:sz w:val="36"/>
          <w:szCs w:val="36"/>
        </w:rPr>
        <w:t>学   院：</w:t>
      </w:r>
      <w:r>
        <w:rPr>
          <w:rFonts w:hint="eastAsia"/>
          <w:sz w:val="36"/>
          <w:szCs w:val="36"/>
          <w:lang w:val="en-US" w:eastAsia="zh-CN"/>
        </w:rPr>
        <w:t xml:space="preserve">计算机科学与技术学院 </w:t>
      </w:r>
      <w:r>
        <w:rPr>
          <w:rFonts w:hint="eastAsia"/>
          <w:sz w:val="36"/>
          <w:szCs w:val="36"/>
        </w:rPr>
        <w:t>专  业：</w:t>
      </w:r>
      <w:r>
        <w:rPr>
          <w:rFonts w:hint="eastAsia"/>
          <w:sz w:val="36"/>
          <w:szCs w:val="36"/>
          <w:lang w:val="en-US" w:eastAsia="zh-CN"/>
        </w:rPr>
        <w:t>软件工程</w:t>
      </w:r>
    </w:p>
    <w:p>
      <w:pPr>
        <w:spacing w:line="760" w:lineRule="atLeast"/>
        <w:rPr>
          <w:rFonts w:hint="default" w:eastAsiaTheme="minorEastAsia"/>
          <w:sz w:val="36"/>
          <w:szCs w:val="36"/>
          <w:lang w:val="en-US" w:eastAsia="zh-CN"/>
        </w:rPr>
      </w:pPr>
      <w:r>
        <w:rPr>
          <w:rFonts w:hint="eastAsia"/>
          <w:sz w:val="36"/>
          <w:szCs w:val="36"/>
        </w:rPr>
        <w:t>年级：</w:t>
      </w:r>
      <w:r>
        <w:rPr>
          <w:rFonts w:hint="eastAsia"/>
          <w:sz w:val="36"/>
          <w:szCs w:val="36"/>
          <w:lang w:val="en-US" w:eastAsia="zh-CN"/>
        </w:rPr>
        <w:t xml:space="preserve">2018级 </w:t>
      </w:r>
      <w:r>
        <w:rPr>
          <w:rFonts w:hint="eastAsia"/>
          <w:sz w:val="36"/>
          <w:szCs w:val="36"/>
        </w:rPr>
        <w:t>班级：</w:t>
      </w:r>
      <w:r>
        <w:rPr>
          <w:rFonts w:hint="eastAsia"/>
          <w:sz w:val="36"/>
          <w:szCs w:val="36"/>
          <w:lang w:val="en-US" w:eastAsia="zh-CN"/>
        </w:rPr>
        <w:t>1801</w:t>
      </w:r>
    </w:p>
    <w:p>
      <w:pPr>
        <w:spacing w:line="760" w:lineRule="atLeast"/>
        <w:rPr>
          <w:rFonts w:hint="eastAsia" w:eastAsiaTheme="minorEastAsia"/>
          <w:sz w:val="36"/>
          <w:szCs w:val="36"/>
          <w:lang w:val="en-US" w:eastAsia="zh-CN"/>
        </w:rPr>
      </w:pPr>
      <w:r>
        <w:rPr>
          <w:rFonts w:hint="eastAsia"/>
          <w:sz w:val="36"/>
          <w:szCs w:val="36"/>
        </w:rPr>
        <w:t>学  号：</w:t>
      </w:r>
      <w:r>
        <w:rPr>
          <w:rFonts w:hint="eastAsia"/>
          <w:sz w:val="36"/>
          <w:szCs w:val="36"/>
          <w:lang w:val="en-US" w:eastAsia="zh-CN"/>
        </w:rPr>
        <w:t xml:space="preserve">201831104075 </w:t>
      </w:r>
      <w:r>
        <w:rPr>
          <w:rFonts w:hint="eastAsia"/>
          <w:sz w:val="36"/>
          <w:szCs w:val="36"/>
        </w:rPr>
        <w:t>姓  名：</w:t>
      </w:r>
      <w:r>
        <w:rPr>
          <w:rFonts w:hint="eastAsia"/>
          <w:sz w:val="36"/>
          <w:szCs w:val="36"/>
          <w:lang w:val="en-US" w:eastAsia="zh-CN"/>
        </w:rPr>
        <w:t>叶欣钰</w:t>
      </w:r>
    </w:p>
    <w:p>
      <w:pPr>
        <w:spacing w:line="760" w:lineRule="atLeast"/>
        <w:rPr>
          <w:rFonts w:hint="eastAsia" w:eastAsiaTheme="minorEastAsia"/>
          <w:sz w:val="36"/>
          <w:szCs w:val="36"/>
          <w:u w:val="single"/>
          <w:lang w:val="en-US" w:eastAsia="zh-CN"/>
        </w:rPr>
        <w:sectPr>
          <w:pgSz w:w="11906" w:h="16838"/>
          <w:pgMar w:top="1440" w:right="1800" w:bottom="1440" w:left="1800" w:header="851" w:footer="992" w:gutter="0"/>
          <w:cols w:space="425" w:num="1"/>
          <w:docGrid w:type="lines" w:linePitch="312" w:charSpace="0"/>
        </w:sectPr>
      </w:pPr>
      <w:r>
        <w:rPr>
          <w:rFonts w:hint="eastAsia"/>
          <w:sz w:val="36"/>
          <w:szCs w:val="36"/>
        </w:rPr>
        <w:t>同组人：</w:t>
      </w:r>
      <w:r>
        <w:rPr>
          <w:rFonts w:hint="eastAsia"/>
          <w:sz w:val="36"/>
          <w:szCs w:val="36"/>
          <w:lang w:val="en-US" w:eastAsia="zh-CN"/>
        </w:rPr>
        <w:t>无</w:t>
      </w:r>
    </w:p>
    <w:tbl>
      <w:tblPr>
        <w:tblStyle w:val="4"/>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sz w:val="24"/>
                <w:u w:val="single"/>
              </w:rPr>
            </w:pPr>
            <w:r>
              <w:rPr>
                <w:rFonts w:hint="eastAsia"/>
                <w:sz w:val="24"/>
              </w:rPr>
              <w:t>教学单位：计算机科学与技术学院</w:t>
            </w:r>
            <w:r>
              <w:rPr>
                <w:rFonts w:hint="eastAsia"/>
                <w:sz w:val="24"/>
                <w:lang w:val="en-US" w:eastAsia="zh-CN"/>
              </w:rPr>
              <w:t xml:space="preserve"> </w:t>
            </w:r>
            <w:r>
              <w:rPr>
                <w:rFonts w:hint="eastAsia"/>
                <w:sz w:val="24"/>
              </w:rPr>
              <w:t>实验室名称：</w:t>
            </w:r>
            <w:r>
              <w:rPr>
                <w:rFonts w:hint="eastAsia"/>
                <w:sz w:val="24"/>
                <w:lang w:val="en-US" w:eastAsia="zh-CN"/>
              </w:rPr>
              <w:t xml:space="preserve">BS-223 </w:t>
            </w:r>
            <w:r>
              <w:rPr>
                <w:rFonts w:hint="eastAsia"/>
                <w:sz w:val="24"/>
              </w:rPr>
              <w:t>实验时间：</w:t>
            </w:r>
            <w:r>
              <w:rPr>
                <w:rFonts w:hint="eastAsia"/>
                <w:sz w:val="24"/>
                <w:lang w:val="en-US" w:eastAsia="zh-CN"/>
              </w:rPr>
              <w:t>2020</w:t>
            </w:r>
            <w:r>
              <w:rPr>
                <w:rFonts w:hint="eastAsia"/>
                <w:sz w:val="24"/>
              </w:rPr>
              <w:t>年</w:t>
            </w:r>
            <w:r>
              <w:rPr>
                <w:rFonts w:hint="eastAsia"/>
                <w:sz w:val="24"/>
                <w:lang w:val="en-US" w:eastAsia="zh-CN"/>
              </w:rPr>
              <w:t>9</w:t>
            </w:r>
            <w:r>
              <w:rPr>
                <w:rFonts w:hint="eastAsia"/>
                <w:sz w:val="24"/>
              </w:rPr>
              <w:t>月   日</w:t>
            </w:r>
          </w:p>
          <w:p>
            <w:pPr>
              <w:spacing w:line="460" w:lineRule="exact"/>
              <w:rPr>
                <w:rFonts w:hint="default" w:eastAsiaTheme="minorEastAsia"/>
                <w:sz w:val="24"/>
                <w:lang w:val="en-US" w:eastAsia="zh-CN"/>
              </w:rPr>
            </w:pPr>
            <w:r>
              <w:rPr>
                <w:rFonts w:hint="eastAsia"/>
                <w:sz w:val="24"/>
              </w:rPr>
              <w:t>姓名：</w:t>
            </w:r>
            <w:r>
              <w:rPr>
                <w:rFonts w:hint="eastAsia"/>
                <w:sz w:val="24"/>
                <w:lang w:val="en-US" w:eastAsia="zh-CN"/>
              </w:rPr>
              <w:t xml:space="preserve">叶欣钰 </w:t>
            </w:r>
            <w:r>
              <w:rPr>
                <w:rFonts w:hint="eastAsia"/>
                <w:sz w:val="24"/>
              </w:rPr>
              <w:t>专业：</w:t>
            </w:r>
            <w:r>
              <w:rPr>
                <w:rFonts w:hint="eastAsia"/>
                <w:sz w:val="24"/>
                <w:lang w:val="en-US" w:eastAsia="zh-CN"/>
              </w:rPr>
              <w:t xml:space="preserve">软件工程 </w:t>
            </w:r>
            <w:r>
              <w:rPr>
                <w:rFonts w:hint="eastAsia"/>
                <w:sz w:val="24"/>
              </w:rPr>
              <w:t>班级：</w:t>
            </w:r>
            <w:r>
              <w:rPr>
                <w:rFonts w:hint="eastAsia"/>
                <w:sz w:val="24"/>
                <w:lang w:val="en-US" w:eastAsia="zh-CN"/>
              </w:rPr>
              <w:t xml:space="preserve">1801 </w:t>
            </w:r>
            <w:r>
              <w:rPr>
                <w:rFonts w:hint="eastAsia"/>
                <w:sz w:val="24"/>
              </w:rPr>
              <w:t>学号:</w:t>
            </w:r>
            <w:r>
              <w:rPr>
                <w:rFonts w:hint="eastAsia"/>
                <w:sz w:val="24"/>
                <w:lang w:val="en-US" w:eastAsia="zh-CN"/>
              </w:rPr>
              <w:t>201831104075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975" w:type="dxa"/>
          </w:tcPr>
          <w:p>
            <w:pPr>
              <w:spacing w:beforeLines="50"/>
              <w:rPr>
                <w:sz w:val="24"/>
              </w:rPr>
            </w:pPr>
            <w:r>
              <w:rPr>
                <w:rFonts w:hint="eastAsia"/>
                <w:sz w:val="24"/>
              </w:rPr>
              <w:t>实验项目名称：</w:t>
            </w:r>
            <w:r>
              <w:rPr>
                <w:rFonts w:hint="eastAsia"/>
                <w:sz w:val="24"/>
                <w:lang w:val="en-US" w:eastAsia="zh-CN"/>
              </w:rPr>
              <w:t>软件工程</w:t>
            </w:r>
            <w:r>
              <w:rPr>
                <w:rFonts w:hint="eastAsia"/>
                <w:sz w:val="24"/>
              </w:rPr>
              <w:t>课程设计</w:t>
            </w:r>
            <w:r>
              <w:rPr>
                <w:rFonts w:hint="eastAsia"/>
                <w:sz w:val="24"/>
                <w:lang w:val="en-US" w:eastAsia="zh-CN"/>
              </w:rPr>
              <w:t xml:space="preserve"> </w:t>
            </w:r>
            <w:r>
              <w:rPr>
                <w:rFonts w:hint="eastAsia"/>
                <w:sz w:val="24"/>
              </w:rPr>
              <w:t xml:space="preserve">实验成绩：                 教师签名：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0" w:hRule="atLeast"/>
        </w:trPr>
        <w:tc>
          <w:tcPr>
            <w:tcW w:w="9975" w:type="dxa"/>
          </w:tcPr>
          <w:p>
            <w:pPr>
              <w:rPr>
                <w:szCs w:val="21"/>
              </w:rPr>
            </w:pPr>
            <w:r>
              <w:rPr>
                <w:rFonts w:hint="eastAsia"/>
                <w:szCs w:val="21"/>
              </w:rPr>
              <w:t>实验项目报告内容（1、实验背景（目的、意义及原理等）；2、材料与方法；3、实验主要过程与结果；</w:t>
            </w:r>
          </w:p>
          <w:p>
            <w:pPr>
              <w:numPr>
                <w:ilvl w:val="0"/>
                <w:numId w:val="1"/>
              </w:numPr>
              <w:rPr>
                <w:rFonts w:hint="eastAsia"/>
                <w:szCs w:val="21"/>
              </w:rPr>
            </w:pPr>
            <w:r>
              <w:rPr>
                <w:rFonts w:hint="eastAsia"/>
                <w:szCs w:val="21"/>
              </w:rPr>
              <w:t>分析讨论；5、教师评阅）。</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实验背景</w:t>
            </w:r>
          </w:p>
          <w:p>
            <w:pPr>
              <w:numPr>
                <w:ilvl w:val="0"/>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为后续能够更加良好的学习软件工程这门课程，学习使用UML，UML适合于以体系结构为中心的、用例驱动的、迭代式和渐增式的软件开发过程，其应用领域颇为广泛。</w:t>
            </w:r>
          </w:p>
          <w:p>
            <w:pPr>
              <w:numPr>
                <w:ilvl w:val="0"/>
                <w:numId w:val="0"/>
              </w:numPr>
              <w:ind w:firstLine="480" w:firstLineChars="20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1.配置实验环境。</w:t>
            </w:r>
          </w:p>
          <w:p>
            <w:pPr>
              <w:numPr>
                <w:ilvl w:val="0"/>
                <w:numId w:val="0"/>
              </w:numPr>
              <w:ind w:firstLine="480" w:firstLineChars="20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2.安装git工具并申请git账号；</w:t>
            </w:r>
          </w:p>
          <w:p>
            <w:pPr>
              <w:numPr>
                <w:ilvl w:val="0"/>
                <w:numId w:val="0"/>
              </w:numPr>
              <w:ind w:firstLine="480" w:firstLineChars="20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3.自学git基本使用方法；</w:t>
            </w:r>
          </w:p>
          <w:p>
            <w:pPr>
              <w:numPr>
                <w:ilvl w:val="0"/>
                <w:numId w:val="0"/>
              </w:numPr>
              <w:ind w:firstLine="480" w:firstLineChars="200"/>
              <w:rPr>
                <w:rFonts w:hint="default" w:asciiTheme="minorEastAsia" w:hAnsi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二</w:t>
            </w:r>
            <w:r>
              <w:rPr>
                <w:rFonts w:hint="eastAsia" w:asciiTheme="minorEastAsia" w:hAnsiTheme="minorEastAsia" w:eastAsiaTheme="minorEastAsia" w:cstheme="minorEastAsia"/>
                <w:sz w:val="24"/>
                <w:szCs w:val="24"/>
              </w:rPr>
              <w:t>、材料与方法</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1.语言要求：C/C++，Java，。。。</w:t>
            </w:r>
          </w:p>
          <w:p>
            <w:pPr>
              <w:numPr>
                <w:ilvl w:val="0"/>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2.开发环境：内存8G以上</w:t>
            </w:r>
          </w:p>
          <w:p>
            <w:pPr>
              <w:numPr>
                <w:ilvl w:val="0"/>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3.IDE建议：VS、IDEA或者Eclipse</w:t>
            </w:r>
          </w:p>
          <w:p>
            <w:pPr>
              <w:numPr>
                <w:ilvl w:val="0"/>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4.数据库建议：MySQL或其他关系型数据库</w:t>
            </w:r>
          </w:p>
          <w:p>
            <w:pPr>
              <w:numPr>
                <w:ilvl w:val="0"/>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5.辅助工具：UML绘图软件、Visio软件</w:t>
            </w:r>
          </w:p>
          <w:p>
            <w:pPr>
              <w:numPr>
                <w:ilvl w:val="0"/>
                <w:numId w:val="0"/>
              </w:numPr>
              <w:ind w:firstLine="480" w:firstLineChars="200"/>
              <w:rPr>
                <w:rFonts w:hint="default" w:asciiTheme="minorEastAsia" w:hAnsi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三</w:t>
            </w:r>
            <w:r>
              <w:rPr>
                <w:rFonts w:hint="eastAsia" w:asciiTheme="minorEastAsia" w:hAnsiTheme="minorEastAsia" w:eastAsiaTheme="minorEastAsia" w:cstheme="minorEastAsia"/>
                <w:sz w:val="24"/>
                <w:szCs w:val="24"/>
              </w:rPr>
              <w:t>、实验主要过程与结果</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（1）描述本人实验环境搭建及git工具的安装过程；</w:t>
            </w:r>
          </w:p>
          <w:p>
            <w:pPr>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打开“腾讯电脑管家-软件管理”搜索StarUML、Git进行下载，后需按照其提示按序安装，安装过程全部选择其默认选项（安装过程及结果大致如图一至图三所示）。</w:t>
            </w:r>
          </w:p>
          <w:p>
            <w:pPr>
              <w:jc w:val="center"/>
            </w:pPr>
            <w:r>
              <w:drawing>
                <wp:inline distT="0" distB="0" distL="114300" distR="114300">
                  <wp:extent cx="6189345" cy="4096385"/>
                  <wp:effectExtent l="0" t="0" r="1333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189345" cy="4096385"/>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图一 StarUML的下载</w:t>
            </w:r>
          </w:p>
          <w:p>
            <w:pPr>
              <w:jc w:val="center"/>
            </w:pPr>
            <w:r>
              <w:drawing>
                <wp:inline distT="0" distB="0" distL="114300" distR="114300">
                  <wp:extent cx="6191250" cy="4083685"/>
                  <wp:effectExtent l="0" t="0" r="1143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191250" cy="408368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图二 git工具的下载</w:t>
            </w:r>
          </w:p>
          <w:p>
            <w:r>
              <w:drawing>
                <wp:inline distT="0" distB="0" distL="114300" distR="114300">
                  <wp:extent cx="6195695" cy="1704340"/>
                  <wp:effectExtent l="0" t="0" r="698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195695" cy="170434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图三 UML工具和git工具安装完成</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（2）用UML工具画出我校每人每天体温测量上报系统的一个对象图（见下</w:t>
            </w:r>
            <w:r>
              <w:rPr>
                <w:rFonts w:hint="eastAsia" w:asciiTheme="minorEastAsia" w:hAnsiTheme="minorEastAsia" w:cstheme="minorEastAsia"/>
                <w:sz w:val="24"/>
                <w:szCs w:val="24"/>
                <w:lang w:val="en-US" w:eastAsia="zh-CN"/>
              </w:rPr>
              <w:t>图</w:t>
            </w:r>
            <w:r>
              <w:rPr>
                <w:rFonts w:hint="eastAsia" w:asciiTheme="minorEastAsia" w:hAnsiTheme="minorEastAsia" w:eastAsiaTheme="minorEastAsia" w:cstheme="minorEastAsia"/>
                <w:sz w:val="24"/>
                <w:szCs w:val="24"/>
              </w:rPr>
              <w:t>，对象属性需自行归纳）和一个时序图；</w:t>
            </w:r>
          </w:p>
          <w:p>
            <w:pPr>
              <w:ind w:firstLine="420" w:firstLineChars="200"/>
              <w:jc w:val="center"/>
            </w:pPr>
            <w:r>
              <w:drawing>
                <wp:inline distT="0" distB="0" distL="114300" distR="114300">
                  <wp:extent cx="2853055" cy="5872480"/>
                  <wp:effectExtent l="0" t="0" r="12065" b="10160"/>
                  <wp:docPr id="4"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ChangeAspect="1"/>
                          </pic:cNvPicPr>
                        </pic:nvPicPr>
                        <pic:blipFill>
                          <a:blip r:embed="rId7"/>
                          <a:stretch>
                            <a:fillRect/>
                          </a:stretch>
                        </pic:blipFill>
                        <pic:spPr>
                          <a:xfrm>
                            <a:off x="0" y="0"/>
                            <a:ext cx="2853055" cy="5872480"/>
                          </a:xfrm>
                          <a:prstGeom prst="rect">
                            <a:avLst/>
                          </a:prstGeom>
                          <a:noFill/>
                          <a:ln w="9525">
                            <a:noFill/>
                          </a:ln>
                        </pic:spPr>
                      </pic:pic>
                    </a:graphicData>
                  </a:graphic>
                </wp:inline>
              </w:drawing>
            </w:r>
          </w:p>
          <w:p>
            <w:pPr>
              <w:ind w:firstLine="420" w:firstLineChars="200"/>
              <w:jc w:val="center"/>
              <w:rPr>
                <w:rFonts w:hint="default" w:eastAsiaTheme="minorEastAsia"/>
                <w:lang w:val="en-US" w:eastAsia="zh-CN"/>
              </w:rPr>
            </w:pPr>
            <w:r>
              <w:rPr>
                <w:rFonts w:hint="eastAsia"/>
                <w:lang w:val="en-US" w:eastAsia="zh-CN"/>
              </w:rPr>
              <w:t>图四 我校每人每天体温测量上报系统</w:t>
            </w:r>
          </w:p>
          <w:p>
            <w:pPr>
              <w:jc w:val="cente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4274820" cy="2141220"/>
                  <wp:effectExtent l="0" t="0" r="7620" b="7620"/>
                  <wp:docPr id="5" name="图片 5" descr="Object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ObjectDiagram1"/>
                          <pic:cNvPicPr>
                            <a:picLocks noChangeAspect="1"/>
                          </pic:cNvPicPr>
                        </pic:nvPicPr>
                        <pic:blipFill>
                          <a:blip r:embed="rId8"/>
                          <a:stretch>
                            <a:fillRect/>
                          </a:stretch>
                        </pic:blipFill>
                        <pic:spPr>
                          <a:xfrm>
                            <a:off x="0" y="0"/>
                            <a:ext cx="4274820" cy="2141220"/>
                          </a:xfrm>
                          <a:prstGeom prst="rect">
                            <a:avLst/>
                          </a:prstGeom>
                        </pic:spPr>
                      </pic:pic>
                    </a:graphicData>
                  </a:graphic>
                </wp:inline>
              </w:drawing>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图五 对象图</w:t>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5669280" cy="4907280"/>
                  <wp:effectExtent l="0" t="0" r="0" b="0"/>
                  <wp:docPr id="6" name="图片 6"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equenceDiagram1"/>
                          <pic:cNvPicPr>
                            <a:picLocks noChangeAspect="1"/>
                          </pic:cNvPicPr>
                        </pic:nvPicPr>
                        <pic:blipFill>
                          <a:blip r:embed="rId9"/>
                          <a:stretch>
                            <a:fillRect/>
                          </a:stretch>
                        </pic:blipFill>
                        <pic:spPr>
                          <a:xfrm>
                            <a:off x="0" y="0"/>
                            <a:ext cx="5669280" cy="4907280"/>
                          </a:xfrm>
                          <a:prstGeom prst="rect">
                            <a:avLst/>
                          </a:prstGeom>
                        </pic:spPr>
                      </pic:pic>
                    </a:graphicData>
                  </a:graphic>
                </wp:inline>
              </w:drawing>
            </w:r>
          </w:p>
          <w:p>
            <w:pPr>
              <w:jc w:val="cente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图六 时序图</w:t>
            </w:r>
          </w:p>
          <w:p>
            <w:pPr>
              <w:numPr>
                <w:ilvl w:val="0"/>
                <w:numId w:val="2"/>
              </w:num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将实验报告上传至个人git目录，实验报告中需提供个人git链接；</w:t>
            </w:r>
          </w:p>
          <w:p>
            <w:pPr>
              <w:ind w:firstLine="480"/>
              <w:rPr>
                <w:rFonts w:hint="eastAsia" w:asciiTheme="minorEastAsia" w:hAnsiTheme="minorEastAsia" w:cstheme="minorEastAsia"/>
                <w:sz w:val="24"/>
                <w:szCs w:val="24"/>
                <w:lang w:val="en-US" w:eastAsia="zh-CN"/>
              </w:rPr>
            </w:pPr>
            <w:bookmarkStart w:id="0" w:name="_GoBack"/>
            <w:bookmarkEnd w:id="0"/>
            <w:r>
              <w:rPr>
                <w:rFonts w:hint="eastAsia" w:asciiTheme="minorEastAsia" w:hAnsiTheme="minorEastAsia" w:cstheme="minorEastAsia"/>
                <w:sz w:val="24"/>
                <w:szCs w:val="24"/>
                <w:lang w:val="en-US" w:eastAsia="zh-CN"/>
              </w:rPr>
              <w:t>个人git链接：</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"https://github.com/heartnavyblue" </w:instrText>
            </w:r>
            <w:r>
              <w:rPr>
                <w:rFonts w:hint="eastAsia" w:asciiTheme="minorEastAsia" w:hAnsiTheme="minorEastAsia" w:cstheme="minorEastAsia"/>
                <w:sz w:val="24"/>
                <w:szCs w:val="24"/>
                <w:lang w:val="en-US" w:eastAsia="zh-CN"/>
              </w:rPr>
              <w:fldChar w:fldCharType="separate"/>
            </w:r>
            <w:r>
              <w:rPr>
                <w:rStyle w:val="6"/>
                <w:rFonts w:hint="eastAsia" w:asciiTheme="minorEastAsia" w:hAnsiTheme="minorEastAsia" w:cstheme="minorEastAsia"/>
                <w:sz w:val="24"/>
                <w:szCs w:val="24"/>
                <w:lang w:val="en-US" w:eastAsia="zh-CN"/>
              </w:rPr>
              <w:t>https://github.com/heartnavyblue</w:t>
            </w:r>
            <w:r>
              <w:rPr>
                <w:rFonts w:hint="eastAsia" w:asciiTheme="minorEastAsia" w:hAnsiTheme="minorEastAsia" w:cstheme="minorEastAsia"/>
                <w:sz w:val="24"/>
                <w:szCs w:val="24"/>
                <w:lang w:val="en-US" w:eastAsia="zh-CN"/>
              </w:rPr>
              <w:fldChar w:fldCharType="end"/>
            </w:r>
          </w:p>
          <w:p>
            <w:pPr>
              <w:ind w:firstLine="480"/>
              <w:rPr>
                <w:rFonts w:hint="default" w:asciiTheme="minorEastAsia" w:hAnsiTheme="minorEastAsia" w:cstheme="minorEastAsia"/>
                <w:sz w:val="24"/>
                <w:szCs w:val="24"/>
                <w:lang w:val="en-US" w:eastAsia="zh-CN"/>
              </w:rPr>
            </w:pPr>
          </w:p>
          <w:p>
            <w:pPr>
              <w:numPr>
                <w:ilvl w:val="0"/>
                <w:numId w:val="3"/>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分析讨论</w:t>
            </w:r>
          </w:p>
          <w:p>
            <w:pPr>
              <w:numPr>
                <w:ilvl w:val="0"/>
                <w:numId w:val="4"/>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实验环境搭建及git工具的安装过程中，一定注意所选选项，如有失误，将可能影响后续使用；</w:t>
            </w:r>
          </w:p>
          <w:p>
            <w:pPr>
              <w:numPr>
                <w:ilvl w:val="0"/>
                <w:numId w:val="4"/>
              </w:numPr>
              <w:ind w:firstLine="480" w:firstLineChars="2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在git与GitHub建立仓库连接过程中，一定要正确输入指令，包括大小写、空格等，如有失误，指令无效；</w:t>
            </w:r>
          </w:p>
          <w:p>
            <w:pPr>
              <w:numPr>
                <w:ilvl w:val="0"/>
                <w:numId w:val="4"/>
              </w:numPr>
              <w:ind w:firstLine="480" w:firstLineChars="20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UML 对象图显示某时刻对象和对象之间的关系</w:t>
            </w:r>
            <w:r>
              <w:rPr>
                <w:rFonts w:hint="eastAsia" w:asciiTheme="minorEastAsia" w:hAnsiTheme="minorEastAsia" w:cstheme="minorEastAsia"/>
                <w:sz w:val="24"/>
                <w:szCs w:val="24"/>
                <w:lang w:val="en-US" w:eastAsia="zh-CN"/>
              </w:rPr>
              <w:t>；</w:t>
            </w:r>
          </w:p>
          <w:p>
            <w:pPr>
              <w:numPr>
                <w:ilvl w:val="0"/>
                <w:numId w:val="4"/>
              </w:numPr>
              <w:ind w:firstLine="480" w:firstLineChars="20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由于对象存在生命周期，因此UML对象图只能在系统某一时间段存在</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这意味着对象图是更接近实际的系统行为</w:t>
            </w:r>
            <w:r>
              <w:rPr>
                <w:rFonts w:hint="eastAsia" w:asciiTheme="minorEastAsia" w:hAnsiTheme="minorEastAsia" w:cstheme="minorEastAsia"/>
                <w:sz w:val="24"/>
                <w:szCs w:val="24"/>
                <w:lang w:val="en-US" w:eastAsia="zh-CN"/>
              </w:rPr>
              <w:t>；</w:t>
            </w:r>
          </w:p>
          <w:p>
            <w:pPr>
              <w:numPr>
                <w:ilvl w:val="0"/>
                <w:numId w:val="4"/>
              </w:numPr>
              <w:ind w:firstLine="480" w:firstLineChars="20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时序图是用来表示对象之间的交互关系，对象按照时间顺序排列，图中会表示参与交互的对象以及对象之间消息传递的顺序。时序图在项目中可以清晰的表达出各个对象或者各个系统之间的关系，在开发设计中起到很重要的作用。</w:t>
            </w:r>
          </w:p>
          <w:p>
            <w:pPr>
              <w:numPr>
                <w:numId w:val="0"/>
              </w:numPr>
              <w:rPr>
                <w:rFonts w:hint="default" w:asciiTheme="minorEastAsia" w:hAnsiTheme="minorEastAsia" w:cstheme="minorEastAsia"/>
                <w:sz w:val="24"/>
                <w:szCs w:val="24"/>
                <w:lang w:val="en-US" w:eastAsia="zh-CN"/>
              </w:rPr>
            </w:pPr>
          </w:p>
          <w:p>
            <w:pPr>
              <w:rPr>
                <w:rFonts w:hint="eastAsia"/>
                <w:sz w:val="24"/>
              </w:rPr>
            </w:pPr>
            <w:r>
              <w:rPr>
                <w:rFonts w:hint="eastAsia" w:asciiTheme="minorEastAsia" w:hAnsiTheme="minorEastAsia" w:eastAsiaTheme="minorEastAsia" w:cstheme="minorEastAsia"/>
                <w:sz w:val="24"/>
                <w:szCs w:val="24"/>
                <w:lang w:val="en-US" w:eastAsia="zh-CN"/>
              </w:rPr>
              <w:t>五、</w:t>
            </w:r>
            <w:r>
              <w:rPr>
                <w:rFonts w:hint="eastAsia" w:asciiTheme="minorEastAsia" w:hAnsiTheme="minorEastAsia" w:eastAsiaTheme="minorEastAsia" w:cstheme="minorEastAsia"/>
                <w:sz w:val="24"/>
                <w:szCs w:val="24"/>
              </w:rPr>
              <w:t>教师评阅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35" w:hRule="atLeast"/>
        </w:trPr>
        <w:tc>
          <w:tcPr>
            <w:tcW w:w="9975"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90" w:hRule="atLeast"/>
        </w:trPr>
        <w:tc>
          <w:tcPr>
            <w:tcW w:w="9975" w:type="dxa"/>
          </w:tcPr>
          <w:p>
            <w:pPr>
              <w:jc w:val="center"/>
            </w:pPr>
          </w:p>
        </w:tc>
      </w:tr>
    </w:tbl>
    <w:p>
      <w:pPr>
        <w:spacing w:line="360" w:lineRule="auto"/>
        <w:ind w:left="-277" w:leftChars="-337" w:hanging="431" w:hangingChars="196"/>
        <w:jc w:val="left"/>
        <w:rPr>
          <w:rFonts w:hint="eastAsia"/>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52FA78"/>
    <w:multiLevelType w:val="singleLevel"/>
    <w:tmpl w:val="9352FA78"/>
    <w:lvl w:ilvl="0" w:tentative="0">
      <w:start w:val="3"/>
      <w:numFmt w:val="decimal"/>
      <w:suff w:val="nothing"/>
      <w:lvlText w:val="（%1）"/>
      <w:lvlJc w:val="left"/>
    </w:lvl>
  </w:abstractNum>
  <w:abstractNum w:abstractNumId="1">
    <w:nsid w:val="962EF39C"/>
    <w:multiLevelType w:val="singleLevel"/>
    <w:tmpl w:val="962EF39C"/>
    <w:lvl w:ilvl="0" w:tentative="0">
      <w:start w:val="4"/>
      <w:numFmt w:val="decimal"/>
      <w:suff w:val="nothing"/>
      <w:lvlText w:val="%1、"/>
      <w:lvlJc w:val="left"/>
    </w:lvl>
  </w:abstractNum>
  <w:abstractNum w:abstractNumId="2">
    <w:nsid w:val="EA713C61"/>
    <w:multiLevelType w:val="singleLevel"/>
    <w:tmpl w:val="EA713C61"/>
    <w:lvl w:ilvl="0" w:tentative="0">
      <w:start w:val="4"/>
      <w:numFmt w:val="chineseCounting"/>
      <w:suff w:val="nothing"/>
      <w:lvlText w:val="%1、"/>
      <w:lvlJc w:val="left"/>
      <w:rPr>
        <w:rFonts w:hint="eastAsia"/>
      </w:rPr>
    </w:lvl>
  </w:abstractNum>
  <w:abstractNum w:abstractNumId="3">
    <w:nsid w:val="07A9D530"/>
    <w:multiLevelType w:val="singleLevel"/>
    <w:tmpl w:val="07A9D530"/>
    <w:lvl w:ilvl="0" w:tentative="0">
      <w:start w:val="1"/>
      <w:numFmt w:val="decimal"/>
      <w:lvlText w:val="%1."/>
      <w:lvlJc w:val="left"/>
      <w:pPr>
        <w:tabs>
          <w:tab w:val="left" w:pos="312"/>
        </w:tabs>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96068"/>
    <w:rsid w:val="00007B2F"/>
    <w:rsid w:val="00061E5C"/>
    <w:rsid w:val="00231ECE"/>
    <w:rsid w:val="003D2EFB"/>
    <w:rsid w:val="004C5F0A"/>
    <w:rsid w:val="005318FA"/>
    <w:rsid w:val="0060423E"/>
    <w:rsid w:val="00864149"/>
    <w:rsid w:val="00A574D9"/>
    <w:rsid w:val="00B3456A"/>
    <w:rsid w:val="00B8085E"/>
    <w:rsid w:val="00C96068"/>
    <w:rsid w:val="00D07EEB"/>
    <w:rsid w:val="00D46891"/>
    <w:rsid w:val="00DD3F1D"/>
    <w:rsid w:val="00DF1338"/>
    <w:rsid w:val="073503F3"/>
    <w:rsid w:val="0BFD2E43"/>
    <w:rsid w:val="24366BDE"/>
    <w:rsid w:val="25E979EF"/>
    <w:rsid w:val="294535FB"/>
    <w:rsid w:val="33931586"/>
    <w:rsid w:val="37356CD3"/>
    <w:rsid w:val="4899161E"/>
    <w:rsid w:val="4F447A0A"/>
    <w:rsid w:val="51F7080E"/>
    <w:rsid w:val="62EA74CA"/>
    <w:rsid w:val="68BB6A3A"/>
    <w:rsid w:val="76BE42DD"/>
    <w:rsid w:val="7B5B111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character" w:customStyle="1" w:styleId="7">
    <w:name w:val="页眉 Char"/>
    <w:basedOn w:val="5"/>
    <w:link w:val="3"/>
    <w:semiHidden/>
    <w:qFormat/>
    <w:uiPriority w:val="99"/>
    <w:rPr>
      <w:sz w:val="18"/>
      <w:szCs w:val="18"/>
    </w:rPr>
  </w:style>
  <w:style w:type="character" w:customStyle="1" w:styleId="8">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59</Words>
  <Characters>339</Characters>
  <Lines>2</Lines>
  <Paragraphs>1</Paragraphs>
  <TotalTime>1</TotalTime>
  <ScaleCrop>false</ScaleCrop>
  <LinksUpToDate>false</LinksUpToDate>
  <CharactersWithSpaces>397</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2018-01-04T02:46:00Z</dcterms:created>
  <dc:creator>123123</dc:creator>
  <cp:lastModifiedBy>时花市话</cp:lastModifiedBy>
  <dcterms:modified xsi:type="dcterms:W3CDTF">2020-09-02T13:48:28Z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