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F7A72A">
      <w:pPr>
        <w:pStyle w:val="3"/>
        <w:keepNext w:val="0"/>
        <w:keepLines w:val="0"/>
        <w:widowControl/>
        <w:suppressLineNumbers w:val="0"/>
        <w:jc w:val="center"/>
        <w:rPr>
          <w:rFonts w:hint="default" w:ascii="Times New Roman" w:hAnsi="Times New Roman" w:cs="Times New Roman"/>
          <w:sz w:val="28"/>
          <w:szCs w:val="28"/>
        </w:rPr>
      </w:pPr>
      <w:r>
        <w:rPr>
          <w:rStyle w:val="92"/>
          <w:rFonts w:hint="default" w:ascii="Times New Roman" w:hAnsi="Times New Roman" w:cs="Times New Roman"/>
          <w:b/>
          <w:bCs/>
          <w:sz w:val="28"/>
          <w:szCs w:val="28"/>
        </w:rPr>
        <w:t>PHIẾU YÊU CẦU ĐẶT HÀNG PHẦN MỀM</w:t>
      </w:r>
    </w:p>
    <w:p w14:paraId="24AAC0C3">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1. Thông tin chung</w:t>
      </w:r>
    </w:p>
    <w:p w14:paraId="31B677E2">
      <w:pPr>
        <w:keepNext w:val="0"/>
        <w:keepLines w:val="0"/>
        <w:widowControl/>
        <w:suppressLineNumbers w:val="0"/>
        <w:jc w:val="both"/>
        <w:rPr>
          <w:rFonts w:hint="default" w:ascii="Times New Roman" w:hAnsi="Times New Roman" w:cs="Times New Roman"/>
          <w:sz w:val="26"/>
          <w:szCs w:val="26"/>
        </w:rPr>
      </w:pPr>
      <w:r>
        <w:rPr>
          <w:rStyle w:val="92"/>
          <w:rFonts w:hint="default" w:ascii="Times New Roman" w:hAnsi="Times New Roman" w:cs="Times New Roman"/>
          <w:sz w:val="26"/>
          <w:szCs w:val="26"/>
        </w:rPr>
        <w:t>Tên dự án:</w:t>
      </w:r>
      <w:r>
        <w:rPr>
          <w:rFonts w:hint="default" w:ascii="Times New Roman" w:hAnsi="Times New Roman" w:cs="Times New Roman"/>
          <w:sz w:val="26"/>
          <w:szCs w:val="26"/>
        </w:rPr>
        <w:t xml:space="preserve"> Hệ thống Phân tích Doanh thu và Dự báo Bán hàng cho Doanh nghiệp </w:t>
      </w:r>
    </w:p>
    <w:p w14:paraId="01203E16">
      <w:pPr>
        <w:keepNext w:val="0"/>
        <w:keepLines w:val="0"/>
        <w:widowControl/>
        <w:suppressLineNumbers w:val="0"/>
        <w:jc w:val="both"/>
        <w:rPr>
          <w:rFonts w:hint="default" w:ascii="Times New Roman" w:hAnsi="Times New Roman" w:cs="Times New Roman"/>
          <w:sz w:val="26"/>
          <w:szCs w:val="26"/>
          <w:lang w:val="en-US"/>
        </w:rPr>
      </w:pPr>
      <w:r>
        <w:rPr>
          <w:rStyle w:val="92"/>
          <w:rFonts w:hint="default" w:ascii="Times New Roman" w:hAnsi="Times New Roman" w:cs="Times New Roman"/>
          <w:sz w:val="26"/>
          <w:szCs w:val="26"/>
        </w:rPr>
        <w:t>Đơn vị yêu cầu (Bên A):</w:t>
      </w:r>
      <w:r>
        <w:rPr>
          <w:rStyle w:val="92"/>
          <w:rFonts w:hint="default" w:ascii="Times New Roman" w:hAnsi="Times New Roman" w:cs="Times New Roman"/>
          <w:sz w:val="26"/>
          <w:szCs w:val="26"/>
          <w:lang w:val="en-US"/>
        </w:rPr>
        <w:t xml:space="preserve"> </w:t>
      </w:r>
      <w:r>
        <w:rPr>
          <w:rFonts w:hint="default" w:ascii="Times New Roman" w:hAnsi="Times New Roman" w:eastAsia="SimSun" w:cs="Times New Roman"/>
          <w:sz w:val="26"/>
          <w:szCs w:val="26"/>
        </w:rPr>
        <w:t>Công ty TNHH Thương mại Dịch vụ</w:t>
      </w:r>
      <w:r>
        <w:rPr>
          <w:rFonts w:hint="default" w:ascii="Times New Roman" w:hAnsi="Times New Roman" w:eastAsia="SimSun" w:cs="Times New Roman"/>
          <w:sz w:val="26"/>
          <w:szCs w:val="26"/>
          <w:lang w:val="en-US"/>
        </w:rPr>
        <w:t xml:space="preserve"> Tiên Phong</w:t>
      </w:r>
    </w:p>
    <w:p w14:paraId="263FFF19">
      <w:pPr>
        <w:keepNext w:val="0"/>
        <w:keepLines w:val="0"/>
        <w:widowControl/>
        <w:suppressLineNumbers w:val="0"/>
        <w:jc w:val="both"/>
        <w:rPr>
          <w:rFonts w:hint="default" w:ascii="Times New Roman" w:hAnsi="Times New Roman" w:cs="Times New Roman"/>
          <w:sz w:val="26"/>
          <w:szCs w:val="26"/>
        </w:rPr>
      </w:pPr>
      <w:r>
        <w:rPr>
          <w:rStyle w:val="92"/>
          <w:rFonts w:hint="default" w:ascii="Times New Roman" w:hAnsi="Times New Roman" w:cs="Times New Roman"/>
          <w:sz w:val="26"/>
          <w:szCs w:val="26"/>
        </w:rPr>
        <w:t>Đại diện:</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Ông Châu Minh Duy</w:t>
      </w:r>
      <w:r>
        <w:rPr>
          <w:rFonts w:hint="default" w:ascii="Times New Roman" w:hAnsi="Times New Roman" w:cs="Times New Roman"/>
          <w:sz w:val="26"/>
          <w:szCs w:val="26"/>
        </w:rPr>
        <w:t xml:space="preserve"> </w:t>
      </w:r>
    </w:p>
    <w:p w14:paraId="0ABC19DE">
      <w:pPr>
        <w:keepNext w:val="0"/>
        <w:keepLines w:val="0"/>
        <w:widowControl/>
        <w:suppressLineNumbers w:val="0"/>
        <w:jc w:val="both"/>
        <w:rPr>
          <w:rFonts w:hint="default" w:ascii="Times New Roman" w:hAnsi="Times New Roman" w:cs="Times New Roman"/>
          <w:sz w:val="26"/>
          <w:szCs w:val="26"/>
        </w:rPr>
      </w:pPr>
      <w:r>
        <w:rPr>
          <w:rStyle w:val="92"/>
          <w:rFonts w:hint="default" w:ascii="Times New Roman" w:hAnsi="Times New Roman" w:cs="Times New Roman"/>
          <w:sz w:val="26"/>
          <w:szCs w:val="26"/>
        </w:rPr>
        <w:t>Chức vụ:</w:t>
      </w:r>
      <w:r>
        <w:rPr>
          <w:rFonts w:hint="default" w:ascii="Times New Roman" w:hAnsi="Times New Roman" w:cs="Times New Roman"/>
          <w:sz w:val="26"/>
          <w:szCs w:val="26"/>
        </w:rPr>
        <w:t xml:space="preserve"> </w:t>
      </w:r>
      <w:r>
        <w:rPr>
          <w:rFonts w:hint="default" w:ascii="Times New Roman" w:hAnsi="Times New Roman" w:eastAsia="SimSun" w:cs="Times New Roman"/>
          <w:sz w:val="26"/>
          <w:szCs w:val="26"/>
        </w:rPr>
        <w:t>Giám đốc điều hành (CEO)</w:t>
      </w:r>
      <w:r>
        <w:rPr>
          <w:rFonts w:hint="default" w:ascii="Times New Roman" w:hAnsi="Times New Roman" w:cs="Times New Roman"/>
          <w:sz w:val="26"/>
          <w:szCs w:val="26"/>
        </w:rPr>
        <w:t xml:space="preserve"> </w:t>
      </w:r>
      <w:bookmarkStart w:id="0" w:name="_GoBack"/>
      <w:bookmarkEnd w:id="0"/>
    </w:p>
    <w:p w14:paraId="00FA6954">
      <w:pPr>
        <w:keepNext w:val="0"/>
        <w:keepLines w:val="0"/>
        <w:widowControl/>
        <w:suppressLineNumbers w:val="0"/>
        <w:jc w:val="both"/>
        <w:rPr>
          <w:rFonts w:hint="default" w:ascii="Times New Roman" w:hAnsi="Times New Roman" w:cs="Times New Roman"/>
          <w:sz w:val="26"/>
          <w:szCs w:val="26"/>
        </w:rPr>
      </w:pPr>
      <w:r>
        <w:rPr>
          <w:rStyle w:val="92"/>
          <w:rFonts w:hint="default" w:ascii="Times New Roman" w:hAnsi="Times New Roman" w:cs="Times New Roman"/>
          <w:sz w:val="26"/>
          <w:szCs w:val="26"/>
        </w:rPr>
        <w:t xml:space="preserve">Ngày </w:t>
      </w:r>
      <w:r>
        <w:rPr>
          <w:rStyle w:val="92"/>
          <w:rFonts w:hint="default" w:ascii="Times New Roman" w:hAnsi="Times New Roman" w:cs="Times New Roman"/>
          <w:sz w:val="26"/>
          <w:szCs w:val="26"/>
          <w:lang w:val="en-US"/>
        </w:rPr>
        <w:t>lập</w:t>
      </w:r>
      <w:r>
        <w:rPr>
          <w:rStyle w:val="92"/>
          <w:rFonts w:hint="default" w:ascii="Times New Roman" w:hAnsi="Times New Roman" w:cs="Times New Roman"/>
          <w:sz w:val="26"/>
          <w:szCs w:val="26"/>
        </w:rPr>
        <w:t>:</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24</w:t>
      </w:r>
      <w:r>
        <w:rPr>
          <w:rFonts w:hint="default" w:ascii="Times New Roman" w:hAnsi="Times New Roman" w:cs="Times New Roman"/>
          <w:sz w:val="26"/>
          <w:szCs w:val="26"/>
        </w:rPr>
        <w:t xml:space="preserve">/ </w:t>
      </w:r>
      <w:r>
        <w:rPr>
          <w:rFonts w:hint="default" w:ascii="Times New Roman" w:hAnsi="Times New Roman" w:cs="Times New Roman"/>
          <w:sz w:val="26"/>
          <w:szCs w:val="26"/>
          <w:lang w:val="en-US"/>
        </w:rPr>
        <w:t>04</w:t>
      </w:r>
      <w:r>
        <w:rPr>
          <w:rFonts w:hint="default" w:ascii="Times New Roman" w:hAnsi="Times New Roman" w:cs="Times New Roman"/>
          <w:sz w:val="26"/>
          <w:szCs w:val="26"/>
        </w:rPr>
        <w:t xml:space="preserve"> / 2026 </w:t>
      </w:r>
    </w:p>
    <w:p w14:paraId="6D8B6F99">
      <w:pPr>
        <w:keepNext w:val="0"/>
        <w:keepLines w:val="0"/>
        <w:widowControl/>
        <w:suppressLineNumbers w:val="0"/>
        <w:jc w:val="both"/>
        <w:rPr>
          <w:rFonts w:hint="default" w:ascii="Times New Roman" w:hAnsi="Times New Roman" w:cs="Times New Roman"/>
          <w:sz w:val="26"/>
          <w:szCs w:val="26"/>
        </w:rPr>
      </w:pPr>
      <w:r>
        <w:rPr>
          <w:rStyle w:val="92"/>
          <w:rFonts w:hint="default" w:ascii="Times New Roman" w:hAnsi="Times New Roman" w:cs="Times New Roman"/>
          <w:sz w:val="26"/>
          <w:szCs w:val="26"/>
        </w:rPr>
        <w:t>Phiên bản tài liệu:</w:t>
      </w:r>
      <w:r>
        <w:rPr>
          <w:rFonts w:hint="default" w:ascii="Times New Roman" w:hAnsi="Times New Roman" w:cs="Times New Roman"/>
          <w:sz w:val="26"/>
          <w:szCs w:val="26"/>
        </w:rPr>
        <w:t xml:space="preserve"> 1.0</w:t>
      </w:r>
    </w:p>
    <w:p w14:paraId="592095F5">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2. Bối cảnh &amp; lý do triển khai</w:t>
      </w:r>
    </w:p>
    <w:p w14:paraId="6A81CD49">
      <w:pPr>
        <w:pStyle w:val="8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Hiện tại, hoạt động quản lý và phân tích doanh thu của doanh nghiệp đang gặp các hạn chế:</w:t>
      </w:r>
    </w:p>
    <w:p w14:paraId="7087FFF7">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Dữ liệu phân tán ở nhiều nguồn (Excel, hệ thống nội bộ, báo cáo thủ công) </w:t>
      </w:r>
    </w:p>
    <w:p w14:paraId="259D1AF1">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Thiếu công cụ tổng hợp và phân tích theo thời gian thực </w:t>
      </w:r>
    </w:p>
    <w:p w14:paraId="557C29C4">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Việc lập báo cáo mất nhiều thời gian, phụ thuộc vào thao tác thủ công </w:t>
      </w:r>
    </w:p>
    <w:p w14:paraId="27C7D464">
      <w:pPr>
        <w:keepNext w:val="0"/>
        <w:keepLines w:val="0"/>
        <w:widowControl/>
        <w:numPr>
          <w:ilvl w:val="0"/>
          <w:numId w:val="11"/>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Chưa có công cụ dự báo đáng tin cậy để hỗ trợ ra quyết định </w:t>
      </w:r>
    </w:p>
    <w:p w14:paraId="029DE652">
      <w:pPr>
        <w:pStyle w:val="8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Do đó, doanh nghiệp có nhu cầu xây dựng một hệ thống phần mềm tập trung nhằm chuẩn hóa dữ liệu, nâng cao hiệu quả phân tích và hỗ trợ ra quyết định chiến lược.</w:t>
      </w:r>
    </w:p>
    <w:p w14:paraId="3565C0FA">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3. Mục tiêu dự án</w:t>
      </w:r>
    </w:p>
    <w:p w14:paraId="02DCDF61">
      <w:pPr>
        <w:pStyle w:val="8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Dự án được triển khai với các mục tiêu chính sau:</w:t>
      </w:r>
    </w:p>
    <w:p w14:paraId="1DF8ACBF">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lập hệ thống quản lý và phân tích doanh thu tập trung </w:t>
      </w:r>
    </w:p>
    <w:p w14:paraId="51ADD35D">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Cung cấp dashboard trực quan, cập nhật theo thời gian gần thực </w:t>
      </w:r>
    </w:p>
    <w:p w14:paraId="5E36AC64">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Hỗ trợ phân tích đa chiều phục vụ quản trị kinh doanh </w:t>
      </w:r>
    </w:p>
    <w:p w14:paraId="7CAE2344">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Ứng dụng mô hình dự báo để dự đoán xu hướng bán hàng </w:t>
      </w:r>
    </w:p>
    <w:p w14:paraId="0A8779E5">
      <w:pPr>
        <w:keepNext w:val="0"/>
        <w:keepLines w:val="0"/>
        <w:widowControl/>
        <w:numPr>
          <w:ilvl w:val="0"/>
          <w:numId w:val="12"/>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Tự động hóa quy trình báo cáo và chia sẻ thông tin </w:t>
      </w:r>
    </w:p>
    <w:p w14:paraId="37AEEB06">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4. Phạm vi dự án (Scope of Work)</w:t>
      </w:r>
    </w:p>
    <w:p w14:paraId="5DA319C9">
      <w:pPr>
        <w:pStyle w:val="8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Hệ thống dự kiến bao gồm các phân hệ và chức năng chính sau:</w:t>
      </w:r>
    </w:p>
    <w:p w14:paraId="6D0BE9CC">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4.1 Quản lý &amp; tích hợp dữ liệu</w:t>
      </w:r>
    </w:p>
    <w:p w14:paraId="481B4182">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Nhập dữ liệu thủ công </w:t>
      </w:r>
    </w:p>
    <w:p w14:paraId="4BBB7E2C">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Import dữ liệu từ file Excel/CSV </w:t>
      </w:r>
    </w:p>
    <w:p w14:paraId="245B63EA">
      <w:pPr>
        <w:keepNext w:val="0"/>
        <w:keepLines w:val="0"/>
        <w:widowControl/>
        <w:numPr>
          <w:ilvl w:val="0"/>
          <w:numId w:val="1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Kết nối và đồng bộ dữ liệu từ hệ thống nội bộ hoặc API bên thứ ba </w:t>
      </w:r>
    </w:p>
    <w:p w14:paraId="3E8DADF9">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4.2 Dashboard &amp; trực quan hóa dữ liệu</w:t>
      </w:r>
    </w:p>
    <w:p w14:paraId="0B9D9748">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Hiển thị dữ liệu bằng các dạng biểu đồ: </w:t>
      </w:r>
    </w:p>
    <w:p w14:paraId="233387B8">
      <w:pPr>
        <w:keepNext w:val="0"/>
        <w:keepLines w:val="0"/>
        <w:widowControl/>
        <w:numPr>
          <w:ilvl w:val="0"/>
          <w:numId w:val="15"/>
        </w:numPr>
        <w:suppressLineNumbers w:val="0"/>
        <w:tabs>
          <w:tab w:val="left" w:pos="420"/>
          <w:tab w:val="clear" w:pos="1260"/>
        </w:tabs>
        <w:spacing w:before="0" w:beforeAutospacing="1" w:after="0" w:afterAutospacing="1"/>
        <w:ind w:left="125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Biểu đồ đường (Line Chart) </w:t>
      </w:r>
    </w:p>
    <w:p w14:paraId="1A0B9E32">
      <w:pPr>
        <w:keepNext w:val="0"/>
        <w:keepLines w:val="0"/>
        <w:widowControl/>
        <w:numPr>
          <w:ilvl w:val="0"/>
          <w:numId w:val="15"/>
        </w:numPr>
        <w:suppressLineNumbers w:val="0"/>
        <w:tabs>
          <w:tab w:val="left" w:pos="420"/>
          <w:tab w:val="clear" w:pos="1260"/>
        </w:tabs>
        <w:spacing w:before="0" w:beforeAutospacing="1" w:after="0" w:afterAutospacing="1"/>
        <w:ind w:left="125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Biểu đồ cột (Bar Chart) </w:t>
      </w:r>
    </w:p>
    <w:p w14:paraId="047D4503">
      <w:pPr>
        <w:keepNext w:val="0"/>
        <w:keepLines w:val="0"/>
        <w:widowControl/>
        <w:numPr>
          <w:ilvl w:val="0"/>
          <w:numId w:val="15"/>
        </w:numPr>
        <w:suppressLineNumbers w:val="0"/>
        <w:tabs>
          <w:tab w:val="left" w:pos="420"/>
          <w:tab w:val="clear" w:pos="1260"/>
        </w:tabs>
        <w:spacing w:before="0" w:beforeAutospacing="1" w:after="0" w:afterAutospacing="1"/>
        <w:ind w:left="125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Biểu đồ tròn (Pie Chart) </w:t>
      </w:r>
    </w:p>
    <w:p w14:paraId="5412AB4D">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dõi doanh thu theo thời gian thực hoặc gần thời gian thực </w:t>
      </w:r>
    </w:p>
    <w:p w14:paraId="56166FB3">
      <w:pPr>
        <w:keepNext w:val="0"/>
        <w:keepLines w:val="0"/>
        <w:widowControl/>
        <w:numPr>
          <w:ilvl w:val="0"/>
          <w:numId w:val="1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Hỗ trợ lọc dữ liệu theo nhiều tiêu chí </w:t>
      </w:r>
    </w:p>
    <w:p w14:paraId="180C8750">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4.3 Phân tích doanh thu</w:t>
      </w:r>
    </w:p>
    <w:p w14:paraId="48D4CDF2">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thời gian (ngày/tháng/quý/năm) </w:t>
      </w:r>
    </w:p>
    <w:p w14:paraId="6F31E369">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sản phẩm </w:t>
      </w:r>
    </w:p>
    <w:p w14:paraId="7B644AD5">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khu vực </w:t>
      </w:r>
    </w:p>
    <w:p w14:paraId="253A4089">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nhân viên </w:t>
      </w:r>
    </w:p>
    <w:p w14:paraId="6BF1559B">
      <w:pPr>
        <w:keepNext w:val="0"/>
        <w:keepLines w:val="0"/>
        <w:widowControl/>
        <w:numPr>
          <w:ilvl w:val="0"/>
          <w:numId w:val="1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Theo kênh bán hàng </w:t>
      </w:r>
    </w:p>
    <w:p w14:paraId="317AE03D">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4.4 Dự báo doanh thu</w:t>
      </w:r>
    </w:p>
    <w:p w14:paraId="7B1FAD82">
      <w:pPr>
        <w:keepNext w:val="0"/>
        <w:keepLines w:val="0"/>
        <w:widowControl/>
        <w:numPr>
          <w:ilvl w:val="0"/>
          <w:numId w:val="17"/>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Áp dụng các phương pháp: </w:t>
      </w:r>
    </w:p>
    <w:p w14:paraId="6D54FE92">
      <w:pPr>
        <w:keepNext w:val="0"/>
        <w:keepLines w:val="0"/>
        <w:widowControl/>
        <w:numPr>
          <w:ilvl w:val="0"/>
          <w:numId w:val="18"/>
        </w:numPr>
        <w:suppressLineNumbers w:val="0"/>
        <w:tabs>
          <w:tab w:val="left" w:pos="420"/>
          <w:tab w:val="clear" w:pos="1260"/>
        </w:tabs>
        <w:spacing w:before="0" w:beforeAutospacing="1" w:after="0" w:afterAutospacing="1"/>
        <w:ind w:left="125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Trung bình trượt (Moving Average) </w:t>
      </w:r>
    </w:p>
    <w:p w14:paraId="539752A2">
      <w:pPr>
        <w:keepNext w:val="0"/>
        <w:keepLines w:val="0"/>
        <w:widowControl/>
        <w:numPr>
          <w:ilvl w:val="0"/>
          <w:numId w:val="18"/>
        </w:numPr>
        <w:suppressLineNumbers w:val="0"/>
        <w:tabs>
          <w:tab w:val="left" w:pos="420"/>
          <w:tab w:val="clear" w:pos="1260"/>
        </w:tabs>
        <w:spacing w:before="0" w:beforeAutospacing="1" w:after="0" w:afterAutospacing="1"/>
        <w:ind w:left="125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Hồi quy tuyến tính (Linear Regression) </w:t>
      </w:r>
    </w:p>
    <w:p w14:paraId="415A781A">
      <w:pPr>
        <w:keepNext w:val="0"/>
        <w:keepLines w:val="0"/>
        <w:widowControl/>
        <w:numPr>
          <w:ilvl w:val="0"/>
          <w:numId w:val="18"/>
        </w:numPr>
        <w:suppressLineNumbers w:val="0"/>
        <w:tabs>
          <w:tab w:val="left" w:pos="420"/>
          <w:tab w:val="clear" w:pos="1260"/>
        </w:tabs>
        <w:spacing w:before="0" w:beforeAutospacing="1" w:after="0" w:afterAutospacing="1"/>
        <w:ind w:left="1258" w:leftChars="0" w:hanging="418" w:firstLineChars="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Các mô hình AI/ML nâng cao (tùy đề xuất của Bên B) </w:t>
      </w:r>
    </w:p>
    <w:p w14:paraId="6361BE4D">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4.5 Hệ thống cảnh báo</w:t>
      </w:r>
    </w:p>
    <w:p w14:paraId="3FF8228F">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lập ngưỡng doanh thu </w:t>
      </w:r>
    </w:p>
    <w:p w14:paraId="3ACCFA2D">
      <w:pPr>
        <w:keepNext w:val="0"/>
        <w:keepLines w:val="0"/>
        <w:widowControl/>
        <w:numPr>
          <w:ilvl w:val="0"/>
          <w:numId w:val="19"/>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Gửi cảnh báo khi doanh thu thấp hơn ngưỡng hoặc có biến động bất thường </w:t>
      </w:r>
    </w:p>
    <w:p w14:paraId="632B7AFA">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4.6 Báo cáo &amp; xuất dữ liệu</w:t>
      </w:r>
    </w:p>
    <w:p w14:paraId="5FFCC558">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Xuất báo cáo dưới dạng Excel/PDF </w:t>
      </w:r>
    </w:p>
    <w:p w14:paraId="10626749">
      <w:pPr>
        <w:keepNext w:val="0"/>
        <w:keepLines w:val="0"/>
        <w:widowControl/>
        <w:numPr>
          <w:ilvl w:val="0"/>
          <w:numId w:val="20"/>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Lập lịch gửi báo cáo tự động qua email </w:t>
      </w:r>
    </w:p>
    <w:p w14:paraId="1C764EAB">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4.7 Quản lý người dùng &amp; phân quyền</w:t>
      </w:r>
    </w:p>
    <w:p w14:paraId="4F3390A5">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Admin (quản trị hệ thống) </w:t>
      </w:r>
    </w:p>
    <w:p w14:paraId="5C3EBC06">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Manager (quản lý, phân tích) </w:t>
      </w:r>
    </w:p>
    <w:p w14:paraId="6A6D01D6">
      <w:pPr>
        <w:keepNext w:val="0"/>
        <w:keepLines w:val="0"/>
        <w:widowControl/>
        <w:numPr>
          <w:ilvl w:val="0"/>
          <w:numId w:val="21"/>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Viewer (xem báo cáo) </w:t>
      </w:r>
    </w:p>
    <w:p w14:paraId="682865F3">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5. Đối tượng sử dụng (Stakeholders &amp; Users)</w:t>
      </w:r>
    </w:p>
    <w:p w14:paraId="655D6881">
      <w:pPr>
        <w:pStyle w:val="8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Hệ thống phục vụ các nhóm người dùng sau:</w:t>
      </w:r>
    </w:p>
    <w:p w14:paraId="4F23612A">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92"/>
          <w:rFonts w:hint="default" w:ascii="Times New Roman" w:hAnsi="Times New Roman" w:cs="Times New Roman"/>
          <w:sz w:val="26"/>
          <w:szCs w:val="26"/>
        </w:rPr>
        <w:t>Ban lãnh đạo (Admin):</w:t>
      </w:r>
      <w:r>
        <w:rPr>
          <w:rFonts w:hint="default" w:ascii="Times New Roman" w:hAnsi="Times New Roman" w:cs="Times New Roman"/>
          <w:sz w:val="26"/>
          <w:szCs w:val="26"/>
        </w:rPr>
        <w:t xml:space="preserve"> Theo dõi tổng thể, ra quyết định chiến lược </w:t>
      </w:r>
    </w:p>
    <w:p w14:paraId="4AA3BF0A">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92"/>
          <w:rFonts w:hint="default" w:ascii="Times New Roman" w:hAnsi="Times New Roman" w:cs="Times New Roman"/>
          <w:sz w:val="26"/>
          <w:szCs w:val="26"/>
        </w:rPr>
        <w:t>Phòng kinh doanh (Manager):</w:t>
      </w:r>
      <w:r>
        <w:rPr>
          <w:rFonts w:hint="default" w:ascii="Times New Roman" w:hAnsi="Times New Roman" w:cs="Times New Roman"/>
          <w:sz w:val="26"/>
          <w:szCs w:val="26"/>
        </w:rPr>
        <w:t xml:space="preserve"> Phân tích hiệu quả bán hàng, theo dõi KPI </w:t>
      </w:r>
    </w:p>
    <w:p w14:paraId="7CEC91EE">
      <w:pPr>
        <w:keepNext w:val="0"/>
        <w:keepLines w:val="0"/>
        <w:widowControl/>
        <w:numPr>
          <w:ilvl w:val="0"/>
          <w:numId w:val="22"/>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92"/>
          <w:rFonts w:hint="default" w:ascii="Times New Roman" w:hAnsi="Times New Roman" w:cs="Times New Roman"/>
          <w:sz w:val="26"/>
          <w:szCs w:val="26"/>
        </w:rPr>
        <w:t>Phòng kế toán – tài chính (Viewer):</w:t>
      </w:r>
      <w:r>
        <w:rPr>
          <w:rFonts w:hint="default" w:ascii="Times New Roman" w:hAnsi="Times New Roman" w:cs="Times New Roman"/>
          <w:sz w:val="26"/>
          <w:szCs w:val="26"/>
        </w:rPr>
        <w:t xml:space="preserve"> Theo dõi số liệu, lập báo cáo tài chính </w:t>
      </w:r>
    </w:p>
    <w:p w14:paraId="49C1A31D">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6. Yêu cầu chức năng (Functional Requirements)</w:t>
      </w:r>
    </w:p>
    <w:p w14:paraId="02ECE40E">
      <w:pPr>
        <w:pStyle w:val="8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Hệ thống cần đáp ứng tối thiểu các yêu cầu sau:</w:t>
      </w:r>
    </w:p>
    <w:p w14:paraId="6ACB4780">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Quản lý và lưu trữ dữ liệu doanh thu </w:t>
      </w:r>
    </w:p>
    <w:p w14:paraId="6D4E53B8">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Trực quan hóa dữ liệu bằng dashboard </w:t>
      </w:r>
    </w:p>
    <w:p w14:paraId="08C4DB76">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Cho phép lọc, tìm kiếm và phân tích dữ liệu </w:t>
      </w:r>
    </w:p>
    <w:p w14:paraId="142108DF">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Hỗ trợ dự báo doanh thu </w:t>
      </w:r>
    </w:p>
    <w:p w14:paraId="4BC1CAB6">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Xuất báo cáo và chia sẻ dữ liệu </w:t>
      </w:r>
    </w:p>
    <w:p w14:paraId="09DECFD9">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Quản lý tài khoản và phân quyền người dùng </w:t>
      </w:r>
    </w:p>
    <w:p w14:paraId="1F62ADFA">
      <w:pPr>
        <w:keepNext w:val="0"/>
        <w:keepLines w:val="0"/>
        <w:widowControl/>
        <w:numPr>
          <w:ilvl w:val="0"/>
          <w:numId w:val="23"/>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Thiết lập và gửi cảnh báo </w:t>
      </w:r>
    </w:p>
    <w:p w14:paraId="0B16854B">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7. Yêu cầu phi chức năng (Non-functional Requirements)</w:t>
      </w:r>
    </w:p>
    <w:p w14:paraId="01732F1F">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7.1 Giao diện &amp; trải nghiệm người dùng</w:t>
      </w:r>
    </w:p>
    <w:p w14:paraId="5540BA9B">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Giao diện thân thiện, dễ sử dụng </w:t>
      </w:r>
    </w:p>
    <w:p w14:paraId="35093D6D">
      <w:pPr>
        <w:keepNext w:val="0"/>
        <w:keepLines w:val="0"/>
        <w:widowControl/>
        <w:numPr>
          <w:ilvl w:val="0"/>
          <w:numId w:val="24"/>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Hỗ trợ responsive trên desktop và mobile </w:t>
      </w:r>
    </w:p>
    <w:p w14:paraId="02DD0992">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7.2 Bảo mật</w:t>
      </w:r>
    </w:p>
    <w:p w14:paraId="4EC273E5">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Sử dụng HTTPS </w:t>
      </w:r>
    </w:p>
    <w:p w14:paraId="3F66F50B">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Xác thực và phân quyền (JWT hoặc tương đương) </w:t>
      </w:r>
    </w:p>
    <w:p w14:paraId="3D45392C">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Ngăn chặn các lỗ hổng phổ biến (SQL Injection, XSS, CSRF) </w:t>
      </w:r>
    </w:p>
    <w:p w14:paraId="26853056">
      <w:pPr>
        <w:keepNext w:val="0"/>
        <w:keepLines w:val="0"/>
        <w:widowControl/>
        <w:numPr>
          <w:ilvl w:val="0"/>
          <w:numId w:val="25"/>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Kiểm soát truy cập và ghi log </w:t>
      </w:r>
    </w:p>
    <w:p w14:paraId="548741AF">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7.3 Hiệu năng</w:t>
      </w:r>
    </w:p>
    <w:p w14:paraId="38F46515">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Xử lý hiệu quả với dữ liệu lớn </w:t>
      </w:r>
    </w:p>
    <w:p w14:paraId="153F6753">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Tối ưu truy vấn cơ sở dữ liệu </w:t>
      </w:r>
    </w:p>
    <w:p w14:paraId="289D7FF4">
      <w:pPr>
        <w:keepNext w:val="0"/>
        <w:keepLines w:val="0"/>
        <w:widowControl/>
        <w:numPr>
          <w:ilvl w:val="0"/>
          <w:numId w:val="26"/>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Áp dụng caching (ví dụ: Redis) </w:t>
      </w:r>
    </w:p>
    <w:p w14:paraId="2CE82D7C">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7.4 Hạ tầng &amp; triển khai</w:t>
      </w:r>
    </w:p>
    <w:p w14:paraId="44D47FEA">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Hỗ trợ container hóa (Docker) </w:t>
      </w:r>
    </w:p>
    <w:p w14:paraId="2620C338">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Tích hợp CI/CD </w:t>
      </w:r>
    </w:p>
    <w:p w14:paraId="02A28730">
      <w:pPr>
        <w:keepNext w:val="0"/>
        <w:keepLines w:val="0"/>
        <w:widowControl/>
        <w:numPr>
          <w:ilvl w:val="0"/>
          <w:numId w:val="27"/>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Có khả năng triển khai trên nền tảng cloud </w:t>
      </w:r>
    </w:p>
    <w:p w14:paraId="0C5B4BA9">
      <w:pPr>
        <w:pStyle w:val="4"/>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7.5 Độ ổn định &amp; vận hành</w:t>
      </w:r>
    </w:p>
    <w:p w14:paraId="447AE739">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Hệ thống hoạt động ổn định, uptime cao </w:t>
      </w:r>
    </w:p>
    <w:p w14:paraId="4C4B33A9">
      <w:pPr>
        <w:keepNext w:val="0"/>
        <w:keepLines w:val="0"/>
        <w:widowControl/>
        <w:numPr>
          <w:ilvl w:val="0"/>
          <w:numId w:val="28"/>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Có cơ chế backup và phục hồi dữ liệu </w:t>
      </w:r>
    </w:p>
    <w:p w14:paraId="544D4F92">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8. Yêu cầu về tiến độ &amp; ngân sách</w:t>
      </w:r>
    </w:p>
    <w:p w14:paraId="1C0675AB">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92"/>
          <w:rFonts w:hint="default" w:ascii="Times New Roman" w:hAnsi="Times New Roman" w:cs="Times New Roman"/>
          <w:sz w:val="26"/>
          <w:szCs w:val="26"/>
        </w:rPr>
        <w:t>Thời gian triển khai dự kiến:</w:t>
      </w:r>
      <w:r>
        <w:rPr>
          <w:rFonts w:hint="default" w:ascii="Times New Roman" w:hAnsi="Times New Roman" w:cs="Times New Roman"/>
          <w:sz w:val="26"/>
          <w:szCs w:val="26"/>
        </w:rPr>
        <w:t xml:space="preserve"> 4 tuần (01 tháng) </w:t>
      </w:r>
    </w:p>
    <w:p w14:paraId="6E44042B">
      <w:pPr>
        <w:keepNext w:val="0"/>
        <w:keepLines w:val="0"/>
        <w:widowControl/>
        <w:numPr>
          <w:ilvl w:val="0"/>
          <w:numId w:val="29"/>
        </w:numPr>
        <w:suppressLineNumbers w:val="0"/>
        <w:spacing w:before="0" w:beforeAutospacing="1" w:after="0" w:afterAutospacing="1"/>
        <w:ind w:left="720" w:hanging="360"/>
        <w:jc w:val="both"/>
        <w:rPr>
          <w:rFonts w:hint="default" w:ascii="Times New Roman" w:hAnsi="Times New Roman" w:cs="Times New Roman"/>
          <w:sz w:val="26"/>
          <w:szCs w:val="26"/>
        </w:rPr>
      </w:pPr>
      <w:r>
        <w:rPr>
          <w:rStyle w:val="92"/>
          <w:rFonts w:hint="default" w:ascii="Times New Roman" w:hAnsi="Times New Roman" w:cs="Times New Roman"/>
          <w:sz w:val="26"/>
          <w:szCs w:val="26"/>
        </w:rPr>
        <w:t>Ngân sách dự kiến:</w:t>
      </w:r>
      <w:r>
        <w:rPr>
          <w:rFonts w:hint="default" w:ascii="Times New Roman" w:hAnsi="Times New Roman" w:cs="Times New Roman"/>
          <w:sz w:val="26"/>
          <w:szCs w:val="26"/>
        </w:rPr>
        <w:t xml:space="preserve"> 1.000.000.000 VNĐ </w:t>
      </w:r>
    </w:p>
    <w:p w14:paraId="11841BD3">
      <w:pPr>
        <w:pStyle w:val="8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Chi tiết kế hoạch và phân bổ ngân sách sẽ được thống nhất trong hợp đồng chính thức.</w:t>
      </w:r>
    </w:p>
    <w:p w14:paraId="7B489137">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9. Kỳ vọng đối với đơn vị phát triển (Bên B)</w:t>
      </w:r>
    </w:p>
    <w:p w14:paraId="719E6751">
      <w:pPr>
        <w:pStyle w:val="8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Bên A kỳ vọng Bên B:</w:t>
      </w:r>
    </w:p>
    <w:p w14:paraId="5A798F7D">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Tư vấn giải pháp phù hợp với nhu cầu thực tế </w:t>
      </w:r>
    </w:p>
    <w:p w14:paraId="74CC1F7D">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Phân tích và làm rõ yêu cầu trước khi triển khai </w:t>
      </w:r>
    </w:p>
    <w:p w14:paraId="36FC9495">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Xây dựng hệ thống đúng tiến độ, đảm bảo chất lượng </w:t>
      </w:r>
    </w:p>
    <w:p w14:paraId="010CA8C0">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Cung cấp đầy đủ tài liệu (SRS, hướng dẫn sử dụng, tài liệu kỹ thuật) </w:t>
      </w:r>
    </w:p>
    <w:p w14:paraId="284DD44E">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Đảm bảo bảo mật thông tin và dữ liệu của doanh nghiệp </w:t>
      </w:r>
    </w:p>
    <w:p w14:paraId="3FE4EE57">
      <w:pPr>
        <w:keepNext w:val="0"/>
        <w:keepLines w:val="0"/>
        <w:widowControl/>
        <w:numPr>
          <w:ilvl w:val="0"/>
          <w:numId w:val="30"/>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Hỗ trợ vận hành và bảo trì sau khi bàn giao </w:t>
      </w:r>
    </w:p>
    <w:p w14:paraId="302E77D4">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10. Nguyên tắc phối hợp</w:t>
      </w:r>
    </w:p>
    <w:p w14:paraId="1A6BAE03">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Hai bên phối hợp thông qua các buổi họp định kỳ và trao đổi chính thức </w:t>
      </w:r>
    </w:p>
    <w:p w14:paraId="2B592DCB">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Mọi thay đổi yêu cầu phải được xác nhận bằng văn bản </w:t>
      </w:r>
    </w:p>
    <w:p w14:paraId="1CCE7528">
      <w:pPr>
        <w:keepNext w:val="0"/>
        <w:keepLines w:val="0"/>
        <w:widowControl/>
        <w:numPr>
          <w:ilvl w:val="0"/>
          <w:numId w:val="31"/>
        </w:numPr>
        <w:suppressLineNumbers w:val="0"/>
        <w:spacing w:before="0" w:beforeAutospacing="1" w:after="0" w:afterAutospacing="1"/>
        <w:ind w:left="720" w:hanging="360"/>
        <w:jc w:val="both"/>
        <w:rPr>
          <w:rFonts w:hint="default" w:ascii="Times New Roman" w:hAnsi="Times New Roman" w:cs="Times New Roman"/>
          <w:sz w:val="26"/>
          <w:szCs w:val="26"/>
        </w:rPr>
      </w:pPr>
      <w:r>
        <w:rPr>
          <w:rFonts w:hint="default" w:ascii="Times New Roman" w:hAnsi="Times New Roman" w:cs="Times New Roman"/>
          <w:sz w:val="26"/>
          <w:szCs w:val="26"/>
        </w:rPr>
        <w:t xml:space="preserve">Thời gian phản hồi yêu cầu: tối đa 24 giờ làm việc </w:t>
      </w:r>
    </w:p>
    <w:p w14:paraId="4CF4BEE4">
      <w:pPr>
        <w:pStyle w:val="3"/>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11. Điều khoản xác nhận</w:t>
      </w:r>
    </w:p>
    <w:p w14:paraId="514B5F0B">
      <w:pPr>
        <w:pStyle w:val="85"/>
        <w:keepNext w:val="0"/>
        <w:keepLines w:val="0"/>
        <w:widowControl/>
        <w:suppressLineNumbers w:val="0"/>
        <w:jc w:val="both"/>
        <w:rPr>
          <w:rFonts w:hint="default" w:ascii="Times New Roman" w:hAnsi="Times New Roman" w:cs="Times New Roman"/>
          <w:sz w:val="26"/>
          <w:szCs w:val="26"/>
        </w:rPr>
      </w:pPr>
      <w:r>
        <w:rPr>
          <w:rFonts w:hint="default" w:ascii="Times New Roman" w:hAnsi="Times New Roman" w:cs="Times New Roman"/>
          <w:sz w:val="26"/>
          <w:szCs w:val="26"/>
        </w:rPr>
        <w:t>Tài liệu này là cơ sở ban đầu để hai bên trao đổi, làm rõ và tiến tới ký kết hợp đồng phát triển phần mềm.</w:t>
      </w:r>
    </w:p>
    <w:p w14:paraId="574A1D3A">
      <w:pPr>
        <w:pStyle w:val="85"/>
        <w:keepNext w:val="0"/>
        <w:keepLines w:val="0"/>
        <w:widowControl/>
        <w:suppressLineNumbers w:val="0"/>
        <w:jc w:val="right"/>
        <w:rPr>
          <w:rStyle w:val="92"/>
          <w:rFonts w:hint="default" w:ascii="Times New Roman" w:hAnsi="Times New Roman" w:cs="Times New Roman"/>
          <w:sz w:val="26"/>
          <w:szCs w:val="26"/>
        </w:rPr>
      </w:pPr>
      <w:r>
        <w:rPr>
          <w:rStyle w:val="92"/>
          <w:rFonts w:hint="default" w:ascii="Times New Roman" w:hAnsi="Times New Roman" w:cs="Times New Roman"/>
          <w:sz w:val="26"/>
          <w:szCs w:val="26"/>
        </w:rPr>
        <w:t>ĐẠI DIỆN BÊN A (KHÁCH HÀNG)</w:t>
      </w:r>
    </w:p>
    <w:p w14:paraId="39051D17">
      <w:pPr>
        <w:pStyle w:val="85"/>
        <w:keepNext w:val="0"/>
        <w:keepLines w:val="0"/>
        <w:widowControl/>
        <w:suppressLineNumbers w:val="0"/>
        <w:jc w:val="right"/>
        <w:rPr>
          <w:rFonts w:hint="default" w:ascii="Times New Roman" w:hAnsi="Times New Roman" w:cs="Times New Roman"/>
          <w:sz w:val="26"/>
          <w:szCs w:val="26"/>
        </w:rPr>
      </w:pPr>
      <w:r>
        <w:rPr>
          <w:rFonts w:hint="default" w:ascii="Times New Roman" w:hAnsi="Times New Roman" w:cs="Times New Roman"/>
          <w:sz w:val="26"/>
          <w:szCs w:val="26"/>
        </w:rPr>
        <w:t>(Ký, ghi rõ họ tên và đóng dấu nếu có)</w:t>
      </w:r>
    </w:p>
    <w:p w14:paraId="7E6E25A1">
      <w:pPr>
        <w:pStyle w:val="85"/>
        <w:keepNext w:val="0"/>
        <w:keepLines w:val="0"/>
        <w:widowControl/>
        <w:suppressLineNumbers w:val="0"/>
        <w:jc w:val="right"/>
        <w:rPr>
          <w:rFonts w:hint="default" w:ascii="Times New Roman" w:hAnsi="Times New Roman" w:cs="Times New Roman"/>
          <w:sz w:val="26"/>
          <w:szCs w:val="26"/>
        </w:rPr>
      </w:pPr>
    </w:p>
    <w:sectPr>
      <w:pgSz w:w="11906" w:h="16838"/>
      <w:pgMar w:top="1440" w:right="1512" w:bottom="1440" w:left="1656" w:header="720" w:footer="720" w:gutter="0"/>
      <w:paperSrc/>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CF9FDB"/>
    <w:multiLevelType w:val="multilevel"/>
    <w:tmpl w:val="B2CF9FD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C0E9A03D"/>
    <w:multiLevelType w:val="multilevel"/>
    <w:tmpl w:val="C0E9A0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D0ACF51"/>
    <w:multiLevelType w:val="multilevel"/>
    <w:tmpl w:val="CD0ACF5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CE7E4815"/>
    <w:multiLevelType w:val="multilevel"/>
    <w:tmpl w:val="CE7E481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D3F20C8B"/>
    <w:multiLevelType w:val="multilevel"/>
    <w:tmpl w:val="D3F20C8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C22F63E"/>
    <w:multiLevelType w:val="multilevel"/>
    <w:tmpl w:val="DC22F63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DCAEB49F"/>
    <w:multiLevelType w:val="multilevel"/>
    <w:tmpl w:val="DCAEB49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B582738"/>
    <w:multiLevelType w:val="singleLevel"/>
    <w:tmpl w:val="EB582738"/>
    <w:lvl w:ilvl="0" w:tentative="0">
      <w:start w:val="1"/>
      <w:numFmt w:val="bullet"/>
      <w:lvlText w:val="-"/>
      <w:lvlJc w:val="left"/>
      <w:pPr>
        <w:tabs>
          <w:tab w:val="left" w:pos="1260"/>
        </w:tabs>
        <w:ind w:left="1258" w:leftChars="0" w:hanging="418" w:firstLineChars="0"/>
      </w:pPr>
      <w:rPr>
        <w:rFonts w:hint="default" w:ascii="Symbol" w:hAnsi="Symbol" w:cs="Symbol"/>
      </w:rPr>
    </w:lvl>
  </w:abstractNum>
  <w:abstractNum w:abstractNumId="8">
    <w:nsid w:val="EE6859FD"/>
    <w:multiLevelType w:val="multilevel"/>
    <w:tmpl w:val="EE6859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6B01E10"/>
    <w:multiLevelType w:val="multilevel"/>
    <w:tmpl w:val="F6B01E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1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1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1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1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1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1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1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1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20">
    <w:nsid w:val="056F4D38"/>
    <w:multiLevelType w:val="multilevel"/>
    <w:tmpl w:val="056F4D3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1A90AECC"/>
    <w:multiLevelType w:val="singleLevel"/>
    <w:tmpl w:val="1A90AECC"/>
    <w:lvl w:ilvl="0" w:tentative="0">
      <w:start w:val="1"/>
      <w:numFmt w:val="bullet"/>
      <w:lvlText w:val="-"/>
      <w:lvlJc w:val="left"/>
      <w:pPr>
        <w:tabs>
          <w:tab w:val="left" w:pos="1260"/>
        </w:tabs>
        <w:ind w:left="1258" w:leftChars="0" w:hanging="418" w:firstLineChars="0"/>
      </w:pPr>
      <w:rPr>
        <w:rFonts w:hint="default" w:ascii="Symbol" w:hAnsi="Symbol" w:cs="Symbol"/>
      </w:rPr>
    </w:lvl>
  </w:abstractNum>
  <w:abstractNum w:abstractNumId="22">
    <w:nsid w:val="236D62F8"/>
    <w:multiLevelType w:val="multilevel"/>
    <w:tmpl w:val="236D62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50F34DAC"/>
    <w:multiLevelType w:val="multilevel"/>
    <w:tmpl w:val="50F34DA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50F67418"/>
    <w:multiLevelType w:val="multilevel"/>
    <w:tmpl w:val="50F674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5435B424"/>
    <w:multiLevelType w:val="multilevel"/>
    <w:tmpl w:val="5435B4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545B2250"/>
    <w:multiLevelType w:val="multilevel"/>
    <w:tmpl w:val="545B225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56E156A2"/>
    <w:multiLevelType w:val="multilevel"/>
    <w:tmpl w:val="56E156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6F5E540B"/>
    <w:multiLevelType w:val="multilevel"/>
    <w:tmpl w:val="6F5E540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740C167C"/>
    <w:multiLevelType w:val="multilevel"/>
    <w:tmpl w:val="740C16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7EA0A155"/>
    <w:multiLevelType w:val="multilevel"/>
    <w:tmpl w:val="7EA0A15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9"/>
  </w:num>
  <w:num w:numId="2">
    <w:abstractNumId w:val="17"/>
  </w:num>
  <w:num w:numId="3">
    <w:abstractNumId w:val="16"/>
  </w:num>
  <w:num w:numId="4">
    <w:abstractNumId w:val="15"/>
  </w:num>
  <w:num w:numId="5">
    <w:abstractNumId w:val="14"/>
  </w:num>
  <w:num w:numId="6">
    <w:abstractNumId w:val="18"/>
  </w:num>
  <w:num w:numId="7">
    <w:abstractNumId w:val="13"/>
  </w:num>
  <w:num w:numId="8">
    <w:abstractNumId w:val="12"/>
  </w:num>
  <w:num w:numId="9">
    <w:abstractNumId w:val="11"/>
  </w:num>
  <w:num w:numId="10">
    <w:abstractNumId w:val="10"/>
  </w:num>
  <w:num w:numId="11">
    <w:abstractNumId w:val="20"/>
  </w:num>
  <w:num w:numId="12">
    <w:abstractNumId w:val="29"/>
  </w:num>
  <w:num w:numId="13">
    <w:abstractNumId w:val="5"/>
  </w:num>
  <w:num w:numId="14">
    <w:abstractNumId w:val="22"/>
  </w:num>
  <w:num w:numId="15">
    <w:abstractNumId w:val="7"/>
  </w:num>
  <w:num w:numId="16">
    <w:abstractNumId w:val="23"/>
  </w:num>
  <w:num w:numId="17">
    <w:abstractNumId w:val="27"/>
  </w:num>
  <w:num w:numId="18">
    <w:abstractNumId w:val="21"/>
  </w:num>
  <w:num w:numId="19">
    <w:abstractNumId w:val="6"/>
  </w:num>
  <w:num w:numId="20">
    <w:abstractNumId w:val="28"/>
  </w:num>
  <w:num w:numId="21">
    <w:abstractNumId w:val="0"/>
  </w:num>
  <w:num w:numId="22">
    <w:abstractNumId w:val="1"/>
  </w:num>
  <w:num w:numId="23">
    <w:abstractNumId w:val="4"/>
  </w:num>
  <w:num w:numId="24">
    <w:abstractNumId w:val="30"/>
  </w:num>
  <w:num w:numId="25">
    <w:abstractNumId w:val="3"/>
  </w:num>
  <w:num w:numId="26">
    <w:abstractNumId w:val="9"/>
  </w:num>
  <w:num w:numId="27">
    <w:abstractNumId w:val="24"/>
  </w:num>
  <w:num w:numId="28">
    <w:abstractNumId w:val="8"/>
  </w:num>
  <w:num w:numId="29">
    <w:abstractNumId w:val="25"/>
  </w:num>
  <w:num w:numId="30">
    <w:abstractNumId w:val="26"/>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isplayBackgroundShape w:val="1"/>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9F76142"/>
    <w:rsid w:val="00050A31"/>
    <w:rsid w:val="000716D2"/>
    <w:rsid w:val="00071AAB"/>
    <w:rsid w:val="000B76C4"/>
    <w:rsid w:val="000C5610"/>
    <w:rsid w:val="000E6552"/>
    <w:rsid w:val="000F3A4F"/>
    <w:rsid w:val="000F59AC"/>
    <w:rsid w:val="001364FE"/>
    <w:rsid w:val="001368DD"/>
    <w:rsid w:val="00147DB3"/>
    <w:rsid w:val="001518A5"/>
    <w:rsid w:val="00170095"/>
    <w:rsid w:val="00170E4F"/>
    <w:rsid w:val="001743F4"/>
    <w:rsid w:val="00187C33"/>
    <w:rsid w:val="001936B7"/>
    <w:rsid w:val="00196AB1"/>
    <w:rsid w:val="00201333"/>
    <w:rsid w:val="00210FA7"/>
    <w:rsid w:val="00216417"/>
    <w:rsid w:val="0026631D"/>
    <w:rsid w:val="002C2F53"/>
    <w:rsid w:val="0033518C"/>
    <w:rsid w:val="003437C2"/>
    <w:rsid w:val="00377186"/>
    <w:rsid w:val="003A1C03"/>
    <w:rsid w:val="00414627"/>
    <w:rsid w:val="00425D63"/>
    <w:rsid w:val="004643D8"/>
    <w:rsid w:val="00497C24"/>
    <w:rsid w:val="004C7BA5"/>
    <w:rsid w:val="004E7628"/>
    <w:rsid w:val="004F48F2"/>
    <w:rsid w:val="005149B1"/>
    <w:rsid w:val="005647F2"/>
    <w:rsid w:val="005662D1"/>
    <w:rsid w:val="00573A09"/>
    <w:rsid w:val="005A4526"/>
    <w:rsid w:val="005C1B16"/>
    <w:rsid w:val="005E53D0"/>
    <w:rsid w:val="006002EB"/>
    <w:rsid w:val="006128EF"/>
    <w:rsid w:val="006264B4"/>
    <w:rsid w:val="00643033"/>
    <w:rsid w:val="00644CC3"/>
    <w:rsid w:val="00661468"/>
    <w:rsid w:val="006649F0"/>
    <w:rsid w:val="0067245D"/>
    <w:rsid w:val="0068470E"/>
    <w:rsid w:val="00695DCD"/>
    <w:rsid w:val="006A05CC"/>
    <w:rsid w:val="006A35A7"/>
    <w:rsid w:val="007152D7"/>
    <w:rsid w:val="00746C14"/>
    <w:rsid w:val="007C2C59"/>
    <w:rsid w:val="00801F23"/>
    <w:rsid w:val="00837632"/>
    <w:rsid w:val="0085640F"/>
    <w:rsid w:val="008567AA"/>
    <w:rsid w:val="00892712"/>
    <w:rsid w:val="008A680A"/>
    <w:rsid w:val="008B0BB0"/>
    <w:rsid w:val="008E6C4B"/>
    <w:rsid w:val="008F18C0"/>
    <w:rsid w:val="00907648"/>
    <w:rsid w:val="00930FDE"/>
    <w:rsid w:val="00984C93"/>
    <w:rsid w:val="00987CE1"/>
    <w:rsid w:val="0099405C"/>
    <w:rsid w:val="009C600F"/>
    <w:rsid w:val="009D3723"/>
    <w:rsid w:val="009E04F2"/>
    <w:rsid w:val="00A03B7B"/>
    <w:rsid w:val="00A200C9"/>
    <w:rsid w:val="00A250D5"/>
    <w:rsid w:val="00A32F56"/>
    <w:rsid w:val="00A36028"/>
    <w:rsid w:val="00A91424"/>
    <w:rsid w:val="00AA2C77"/>
    <w:rsid w:val="00AC3FB9"/>
    <w:rsid w:val="00AC702A"/>
    <w:rsid w:val="00AD226F"/>
    <w:rsid w:val="00B13A52"/>
    <w:rsid w:val="00B24CF4"/>
    <w:rsid w:val="00B26993"/>
    <w:rsid w:val="00B4570C"/>
    <w:rsid w:val="00B5208C"/>
    <w:rsid w:val="00B74876"/>
    <w:rsid w:val="00BB7C2B"/>
    <w:rsid w:val="00BC1664"/>
    <w:rsid w:val="00BC2546"/>
    <w:rsid w:val="00C05085"/>
    <w:rsid w:val="00C1593D"/>
    <w:rsid w:val="00C56C7E"/>
    <w:rsid w:val="00C776A4"/>
    <w:rsid w:val="00CA2C6C"/>
    <w:rsid w:val="00CC0600"/>
    <w:rsid w:val="00CC78AC"/>
    <w:rsid w:val="00CF7953"/>
    <w:rsid w:val="00D07232"/>
    <w:rsid w:val="00D10245"/>
    <w:rsid w:val="00D21BDD"/>
    <w:rsid w:val="00D65F07"/>
    <w:rsid w:val="00D92BB7"/>
    <w:rsid w:val="00DC76D2"/>
    <w:rsid w:val="00DD30ED"/>
    <w:rsid w:val="00E64C21"/>
    <w:rsid w:val="00EC24C6"/>
    <w:rsid w:val="00EF2933"/>
    <w:rsid w:val="00F05146"/>
    <w:rsid w:val="00F1115D"/>
    <w:rsid w:val="00F3513C"/>
    <w:rsid w:val="00F465C5"/>
    <w:rsid w:val="00F5180D"/>
    <w:rsid w:val="00F51B21"/>
    <w:rsid w:val="00F51D87"/>
    <w:rsid w:val="00F8455C"/>
    <w:rsid w:val="09F76142"/>
    <w:rsid w:val="3D1B1E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unhideWhenUsed="0" w:uiPriority="0" w:semiHidden="0" w:name="index 6"/>
    <w:lsdException w:qFormat="1" w:unhideWhenUsed="0" w:uiPriority="0" w:semiHidden="0" w:name="index 7"/>
    <w:lsdException w:unhideWhenUsed="0" w:uiPriority="0" w:semiHidden="0" w:name="index 8"/>
    <w:lsdException w:qFormat="1" w:unhideWhenUsed="0" w:uiPriority="0" w:semiHidden="0" w:name="index 9"/>
    <w:lsdException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qFormat="1" w:unhideWhenUsed="0" w:uiPriority="0" w:semiHidden="0" w:name="toc 7"/>
    <w:lsdException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qFormat="1"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unhideWhenUsed="0" w:uiPriority="0" w:semiHidden="0" w:name="endnote text"/>
    <w:lsdException w:unhideWhenUsed="0" w:uiPriority="0" w:semiHidden="0" w:name="table of authorities"/>
    <w:lsdException w:qFormat="1"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qFormat="1" w:unhideWhenUsed="0" w:uiPriority="0" w:semiHidden="0" w:name="List Number"/>
    <w:lsdException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qFormat="1"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unhideWhenUsed="0" w:uiPriority="0" w:semiHidden="0" w:name="HTML Keyboard"/>
    <w:lsdException w:unhideWhenUsed="0" w:uiPriority="0" w:semiHidden="0" w:name="HTML Preformatted"/>
    <w:lsdException w:qFormat="1" w:unhideWhenUsed="0" w:uiPriority="0" w:semiHidden="0" w:name="HTML Sample"/>
    <w:lsdException w:unhideWhenUsed="0" w:uiPriority="0" w:semiHidden="0" w:name="HTML Typewriter"/>
    <w:lsdException w:qFormat="1"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qFormat="1" w:unhideWhenUsed="0" w:uiPriority="0" w:semiHidden="0" w:name="Table Simple 2"/>
    <w:lsdException w:qFormat="1" w:unhideWhenUsed="0" w:uiPriority="0" w:semiHidden="0" w:name="Table Simple 3"/>
    <w:lsdException w:unhideWhenUsed="0" w:uiPriority="0" w:semiHidden="0" w:name="Table Classic 1"/>
    <w:lsdException w:unhideWhenUsed="0" w:uiPriority="0" w:semiHidden="0" w:name="Table Classic 2"/>
    <w:lsdException w:qFormat="1" w:unhideWhenUsed="0" w:uiPriority="0" w:semiHidden="0" w:name="Table Classic 3"/>
    <w:lsdException w:unhideWhenUsed="0" w:uiPriority="0" w:semiHidden="0" w:name="Table Classic 4"/>
    <w:lsdException w:qFormat="1"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unhideWhenUsed="0" w:uiPriority="0" w:semiHidden="0" w:name="Table Grid 3"/>
    <w:lsdException w:qFormat="1"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qFormat="1"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qFormat="1"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qFormat="1" w:unhideWhenUsed="0" w:uiPriority="0" w:semiHidden="0" w:name="Table Contemporary"/>
    <w:lsdException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unhideWhenUsed="0" w:uiPriority="0" w:semiHidden="0" w:name="Table Web 1"/>
    <w:lsdException w:qFormat="1"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60" w:line="259" w:lineRule="auto"/>
    </w:pPr>
    <w:rPr>
      <w:rFonts w:ascii="Times New Roman" w:hAnsi="Times New Roman" w:eastAsiaTheme="minorHAnsi" w:cstheme="minorBidi"/>
      <w:sz w:val="26"/>
      <w:szCs w:val="26"/>
      <w:lang w:val="en-US" w:eastAsia="en-US"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iPriority w:val="0"/>
  </w:style>
  <w:style w:type="table" w:default="1" w:styleId="12">
    <w:name w:val="Normal Table"/>
    <w:semiHidden/>
    <w:qFormat/>
    <w:uiPriority w:val="0"/>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uiPriority w:val="0"/>
    <w:pPr>
      <w:spacing w:after="120"/>
    </w:pPr>
    <w:rPr>
      <w:sz w:val="16"/>
      <w:szCs w:val="16"/>
    </w:rPr>
  </w:style>
  <w:style w:type="paragraph" w:styleId="18">
    <w:name w:val="Body Text First Indent"/>
    <w:basedOn w:val="15"/>
    <w:uiPriority w:val="0"/>
    <w:pPr>
      <w:ind w:firstLine="420" w:firstLineChars="100"/>
    </w:pPr>
  </w:style>
  <w:style w:type="paragraph" w:styleId="19">
    <w:name w:val="Body Text Indent"/>
    <w:basedOn w:val="1"/>
    <w:uiPriority w:val="0"/>
    <w:pPr>
      <w:spacing w:after="120"/>
      <w:ind w:left="420" w:leftChars="200"/>
    </w:pPr>
  </w:style>
  <w:style w:type="paragraph" w:styleId="20">
    <w:name w:val="Body Text First Indent 2"/>
    <w:basedOn w:val="19"/>
    <w:uiPriority w:val="0"/>
    <w:pPr>
      <w:ind w:firstLine="420" w:firstLineChars="200"/>
    </w:pPr>
  </w:style>
  <w:style w:type="paragraph" w:styleId="21">
    <w:name w:val="Body Text Indent 2"/>
    <w:basedOn w:val="1"/>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黑体" w:cs="Arial"/>
      <w:sz w:val="20"/>
    </w:rPr>
  </w:style>
  <w:style w:type="paragraph" w:styleId="24">
    <w:name w:val="Closing"/>
    <w:basedOn w:val="1"/>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uiPriority w:val="0"/>
    <w:pPr>
      <w:jc w:val="left"/>
    </w:pPr>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uiPriority w:val="0"/>
    <w:pPr>
      <w:snapToGrid w:val="0"/>
      <w:jc w:val="left"/>
    </w:pPr>
  </w:style>
  <w:style w:type="paragraph" w:styleId="34">
    <w:name w:val="envelope address"/>
    <w:basedOn w:val="1"/>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uiPriority w:val="0"/>
    <w:pPr>
      <w:tabs>
        <w:tab w:val="center" w:pos="4153"/>
        <w:tab w:val="right" w:pos="8306"/>
      </w:tabs>
      <w:snapToGrid w:val="0"/>
      <w:jc w:val="left"/>
    </w:pPr>
    <w:rPr>
      <w:sz w:val="18"/>
      <w:szCs w:val="18"/>
    </w:rPr>
  </w:style>
  <w:style w:type="character" w:styleId="38">
    <w:name w:val="footnote reference"/>
    <w:basedOn w:val="11"/>
    <w:uiPriority w:val="0"/>
    <w:rPr>
      <w:vertAlign w:val="superscript"/>
    </w:rPr>
  </w:style>
  <w:style w:type="paragraph" w:styleId="39">
    <w:name w:val="footnote text"/>
    <w:basedOn w:val="1"/>
    <w:qFormat/>
    <w:uiPriority w:val="0"/>
    <w:pPr>
      <w:snapToGrid w:val="0"/>
      <w:jc w:val="left"/>
    </w:pPr>
    <w:rPr>
      <w:sz w:val="18"/>
      <w:szCs w:val="18"/>
    </w:rPr>
  </w:style>
  <w:style w:type="paragraph" w:styleId="40">
    <w:name w:val="header"/>
    <w:basedOn w:val="1"/>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uiPriority w:val="0"/>
    <w:rPr>
      <w:rFonts w:ascii="Courier New" w:hAnsi="Courier New" w:cs="Courier New"/>
      <w:sz w:val="20"/>
      <w:szCs w:val="20"/>
    </w:rPr>
  </w:style>
  <w:style w:type="paragraph" w:styleId="47">
    <w:name w:val="HTML Preformatted"/>
    <w:basedOn w:val="1"/>
    <w:uiPriority w:val="0"/>
    <w:rPr>
      <w:rFonts w:ascii="Courier New" w:hAnsi="Courier New" w:cs="Courier New"/>
      <w:sz w:val="20"/>
    </w:rPr>
  </w:style>
  <w:style w:type="character" w:styleId="48">
    <w:name w:val="HTML Sample"/>
    <w:basedOn w:val="11"/>
    <w:qFormat/>
    <w:uiPriority w:val="0"/>
    <w:rPr>
      <w:rFonts w:ascii="Courier New" w:hAnsi="Courier New" w:cs="Courier New"/>
    </w:rPr>
  </w:style>
  <w:style w:type="character" w:styleId="49">
    <w:name w:val="HTML Typewriter"/>
    <w:basedOn w:val="11"/>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qFormat/>
    <w:uiPriority w:val="0"/>
    <w:pPr>
      <w:spacing w:before="0" w:beforeAutospacing="1" w:after="0" w:afterAutospacing="1"/>
      <w:ind w:left="0" w:right="0"/>
      <w:jc w:val="left"/>
    </w:pPr>
    <w:rPr>
      <w:kern w:val="0"/>
      <w:sz w:val="24"/>
      <w:szCs w:val="24"/>
      <w:lang w:val="en-US" w:eastAsia="zh-CN" w:bidi="ar"/>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uiPriority w:val="0"/>
    <w:pPr>
      <w:widowControl w:val="0"/>
      <w:jc w:val="both"/>
    </w:pP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uiPriority w:val="0"/>
    <w:pPr>
      <w:widowControl w:val="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uiPriority w:val="0"/>
    <w:pPr>
      <w:widowControl w:val="0"/>
      <w:jc w:val="both"/>
    </w:pPr>
    <w:tblPr>
      <w:tblStyleRowBandSize w:val="1"/>
      <w:tblStyleColBandSize w:val="1"/>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uiPriority w:val="0"/>
    <w:pPr>
      <w:widowControl w:val="0"/>
      <w:jc w:val="both"/>
    </w:pPr>
    <w:tblPr>
      <w:tblBorders>
        <w:top w:val="single" w:color="000000" w:sz="12" w:space="0"/>
        <w:bottom w:val="single" w:color="000000" w:sz="12" w:space="0"/>
      </w:tblBorders>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uiPriority w:val="0"/>
    <w:pPr>
      <w:widowControl w:val="0"/>
      <w:jc w:val="both"/>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uiPriority w:val="0"/>
    <w:pPr>
      <w:widowControl w:val="0"/>
      <w:jc w:val="both"/>
    </w:pPr>
    <w:tblPr>
      <w:tblBorders>
        <w:bottom w:val="single" w:color="000000" w:sz="12" w:space="0"/>
      </w:tblBorders>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uiPriority w:val="0"/>
    <w:pPr>
      <w:widowControl w:val="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uiPriority w:val="0"/>
    <w:pPr>
      <w:widowControl w:val="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uiPriority w:val="0"/>
    <w:pPr>
      <w:widowControl w:val="0"/>
      <w:jc w:val="both"/>
    </w:pPr>
    <w:tblPr>
      <w:tblBorders>
        <w:top w:val="single" w:color="008080" w:sz="12" w:space="0"/>
        <w:left w:val="single" w:color="008080" w:sz="6" w:space="0"/>
        <w:bottom w:val="single" w:color="008080" w:sz="12" w:space="0"/>
        <w:right w:val="single" w:color="008080" w:sz="6" w:space="0"/>
      </w:tblBorders>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uiPriority w:val="0"/>
    <w:pPr>
      <w:widowControl w:val="0"/>
      <w:jc w:val="both"/>
    </w:pPr>
    <w:tblPr>
      <w:tblBorders>
        <w:bottom w:val="single" w:color="808080" w:sz="12" w:space="0"/>
      </w:tblBorders>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uiPriority w:val="0"/>
    <w:pPr>
      <w:widowControl w:val="0"/>
      <w:jc w:val="both"/>
    </w:pPr>
    <w:tblPr>
      <w:tblBorders>
        <w:top w:val="single" w:color="000000" w:sz="12" w:space="0"/>
        <w:bottom w:val="single" w:color="000000" w:sz="12" w:space="0"/>
        <w:insideH w:val="single" w:color="000000" w:sz="6" w:space="0"/>
      </w:tblBorders>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uiPriority w:val="0"/>
    <w:pPr>
      <w:widowControl w:val="0"/>
      <w:jc w:val="both"/>
    </w:pPr>
    <w:tblPr>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uiPriority w:val="0"/>
    <w:pPr>
      <w:ind w:left="420" w:leftChars="200"/>
    </w:pPr>
  </w:style>
  <w:style w:type="paragraph" w:styleId="129">
    <w:name w:val="table of figures"/>
    <w:basedOn w:val="1"/>
    <w:next w:val="1"/>
    <w:uiPriority w:val="0"/>
    <w:pPr>
      <w:ind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StyleRowBandSize w:val="1"/>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137">
    <w:name w:val="Table Web 1"/>
    <w:basedOn w:val="12"/>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uiPriority w:val="0"/>
    <w:pPr>
      <w:spacing w:before="120"/>
    </w:pPr>
    <w:rPr>
      <w:rFonts w:ascii="Arial" w:hAnsi="Arial" w:cs="Arial"/>
      <w:sz w:val="24"/>
      <w:szCs w:val="24"/>
    </w:rPr>
  </w:style>
  <w:style w:type="paragraph" w:styleId="142">
    <w:name w:val="toc 1"/>
    <w:basedOn w:val="1"/>
    <w:next w:val="1"/>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uiPriority w:val="0"/>
    <w:pPr>
      <w:ind w:left="1680" w:leftChars="800"/>
    </w:pPr>
  </w:style>
  <w:style w:type="paragraph" w:styleId="147">
    <w:name w:val="toc 6"/>
    <w:basedOn w:val="1"/>
    <w:next w:val="1"/>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uiPriority w:val="60"/>
    <w:rPr>
      <w:color w:val="000000"/>
    </w:rPr>
    <w:tblPr>
      <w:tblBorders>
        <w:top w:val="single" w:color="000000" w:sz="8" w:space="0"/>
        <w:bottom w:val="single" w:color="000000" w:sz="8" w:space="0"/>
      </w:tblBorders>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uiPriority w:val="61"/>
    <w:tblPr>
      <w:tblBorders>
        <w:top w:val="single" w:color="F79646" w:sz="8" w:space="0"/>
        <w:left w:val="single" w:color="F79646" w:sz="8" w:space="0"/>
        <w:bottom w:val="single" w:color="F79646" w:sz="8" w:space="0"/>
        <w:right w:val="single" w:color="F79646" w:sz="8" w:space="0"/>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uiPriority w:val="63"/>
    <w:tblPr>
      <w:tblBorders>
        <w:top w:val="single" w:color="404040" w:sz="8" w:space="0"/>
        <w:left w:val="single" w:color="404040" w:sz="8" w:space="0"/>
        <w:bottom w:val="single" w:color="404040" w:sz="8" w:space="0"/>
        <w:right w:val="single" w:color="404040" w:sz="8" w:space="0"/>
        <w:insideH w:val="single" w:color="404040" w:sz="8" w:space="0"/>
      </w:tblBorders>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tblBorders>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tblBorders>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tblBorders>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tblBorders>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tblBorders>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tblBorders>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tblBorders>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s="Times New Roman"/>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s="Times New Roman"/>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s="Times New Roman"/>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s="Times New Roman"/>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s="Times New Roman"/>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s="Times New Roman"/>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s="Times New Roman"/>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StyleRowBandSize w:val="1"/>
      <w:tblStyleColBandSize w:val="1"/>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uiPriority w:val="70"/>
    <w:rPr>
      <w:color w:val="FFFFFF"/>
    </w:rPr>
    <w:tblPr>
      <w:tblStyleRowBandSize w:val="1"/>
      <w:tblStyleColBandSize w:val="1"/>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uiPriority w:val="70"/>
    <w:rPr>
      <w:color w:val="FFFFFF"/>
    </w:rPr>
    <w:tblPr>
      <w:tblStyleRowBandSize w:val="1"/>
      <w:tblStyleColBandSize w:val="1"/>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uiPriority w:val="70"/>
    <w:rPr>
      <w:color w:val="FFFFFF"/>
    </w:rPr>
    <w:tblPr>
      <w:tblStyleRowBandSize w:val="1"/>
      <w:tblStyleColBandSize w:val="1"/>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uiPriority w:val="70"/>
    <w:rPr>
      <w:color w:val="FFFFFF"/>
    </w:rPr>
    <w:tblPr>
      <w:tblStyleRowBandSize w:val="1"/>
      <w:tblStyleColBandSize w:val="1"/>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uiPriority w:val="70"/>
    <w:rPr>
      <w:color w:val="FFFFFF"/>
    </w:rPr>
    <w:tblPr>
      <w:tblStyleRowBandSize w:val="1"/>
      <w:tblStyleColBandSize w:val="1"/>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uiPriority w:val="70"/>
    <w:rPr>
      <w:color w:val="FFFFFF"/>
    </w:rPr>
    <w:tblPr>
      <w:tblStyleRowBandSize w:val="1"/>
      <w:tblStyleColBandSize w:val="1"/>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StyleRowBandSize w:val="1"/>
      <w:tblStyleColBandSize w:val="1"/>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uiPriority w:val="72"/>
    <w:rPr>
      <w:color w:val="000000"/>
    </w:rPr>
    <w:tblPr>
      <w:tblStyleRowBandSize w:val="1"/>
      <w:tblStyleColBandSize w:val="1"/>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uiPriority w:val="72"/>
    <w:rPr>
      <w:color w:val="000000"/>
    </w:rPr>
    <w:tblPr>
      <w:tblStyleRowBandSize w:val="1"/>
      <w:tblStyleColBandSize w:val="1"/>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StyleRowBandSize w:val="1"/>
      <w:tblStyleColBandSize w:val="1"/>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StyleRowBandSize w:val="1"/>
      <w:tblStyleColBandSize w:val="1"/>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StyleRowBandSize w:val="1"/>
      <w:tblStyleColBandSize w:val="1"/>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uiPriority w:val="72"/>
    <w:rPr>
      <w:color w:val="000000"/>
    </w:rPr>
    <w:tblPr>
      <w:tblStyleRowBandSize w:val="1"/>
      <w:tblStyleColBandSize w:val="1"/>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uiPriority w:val="73"/>
    <w:rPr>
      <w:color w:val="000000"/>
    </w:rPr>
    <w:tblPr>
      <w:tblBorders>
        <w:insideH w:val="single" w:color="FFFFFF" w:sz="4" w:space="0"/>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uiPriority w:val="73"/>
    <w:rPr>
      <w:color w:val="000000"/>
    </w:rPr>
    <w:tblPr>
      <w:tblBorders>
        <w:insideH w:val="single" w:color="FFFFFF" w:sz="4" w:space="0"/>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uiPriority w:val="73"/>
    <w:rPr>
      <w:color w:val="000000"/>
    </w:rPr>
    <w:tblPr>
      <w:tblBorders>
        <w:insideH w:val="single" w:color="FFFFFF" w:sz="4" w:space="0"/>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uiPriority w:val="73"/>
    <w:rPr>
      <w:color w:val="000000"/>
    </w:rPr>
    <w:tblPr>
      <w:tblBorders>
        <w:insideH w:val="single" w:color="FFFFFF" w:sz="4" w:space="0"/>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uiPriority w:val="73"/>
    <w:rPr>
      <w:color w:val="000000"/>
    </w:rPr>
    <w:tblPr>
      <w:tblBorders>
        <w:insideH w:val="single" w:color="FFFFFF" w:sz="4" w:space="0"/>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uiPriority w:val="73"/>
    <w:rPr>
      <w:color w:val="000000"/>
    </w:rPr>
    <w:tblPr>
      <w:tblBorders>
        <w:insideH w:val="single" w:color="FFFFFF" w:sz="4" w:space="0"/>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14</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2026-04-24T09:28:00Z</dcterms:created>
  <dc:creator>NCP</dc:creator>
  <cp:lastModifiedBy>NCP</cp:lastModifiedBy>
  <dcterms:modified xsi:type="dcterms:W3CDTF">2026-04-24T09:44:00Z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12FB6A8579894B3E800BC3E329399E6B_11</vt:lpwstr>
  </property>
  <property fmtid="{D5CDD505-2E9C-101B-9397-08002B2CF9AE}" pid="4" name="KSOTemplateDocerSaveRecord">
    <vt:lpwstr>eyJoZGlkIjoiZGExNTY1NmVlYjYwNjA0M2M1ZWViMmFiZDU3ZjgzMTgiLCJ1c2VySWQiOiIxMzkyMDkwNTI0MTAyIn0=</vt:lpwstr>
  </property>
</Properties>
</file>