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left"/>
      </w:pPr>
      <w:r>
        <w:rPr>
          <w:rFonts w:ascii="Malgun Gothic" w:hAnsi="Malgun Gothic"/>
          <w:b/>
          <w:i w:val="0"/>
          <w:color w:val="C8102E"/>
          <w:sz w:val="17"/>
          <w:rFonts w:ascii="Malgun Gothic" w:eastAsia="Malgun Gothic" w:hAnsi="Malgun Gothic"/>
        </w:rPr>
        <w:t xml:space="preserve">APPROVED FOR PUBLIC RELEASE BY INTELLIGENCE ASSESSMENT DIRECTORATE on 21 September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 w:val="0"/>
                <w:i w:val="0"/>
                <w:color w:val="4B5563"/>
                <w:sz w:val="16"/>
                <w:rFonts w:ascii="Malgun Gothic" w:eastAsia="Malgun Gothic" w:hAnsi="Malgun Gothic"/>
              </w:rPr>
              <w:t>FORM IA-1036 (Rev. 2026-09)</w:t>
            </w:r>
          </w:p>
        </w:tc>
        <w:tc>
          <w:tcPr>
            <w:tcW w:type="dxa" w:w="4896"/>
            <w:tcMar>
              <w:top w:w="40" w:type="dxa"/>
              <w:bottom w:w="40" w:type="dxa"/>
              <w:left w:w="40" w:type="dxa"/>
              <w:right w:w="40" w:type="dxa"/>
            </w:tcMar>
            <w:vAlign w:val="center"/>
          </w:tcPr>
          <w:p>
            <w:pPr>
              <w:spacing w:before="0" w:after="40" w:line="276" w:lineRule="auto"/>
              <w:jc w:val="center"/>
            </w:pPr>
            <w:r>
              <w:rPr>
                <w:rFonts w:ascii="Malgun Gothic" w:hAnsi="Malgun Gothic"/>
                <w:b/>
                <w:i w:val="0"/>
                <w:color w:val="111827"/>
                <w:sz w:val="19"/>
                <w:rFonts w:ascii="Malgun Gothic" w:eastAsia="Malgun Gothic" w:hAnsi="Malgun Gothic"/>
              </w:rPr>
              <w:t>UNCLASSIFIED</w:t>
            </w:r>
          </w:p>
        </w:tc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  <w:vAlign w:val="center"/>
          </w:tcPr>
          <w:p>
            <w:pPr>
              <w:spacing w:before="0" w:after="40" w:line="240" w:lineRule="auto"/>
              <w:jc w:val="right"/>
            </w:pPr>
            <w:r>
              <w:rPr>
                <w:rFonts w:ascii="Malgun Gothic" w:hAnsi="Malgun Gothic"/>
                <w:b/>
                <w:i w:val="0"/>
                <w:color w:val="374151"/>
                <w:sz w:val="13"/>
                <w:rFonts w:ascii="Malgun Gothic" w:eastAsia="Malgun Gothic" w:hAnsi="Malgun Gothic"/>
              </w:rPr>
              <w:t>[ OFFICIAL RECORD ]</w:t>
              <w:br/>
              <w:t>AUTHENTICATED</w:t>
            </w:r>
          </w:p>
        </w:tc>
      </w:tr>
    </w:tbl>
    <w:p>
      <w:pPr>
        <w:spacing w:before="160" w:after="40" w:line="276" w:lineRule="auto"/>
        <w:jc w:val="center"/>
      </w:pPr>
      <w:r>
        <w:rPr>
          <w:rFonts w:ascii="Malgun Gothic" w:hAnsi="Malgun Gothic"/>
          <w:b/>
          <w:i w:val="0"/>
          <w:color w:val="111827"/>
          <w:sz w:val="28"/>
          <w:rFonts w:ascii="Malgun Gothic" w:eastAsia="Malgun Gothic" w:hAnsi="Malgun Gothic"/>
        </w:rPr>
        <w:t>INTERNATIONAL AFFAIRS INTELLIGENCE DIRECTORATE</w:t>
      </w:r>
    </w:p>
    <w:p>
      <w:pPr>
        <w:spacing w:before="0" w:after="120" w:line="276" w:lineRule="auto"/>
        <w:jc w:val="center"/>
      </w:pPr>
      <w:r>
        <w:rPr>
          <w:rFonts w:ascii="Malgun Gothic" w:hAnsi="Malgun Gothic"/>
          <w:b w:val="0"/>
          <w:i w:val="0"/>
          <w:color w:val="4B5563"/>
          <w:sz w:val="19"/>
          <w:rFonts w:ascii="Malgun Gothic" w:eastAsia="Malgun Gothic" w:hAnsi="Malgun Gothic"/>
        </w:rPr>
        <w:t>Strategic Threat &amp; Geopolitical Assessment Form  |  국제정세 및 전략위협 평가보고서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9CA3AF"/>
          <w:bottom w:val="single" w:sz="6" w:space="0" w:color="9CA3AF"/>
          <w:insideH w:val="single" w:sz="6" w:space="0" w:color="9CA3AF"/>
          <w:insideV w:val="none"/>
          <w:left w:val="none"/>
          <w:right w:val="none"/>
        </w:tblBorders>
      </w:tblPr>
      <w:tblGrid>
        <w:gridCol w:w="4986"/>
        <w:gridCol w:w="4986"/>
      </w:tblGrid>
      <w:tr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F2937"/>
                <w:sz w:val="16"/>
                <w:rFonts w:ascii="Malgun Gothic" w:eastAsia="Malgun Gothic" w:hAnsi="Malgun Gothic"/>
              </w:rPr>
              <w:t>Form Type: IA-71A - Strategic Threat Dossier</w:t>
            </w:r>
          </w:p>
        </w:tc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F2937"/>
                <w:sz w:val="16"/>
                <w:rFonts w:ascii="Malgun Gothic" w:eastAsia="Malgun Gothic" w:hAnsi="Malgun Gothic"/>
              </w:rPr>
              <w:t xml:space="preserve">Date: 2026-09-21</w:t>
            </w:r>
          </w:p>
        </w:tc>
      </w:tr>
      <w:tr>
        <w:tc>
          <w:tcPr>
            <w:tcW w:type="dxa" w:w="10080"/>
            <w:gridSpan w:val="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11827"/>
                <w:sz w:val="17"/>
                <w:rFonts w:ascii="Malgun Gothic" w:eastAsia="Malgun Gothic" w:hAnsi="Malgun Gothic"/>
              </w:rPr>
              <w:t xml:space="preserve">Title: (U) 북한 핵·미사일 고도화 및 한반도 안보 정세 평가</w:t>
            </w:r>
          </w:p>
        </w:tc>
      </w:tr>
      <w:tr>
        <w:tc>
          <w:tcPr>
            <w:tcW w:type="dxa" w:w="10080"/>
            <w:gridSpan w:val="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 w:val="0"/>
                <w:i w:val="0"/>
                <w:color w:val="374151"/>
                <w:sz w:val="16"/>
                <w:rFonts w:ascii="Malgun Gothic" w:eastAsia="Malgun Gothic" w:hAnsi="Malgun Gothic"/>
              </w:rPr>
              <w:t>Approved By: [ ████████ ] CHIEF OF STRATEGIC ASSESSMENT</w:t>
            </w:r>
          </w:p>
        </w:tc>
      </w:tr>
      <w:tr>
        <w:tc>
          <w:tcPr>
            <w:tcW w:type="dxa" w:w="10080"/>
            <w:gridSpan w:val="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 w:val="0"/>
                <w:i w:val="0"/>
                <w:color w:val="374151"/>
                <w:sz w:val="16"/>
                <w:rFonts w:ascii="Malgun Gothic" w:eastAsia="Malgun Gothic" w:hAnsi="Malgun Gothic"/>
              </w:rPr>
              <w:t>Drafted By:  [ ████████ ] STRATEGIC REGIONAL DESK</w:t>
            </w:r>
          </w:p>
        </w:tc>
      </w:tr>
      <w:tr>
        <w:tc>
          <w:tcPr>
            <w:tcW w:type="dxa" w:w="64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F2937"/>
                <w:sz w:val="16"/>
                <w:rFonts w:ascii="Malgun Gothic" w:eastAsia="Malgun Gothic" w:hAnsi="Malgun Gothic"/>
              </w:rPr>
              <w:t xml:space="preserve">Case ID #: 56-NK-01</w:t>
            </w:r>
          </w:p>
        </w:tc>
        <w:tc>
          <w:tcPr>
            <w:tcW w:type="dxa" w:w="36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F2937"/>
                <w:sz w:val="16"/>
                <w:rFonts w:ascii="Malgun Gothic" w:eastAsia="Malgun Gothic" w:hAnsi="Malgun Gothic"/>
              </w:rPr>
              <w:t xml:space="preserve">Subject: (U) NORTH KOREA NUCLEAR CRISIS  PENINSULAR ESCALATION RISK</w:t>
            </w:r>
          </w:p>
        </w:tc>
      </w:tr>
    </w:tbl>
    <w:p>
      <w:pPr>
        <w:spacing w:before="160" w:after="40" w:line="276" w:lineRule="auto"/>
        <w:jc w:val="left"/>
      </w:pPr>
      <w:r>
        <w:rPr>
          <w:rFonts w:ascii="Malgun Gothic" w:hAnsi="Malgun Gothic"/>
          <w:b/>
          <w:i w:val="0"/>
          <w:color w:val="111827"/>
          <w:sz w:val="18"/>
          <w:rFonts w:ascii="Malgun Gothic" w:eastAsia="Malgun Gothic" w:hAnsi="Malgun Gothic"/>
        </w:rPr>
        <w:t xml:space="preserve">Synopsis: (U) DOCUMENT SYNOPSIS CREATED ON 2026-09-21 15:56 KST -- SEE STRATEGIC REPOSITORY FOR LIVE DATA</w:t>
      </w:r>
    </w:p>
    <w:p>
      <w:pPr>
        <w:spacing w:before="0" w:after="60" w:line="288" w:lineRule="auto"/>
        <w:jc w:val="left"/>
      </w:pPr>
      <w:r>
        <w:rPr>
          <w:rFonts w:ascii="Malgun Gothic" w:hAnsi="Malgun Gothic"/>
          <w:b w:val="0"/>
          <w:i w:val="0"/>
          <w:color w:val="1F2937"/>
          <w:sz w:val="17"/>
          <w:rFonts w:ascii="Malgun Gothic" w:eastAsia="Malgun Gothic" w:hAnsi="Malgun Gothic"/>
        </w:rPr>
        <w:t xml:space="preserve">(U) 트럼프 2기 출범(2025년 1월) 이후 북미 관계는 '개인적 유화 제스처'와 '공식 정책의 강경 기조'가 병존하는 이중구조를 보이고 있으며, 2026년 9월 현재까지 정식 정상회담은 성사되지 않았다.</w:t>
      </w:r>
    </w:p>
    <w:p>
      <w:pPr>
        <w:spacing w:before="0" w:after="160" w:line="288" w:lineRule="auto"/>
        <w:jc w:val="left"/>
      </w:pPr>
      <w:r>
        <w:rPr>
          <w:rFonts w:ascii="Malgun Gothic" w:hAnsi="Malgun Gothic"/>
          <w:b w:val="0"/>
          <w:i w:val="0"/>
          <w:color w:val="1F2937"/>
          <w:sz w:val="17"/>
          <w:rFonts w:ascii="Malgun Gothic" w:eastAsia="Malgun Gothic" w:hAnsi="Malgun Gothic"/>
        </w:rPr>
        <w:t xml:space="preserve">(U) 북한 핵·미사일 문제는 트럼프 2기 대북정책의 핵심 변수로, 2019년 하노이 노딜 이후 단절됐던 정상 간 접촉 재개 가능성과 북한의 사실상 핵보유국 지위 굳히기가 동시에 진행되는 국면이다.</w:t>
      </w:r>
    </w:p>
    <w:p>
      <w:pPr>
        <w:spacing w:before="120" w:after="60" w:line="276" w:lineRule="auto"/>
        <w:jc w:val="left"/>
      </w:pPr>
      <w:r>
        <w:rPr>
          <w:rFonts w:ascii="Malgun Gothic" w:hAnsi="Malgun Gothic"/>
          <w:b/>
          <w:i w:val="0"/>
          <w:color w:val="111827"/>
          <w:sz w:val="20"/>
          <w:rFonts w:ascii="Malgun Gothic" w:eastAsia="Malgun Gothic" w:hAnsi="Malgun Gothic"/>
        </w:rPr>
        <w:t>1. 배경 및 정세 평가 (BACKGROUND AND SCOPE)</w:t>
      </w:r>
    </w:p>
    <w:p>
      <w:pPr>
        <w:spacing w:before="0" w:after="80" w:line="288" w:lineRule="auto"/>
        <w:jc w:val="left"/>
      </w:pPr>
      <w:r>
        <w:rPr>
          <w:rFonts w:ascii="Malgun Gothic" w:hAnsi="Malgun Gothic"/>
          <w:b w:val="0"/>
          <w:i w:val="0"/>
          <w:color w:val="1F2937"/>
          <w:sz w:val="17"/>
          <w:rFonts w:ascii="Malgun Gothic" w:eastAsia="Malgun Gothic" w:hAnsi="Malgun Gothic"/>
        </w:rPr>
        <w:t xml:space="preserve">(U) 트럼프는 임기 초부터 김정은과의 과거 친분을 활용한 개인외교를 시도했으나 2025년 편지 전달조차 북한에 거부당했고, 이후에도 공식 정상회담 없이 SNS 메시지와 훈련 축소 등 상징적 조치에 그치고 있어 실질적 정책 전환으로 이어질지는 불투명하다.</w:t>
      </w:r>
    </w:p>
    <w:p>
      <w:pPr>
        <w:spacing w:before="80" w:after="60" w:line="276" w:lineRule="auto"/>
        <w:jc w:val="left"/>
      </w:pPr>
      <w:r>
        <w:rPr>
          <w:rFonts w:ascii="Malgun Gothic" w:hAnsi="Malgun Gothic"/>
          <w:b/>
          <w:i w:val="0"/>
          <w:color w:val="1F2937"/>
          <w:sz w:val="18"/>
          <w:rFonts w:ascii="Malgun Gothic" w:eastAsia="Malgun Gothic" w:hAnsi="Malgun Gothic"/>
        </w:rPr>
        <w:t>주요 신호 및 사태 전개 타임라인 (Chronology of Key Intelligence Signals):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111827"/>
          <w:bottom w:val="single" w:sz="6" w:space="0" w:color="111827"/>
          <w:insideH w:val="single" w:sz="6" w:space="0" w:color="111827"/>
          <w:insideV w:val="none"/>
          <w:left w:val="none"/>
          <w:right w:val="none"/>
        </w:tblBorders>
      </w:tblPr>
      <w:tblGrid>
        <w:gridCol w:w="4986"/>
        <w:gridCol w:w="4986"/>
      </w:tblGrid>
      <w:tr>
        <w:tc>
          <w:tcPr>
            <w:tcW w:type="dxa" w:w="2592"/>
            <w:shd w:fill="F3F4F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11827"/>
                <w:sz w:val="16"/>
                <w:rFonts w:ascii="Malgun Gothic" w:eastAsia="Malgun Gothic" w:hAnsi="Malgun Gothic"/>
              </w:rPr>
              <w:t>단계 (Phase)</w:t>
            </w:r>
          </w:p>
        </w:tc>
        <w:tc>
          <w:tcPr>
            <w:tcW w:type="dxa" w:w="7488"/>
            <w:shd w:fill="F3F4F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11827"/>
                <w:sz w:val="16"/>
                <w:rFonts w:ascii="Malgun Gothic" w:eastAsia="Malgun Gothic" w:hAnsi="Malgun Gothic"/>
              </w:rPr>
              <w:t>관측 사안 및 정보 신호 (Observed Incident  Signal)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F2937"/>
                <w:sz w:val="16"/>
                <w:rFonts w:ascii="Malgun Gothic" w:eastAsia="Malgun Gothic" w:hAnsi="Malgun Gothic"/>
              </w:rPr>
              <w:t xml:space="preserve">신호 1 (초기 관측)</w:t>
            </w:r>
          </w:p>
        </w:tc>
        <w:tc>
          <w:tcPr>
            <w:tcW w:type="dxa" w:w="748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 w:val="0"/>
                <w:i w:val="0"/>
                <w:color w:val="1F2937"/>
                <w:sz w:val="16"/>
                <w:rFonts w:ascii="Malgun Gothic" w:eastAsia="Malgun Gothic" w:hAnsi="Malgun Gothic"/>
              </w:rPr>
              <w:t xml:space="preserve">2025년 3월 8일 북한은 자체 개발했다고 주장하는 핵추진 잠수함을 최초로 공개했으며, 이는 트럼프 취임 이후 북한이 핵전력 고도화 의지를 과시한 상징적 사건으로 평가된다(CNN 보도).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F2937"/>
                <w:sz w:val="16"/>
                <w:rFonts w:ascii="Malgun Gothic" w:eastAsia="Malgun Gothic" w:hAnsi="Malgun Gothic"/>
              </w:rPr>
              <w:t xml:space="preserve">신호 2 (후속 전개)</w:t>
            </w:r>
          </w:p>
        </w:tc>
        <w:tc>
          <w:tcPr>
            <w:tcW w:type="dxa" w:w="748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 w:val="0"/>
                <w:i w:val="0"/>
                <w:color w:val="1F2937"/>
                <w:sz w:val="16"/>
                <w:rFonts w:ascii="Malgun Gothic" w:eastAsia="Malgun Gothic" w:hAnsi="Malgun Gothic"/>
              </w:rPr>
              <w:t xml:space="preserve">2025년 5월 22일 진수식 도중 파손 사고를 겪은 북한의 신형 구축함이 6월 12~13일 수리를 마치고 재진수됐으며, 김정은은 이를 계기로 해군력 증강 의지를 재확인했다(CNN, Al Jazeera 보도).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F2937"/>
                <w:sz w:val="16"/>
                <w:rFonts w:ascii="Malgun Gothic" w:eastAsia="Malgun Gothic" w:hAnsi="Malgun Gothic"/>
              </w:rPr>
              <w:t xml:space="preserve">현재 상태 (Current)</w:t>
            </w:r>
          </w:p>
        </w:tc>
        <w:tc>
          <w:tcPr>
            <w:tcW w:type="dxa" w:w="748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 w:val="0"/>
                <w:i w:val="0"/>
                <w:color w:val="1F2937"/>
                <w:sz w:val="16"/>
                <w:rFonts w:ascii="Malgun Gothic" w:eastAsia="Malgun Gothic" w:hAnsi="Malgun Gothic"/>
              </w:rPr>
              <w:t xml:space="preserve">2026년 9월 현재 트럼프는 김정은과의 연내 회동 의사를 공개적으로 밝히고 한미연합훈련을 축소하는 등 유화 제스처를 보이고 있으나, 북한은 8월 말 외무성 성명을 통해 '긴장완화를 기대하는 것은 무의미하다'며 미국의 비핵화 요구를 거부했고, 러시아와는 2027~2031년 5개년 군사협정 체결을 추진하며 9월 예정된 푸틴-김정은 정상회담을 앞두고 있다.</w:t>
            </w:r>
          </w:p>
        </w:tc>
      </w:tr>
    </w:tbl>
    <w:p>
      <w:pPr>
        <w:spacing w:before="100" w:after="160" w:line="288" w:lineRule="auto"/>
        <w:jc w:val="left"/>
      </w:pPr>
      <w:r>
        <w:rPr>
          <w:rFonts w:ascii="Malgun Gothic" w:hAnsi="Malgun Gothic"/>
          <w:b w:val="0"/>
          <w:i w:val="0"/>
          <w:color w:val="1F2937"/>
          <w:sz w:val="17"/>
          <w:rFonts w:ascii="Malgun Gothic" w:eastAsia="Malgun Gothic" w:hAnsi="Malgun Gothic"/>
        </w:rPr>
        <w:t xml:space="preserve">(U) 분석관 평가 (Analyst Assessment): 전문가들은 트럼프가 김정은과의 기존 관계와 대러 관계 개선을 지렛대로 활용할 '기회'를 갖고 있다고 평가하면서도(Bulletin of the Atomic Scientists), 국무부의 '완전한 비핵화' 원칙 고수와 국가안보전략에서 북한이 아예 누락된 점 등 행정부 내 정책 일관성 부재를 주요 리스크로 지적한다.</w:t>
      </w:r>
    </w:p>
    <w:p>
      <w:pPr>
        <w:spacing w:before="120" w:after="60" w:line="276" w:lineRule="auto"/>
        <w:jc w:val="left"/>
      </w:pPr>
      <w:r>
        <w:rPr>
          <w:rFonts w:ascii="Malgun Gothic" w:hAnsi="Malgun Gothic"/>
          <w:b/>
          <w:i w:val="0"/>
          <w:color w:val="111827"/>
          <w:sz w:val="20"/>
          <w:rFonts w:ascii="Malgun Gothic" w:eastAsia="Malgun Gothic" w:hAnsi="Malgun Gothic"/>
        </w:rPr>
        <w:t>2. 주요 당사국 전략적 태세 (STAKEHOLDER STRATEGIC POSTURE)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111827"/>
          <w:bottom w:val="single" w:sz="6" w:space="0" w:color="111827"/>
          <w:insideH w:val="single" w:sz="6" w:space="0" w:color="111827"/>
          <w:insideV w:val="none"/>
          <w:left w:val="none"/>
          <w:right w:val="none"/>
        </w:tblBorders>
      </w:tblPr>
      <w:tblGrid>
        <w:gridCol w:w="4986"/>
        <w:gridCol w:w="4986"/>
      </w:tblGrid>
      <w:tr>
        <w:tc>
          <w:tcPr>
            <w:tcW w:type="dxa" w:w="2592"/>
            <w:shd w:fill="F3F4F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11827"/>
                <w:sz w:val="16"/>
                <w:rFonts w:ascii="Malgun Gothic" w:eastAsia="Malgun Gothic" w:hAnsi="Malgun Gothic"/>
              </w:rPr>
              <w:t>당사국 (Actor)</w:t>
            </w:r>
          </w:p>
        </w:tc>
        <w:tc>
          <w:tcPr>
            <w:tcW w:type="dxa" w:w="7488"/>
            <w:shd w:fill="F3F4F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11827"/>
                <w:sz w:val="16"/>
                <w:rFonts w:ascii="Malgun Gothic" w:eastAsia="Malgun Gothic" w:hAnsi="Malgun Gothic"/>
              </w:rPr>
              <w:t>공식 입장 및 전략적 대응 태세 (Official Stance  Strategic Posture)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F2937"/>
                <w:sz w:val="16"/>
                <w:rFonts w:ascii="Malgun Gothic" w:eastAsia="Malgun Gothic" w:hAnsi="Malgun Gothic"/>
              </w:rPr>
              <w:t>미국 (United States)</w:t>
            </w:r>
          </w:p>
        </w:tc>
        <w:tc>
          <w:tcPr>
            <w:tcW w:type="dxa" w:w="748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 w:val="0"/>
                <w:i w:val="0"/>
                <w:color w:val="1F2937"/>
                <w:sz w:val="16"/>
                <w:rFonts w:ascii="Malgun Gothic" w:eastAsia="Malgun Gothic" w:hAnsi="Malgun Gothic"/>
              </w:rPr>
              <w:t xml:space="preserve">미국은 트럼프 개인 차원의 대화 의지 표명과 국무부·국방부 차원의 전통적 비핵화·억지 정책이 병존하는 모순적 입장을 취하고 있으며, 실무진 일각(카네기재단 전문가 등)에서는 '비핵화' 대신 '안정적 공존' 프레임 전환을 제안하고 있다.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F2937"/>
                <w:sz w:val="16"/>
                <w:rFonts w:ascii="Malgun Gothic" w:eastAsia="Malgun Gothic" w:hAnsi="Malgun Gothic"/>
              </w:rPr>
              <w:t>중국 (China)</w:t>
            </w:r>
          </w:p>
        </w:tc>
        <w:tc>
          <w:tcPr>
            <w:tcW w:type="dxa" w:w="748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 w:val="0"/>
                <w:i w:val="0"/>
                <w:color w:val="1F2937"/>
                <w:sz w:val="16"/>
                <w:rFonts w:ascii="Malgun Gothic" w:eastAsia="Malgun Gothic" w:hAnsi="Malgun Gothic"/>
              </w:rPr>
              <w:t xml:space="preserve">중국은 미국의 한국·일본에 대한 전술핵 공유 가능성을 경계하며 정전체제 논의에는 동조하되, 러시아의 대북 영향력 확대를 견제하려는 이중 목표를 갖고 있고, 왕이 외교부장의 방한과 11월 선전 4자회담 개최 가능성이 거론되고 있다.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F2937"/>
                <w:sz w:val="16"/>
                <w:rFonts w:ascii="Malgun Gothic" w:eastAsia="Malgun Gothic" w:hAnsi="Malgun Gothic"/>
              </w:rPr>
              <w:t>대한민국 (South Korea)</w:t>
            </w:r>
          </w:p>
        </w:tc>
        <w:tc>
          <w:tcPr>
            <w:tcW w:type="dxa" w:w="748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 w:val="0"/>
                <w:i w:val="0"/>
                <w:color w:val="1F2937"/>
                <w:sz w:val="16"/>
                <w:rFonts w:ascii="Malgun Gothic" w:eastAsia="Malgun Gothic" w:hAnsi="Malgun Gothic"/>
              </w:rPr>
              <w:t xml:space="preserve">이재명 정부는 정전체제 종식을 선언하고 북미 대화 재개의 '페이스메이커' 역할을 자임하는 등 적극적 중재외교를 펴고 있으며, 통일부는 4자회담 추진과 대북 '주적' 표현 삭제를 검토하고 있다.</w:t>
            </w:r>
          </w:p>
        </w:tc>
      </w:tr>
      <w:tr>
        <w:tc>
          <w:tcPr>
            <w:tcW w:type="dxa" w:w="25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/>
                <w:i w:val="0"/>
                <w:color w:val="1F2937"/>
                <w:sz w:val="16"/>
                <w:rFonts w:ascii="Malgun Gothic" w:eastAsia="Malgun Gothic" w:hAnsi="Malgun Gothic"/>
              </w:rPr>
              <w:t>기타 주요국 (Other Actors)</w:t>
            </w:r>
          </w:p>
        </w:tc>
        <w:tc>
          <w:tcPr>
            <w:tcW w:type="dxa" w:w="748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76" w:lineRule="auto"/>
              <w:jc w:val="left"/>
            </w:pPr>
            <w:r>
              <w:rPr>
                <w:rFonts w:ascii="Malgun Gothic" w:hAnsi="Malgun Gothic"/>
                <w:b w:val="0"/>
                <w:i w:val="0"/>
                <w:color w:val="1F2937"/>
                <w:sz w:val="16"/>
                <w:rFonts w:ascii="Malgun Gothic" w:eastAsia="Malgun Gothic" w:hAnsi="Malgun Gothic"/>
              </w:rPr>
              <w:t xml:space="preserve">일본은 잇단 북한 미사일 시험에 대해 방위상 긴급 기자회견을 여러 차례 여는 등 고도의 경계 태세를 유지하고 있고, 러시아는 북한과 2027~2031년 5개년 군사협정 체결을 추진하며 9월 정상회담에서 최대 5만 명 규모의 추가 파병을 요청할 가능성이 제기된다.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Malgun Gothic" w:hAnsi="Malgun Gothic"/>
          <w:b/>
          <w:i w:val="0"/>
          <w:color w:val="111827"/>
          <w:sz w:val="20"/>
          <w:rFonts w:ascii="Malgun Gothic" w:eastAsia="Malgun Gothic" w:hAnsi="Malgun Gothic"/>
        </w:rPr>
        <w:t>3. 경제 및 안보 파급영향 분석 (ECONOMIC AND SECURITY IMPACT ANALYSIS)</w:t>
      </w:r>
    </w:p>
    <w:p>
      <w:pPr>
        <w:spacing w:before="80" w:after="40" w:line="276" w:lineRule="auto"/>
        <w:jc w:val="left"/>
      </w:pPr>
      <w:r>
        <w:rPr>
          <w:rFonts w:ascii="Malgun Gothic" w:hAnsi="Malgun Gothic"/>
          <w:b/>
          <w:i w:val="0"/>
          <w:color w:val="1F2937"/>
          <w:sz w:val="18"/>
          <w:rFonts w:ascii="Malgun Gothic" w:eastAsia="Malgun Gothic" w:hAnsi="Malgun Gothic"/>
        </w:rPr>
        <w:t>■ 안보 및 군사적 파급효과 (Security Dimension)</w:t>
      </w:r>
    </w:p>
    <w:p>
      <w:pPr>
        <w:spacing w:before="0" w:after="40" w:line="276" w:lineRule="auto"/>
        <w:jc w:val="left"/>
      </w:pPr>
      <w:r>
        <w:rPr>
          <w:rFonts w:ascii="Malgun Gothic" w:hAnsi="Malgun Gothic"/>
          <w:b w:val="0"/>
          <w:i w:val="0"/>
          <w:color w:val="1F2937"/>
          <w:sz w:val="17"/>
          <w:rFonts w:ascii="Malgun Gothic" w:eastAsia="Malgun Gothic" w:hAnsi="Malgun Gothic"/>
        </w:rPr>
        <w:t xml:space="preserve">(U) 한반도 안보 영향: 북한은 핵추진잠수함 공개, 구축함 전력 강화, 미사일 다종화 등을 통해 재래식·핵전력을 동시에 고도화하고 있으며, 김정은은 2026년 6월 신형 원자력 발전소를 시찰하며 핵무기 생산의 '기하급수적' 확대를 지시한 바 있다.</w:t>
      </w:r>
    </w:p>
    <w:p>
      <w:pPr>
        <w:spacing w:before="0" w:after="40" w:line="276" w:lineRule="auto"/>
        <w:jc w:val="left"/>
      </w:pPr>
      <w:r>
        <w:rPr>
          <w:rFonts w:ascii="Malgun Gothic" w:hAnsi="Malgun Gothic"/>
          <w:b w:val="0"/>
          <w:i w:val="0"/>
          <w:color w:val="1F2937"/>
          <w:sz w:val="17"/>
          <w:rFonts w:ascii="Malgun Gothic" w:eastAsia="Malgun Gothic" w:hAnsi="Malgun Gothic"/>
        </w:rPr>
        <w:t xml:space="preserve">(U) 동맹 구도 및 방위태세: 한미동맹은 2025년 8월 정상회담에서 '굳건함'이 재확인됐으나, 관세가 기존 FTA를 우회해 부과된 점과 방위비 분담금 인상 요구, 대중국 견제를 위한 주한미군 재배치 요구 등으로 잠재적 마찰 요인을 안고 있다.</w:t>
      </w:r>
    </w:p>
    <w:p>
      <w:pPr>
        <w:spacing w:before="0" w:after="40" w:line="276" w:lineRule="auto"/>
        <w:jc w:val="left"/>
      </w:pPr>
      <w:r>
        <w:rPr>
          <w:rFonts w:ascii="Malgun Gothic" w:hAnsi="Malgun Gothic"/>
          <w:b w:val="0"/>
          <w:i w:val="0"/>
          <w:color w:val="1F2937"/>
          <w:sz w:val="17"/>
          <w:rFonts w:ascii="Malgun Gothic" w:eastAsia="Malgun Gothic" w:hAnsi="Malgun Gothic"/>
        </w:rPr>
        <w:t xml:space="preserve">(U) 군사적 위협 수준: 2025~2026년 사이 북한은 탄도미사일, 순항미사일, 잠수함발사 추정 미사일 등을 반복적으로 시험했으며, 특히 트럼프의 방한(2025.10)과 유화 제스처 직후(2026.8)에도 발사를 강행해 대남 군사적 위협이 지속되고 있음을 보여준다.</w:t>
      </w:r>
    </w:p>
    <w:p>
      <w:pPr>
        <w:spacing w:before="80" w:after="40" w:line="276" w:lineRule="auto"/>
        <w:jc w:val="left"/>
      </w:pPr>
      <w:r>
        <w:rPr>
          <w:rFonts w:ascii="Malgun Gothic" w:hAnsi="Malgun Gothic"/>
          <w:b/>
          <w:i w:val="0"/>
          <w:color w:val="1F2937"/>
          <w:sz w:val="18"/>
          <w:rFonts w:ascii="Malgun Gothic" w:eastAsia="Malgun Gothic" w:hAnsi="Malgun Gothic"/>
        </w:rPr>
        <w:t>■ 경제 및 통상 파급효과 (Economic Dimension)</w:t>
      </w:r>
    </w:p>
    <w:p>
      <w:pPr>
        <w:spacing w:before="0" w:after="40" w:line="276" w:lineRule="auto"/>
        <w:jc w:val="left"/>
      </w:pPr>
      <w:r>
        <w:rPr>
          <w:rFonts w:ascii="Malgun Gothic" w:hAnsi="Malgun Gothic"/>
          <w:b w:val="0"/>
          <w:i w:val="0"/>
          <w:color w:val="1F2937"/>
          <w:sz w:val="17"/>
          <w:rFonts w:ascii="Malgun Gothic" w:eastAsia="Malgun Gothic" w:hAnsi="Malgun Gothic"/>
        </w:rPr>
        <w:t xml:space="preserve">(U) 통상 및 관세 영향: 한미 간에는 2025년 7월 타결된 관세협상(대미 관세 15%, 3500억 달러 투자·1000억 달러 LNG 구매 공약)이 이미 이행 단계에 있으며, 이는 북핵 리스크보다는 별도의 통상 트랙에서 진행되고 있으나 방위비 분담금 인상 압박(GDP 대비 2.6%→3.8% 목표 거론)과 맞물려 전체 한미 관계의 협상 지형에 영향을 준다.</w:t>
      </w:r>
    </w:p>
    <w:p>
      <w:pPr>
        <w:spacing w:before="0" w:after="40" w:line="276" w:lineRule="auto"/>
        <w:jc w:val="left"/>
      </w:pPr>
      <w:r>
        <w:rPr>
          <w:rFonts w:ascii="Malgun Gothic" w:hAnsi="Malgun Gothic"/>
          <w:b w:val="0"/>
          <w:i w:val="0"/>
          <w:color w:val="1F2937"/>
          <w:sz w:val="17"/>
          <w:rFonts w:ascii="Malgun Gothic" w:eastAsia="Malgun Gothic" w:hAnsi="Malgun Gothic"/>
        </w:rPr>
        <w:t xml:space="preserve">(U) 외환 및 금융시장 영향: 최근 원화 약세는 북핵 리스크보다는 중동(이란) 정세 불안과 유가 상승, 미 연준 정책 등이 주된 요인으로 분석되고 있어, 북핵 변수는 '코리아 디스카운트'의 배경 요인으로 잠재해 있을 뿐 단기 환율 변동의 직접적 방아쇠로는 뚜렷이 확인되지 않는다.</w:t>
      </w:r>
    </w:p>
    <w:p>
      <w:pPr>
        <w:spacing w:before="0" w:after="40" w:line="276" w:lineRule="auto"/>
        <w:jc w:val="left"/>
      </w:pPr>
      <w:r>
        <w:rPr>
          <w:rFonts w:ascii="Malgun Gothic" w:hAnsi="Malgun Gothic"/>
          <w:b w:val="0"/>
          <w:i w:val="0"/>
          <w:color w:val="1F2937"/>
          <w:sz w:val="17"/>
          <w:rFonts w:ascii="Malgun Gothic" w:eastAsia="Malgun Gothic" w:hAnsi="Malgun Gothic"/>
        </w:rPr>
        <w:t xml:space="preserve">(U) 핵심 산업 및 투자 영향: 지정학적 불확실성이 완전히 해소되지 않은 상태에서 한미 대규모 투자 공약(3500억 달러) 이행이 진행 중이며, 안보 리스크의 향방은 반도체·조선·배터리 등 핵심 산업 투자 프로젝트의 세부 이행 속도에도 영향을 줄 수 있는 변수로 지목된다.</w:t>
      </w:r>
    </w:p>
    <w:p>
      <w:pPr>
        <w:spacing w:before="80" w:after="40" w:line="276" w:lineRule="auto"/>
        <w:jc w:val="left"/>
      </w:pPr>
      <w:r>
        <w:rPr>
          <w:rFonts w:ascii="Malgun Gothic" w:hAnsi="Malgun Gothic"/>
          <w:b/>
          <w:i w:val="0"/>
          <w:color w:val="1F2937"/>
          <w:sz w:val="18"/>
          <w:rFonts w:ascii="Malgun Gothic" w:eastAsia="Malgun Gothic" w:hAnsi="Malgun Gothic"/>
        </w:rPr>
        <w:t>■ 여론 및 전문가 평가 (Public Opinion  Expert Assessment)</w:t>
      </w:r>
    </w:p>
    <w:p>
      <w:pPr>
        <w:spacing w:before="0" w:after="40" w:line="276" w:lineRule="auto"/>
        <w:jc w:val="left"/>
      </w:pPr>
      <w:r>
        <w:rPr>
          <w:rFonts w:ascii="Malgun Gothic" w:hAnsi="Malgun Gothic"/>
          <w:b w:val="0"/>
          <w:i w:val="0"/>
          <w:color w:val="1F2937"/>
          <w:sz w:val="17"/>
          <w:rFonts w:ascii="Malgun Gothic" w:eastAsia="Malgun Gothic" w:hAnsi="Malgun Gothic"/>
        </w:rPr>
        <w:t xml:space="preserve">(U) 국내외 여론 동향: 북한의 계속된 도발과 트럼프의 예측불가능한 개인외교가 겹치면서 국내에서는 대화 재개에 대한 기대와 안보 공백에 대한 우려가 동시에 제기되고 있는 것으로 보인다.</w:t>
      </w:r>
    </w:p>
    <w:p>
      <w:pPr>
        <w:spacing w:before="0" w:after="40" w:line="276" w:lineRule="auto"/>
        <w:jc w:val="left"/>
      </w:pPr>
      <w:r>
        <w:rPr>
          <w:rFonts w:ascii="Malgun Gothic" w:hAnsi="Malgun Gothic"/>
          <w:b w:val="0"/>
          <w:i w:val="0"/>
          <w:color w:val="1F2937"/>
          <w:sz w:val="17"/>
          <w:rFonts w:ascii="Malgun Gothic" w:eastAsia="Malgun Gothic" w:hAnsi="Malgun Gothic"/>
        </w:rPr>
        <w:t xml:space="preserve">(U) 학계·싱크탱크 전문가 평가: 카네기국제평화재단의 앤킷 판다 등 전문가들은 '비핵화'를 협상 전제조건에서 제외하고 '안정적 공존' 프레임으로 전환해야 실질적 진전이 가능하다고 주장하는 반면, 다른 전문가들은 행정부 내 정책 비일관성과 실행력 부재를 근본적 한계로 지적하고 있다.</w:t>
      </w:r>
    </w:p>
    <w:p>
      <w:pPr>
        <w:spacing w:before="200" w:after="60" w:line="276" w:lineRule="auto"/>
        <w:jc w:val="left"/>
      </w:pPr>
      <w:r>
        <w:rPr>
          <w:rFonts w:ascii="Malgun Gothic" w:hAnsi="Malgun Gothic"/>
          <w:b/>
          <w:i w:val="0"/>
          <w:color w:val="111827"/>
          <w:sz w:val="20"/>
          <w:rFonts w:ascii="Malgun Gothic" w:eastAsia="Malgun Gothic" w:hAnsi="Malgun Gothic"/>
        </w:rPr>
        <w:t>4. 위험 전망 및 불확실성 요인 (RISK OUTLOOK AND UNCERTAINTY ANALYSIS)</w:t>
      </w:r>
    </w:p>
    <w:p>
      <w:pPr>
        <w:spacing w:before="0" w:after="20" w:line="276" w:lineRule="auto"/>
        <w:jc w:val="left"/>
      </w:pPr>
      <w:r>
        <w:rPr>
          <w:rFonts w:ascii="Malgun Gothic" w:hAnsi="Malgun Gothic"/>
          <w:b/>
          <w:i w:val="0"/>
          <w:color w:val="1F2937"/>
          <w:sz w:val="17"/>
          <w:rFonts w:ascii="Malgun Gothic" w:eastAsia="Malgun Gothic" w:hAnsi="Malgun Gothic"/>
        </w:rPr>
        <w:t xml:space="preserve">(U) 단기 전망 (3~6개월): 2026년 말까지는 북한의 간헐적 미사일 시험과 트럼프의 대화 제스처가 반복되는 '양가적 국면'이 지속될 가능성이 높으며, 공식 정상회담 성사보다는 실무선 물밑 접촉 여부가 관건이 될 전망이다.</w:t>
      </w:r>
    </w:p>
    <w:p>
      <w:pPr>
        <w:spacing w:before="0" w:after="60" w:line="276" w:lineRule="auto"/>
        <w:jc w:val="left"/>
      </w:pPr>
      <w:r>
        <w:rPr>
          <w:rFonts w:ascii="Malgun Gothic" w:hAnsi="Malgun Gothic"/>
          <w:b w:val="0"/>
          <w:i w:val="0"/>
          <w:color w:val="374151"/>
          <w:sz w:val="17"/>
          <w:rFonts w:ascii="Malgun Gothic" w:eastAsia="Malgun Gothic" w:hAnsi="Malgun Gothic"/>
        </w:rPr>
        <w:t xml:space="preserve">    ▶ 유력 시나리오: 9월 예정된 푸틴-김정은 정상회담 결과와 한미일 프리덤 에지 연합훈련(9월 7~11일) 이후 북한의 대응 수위가 향후 몇 달간 긴장 수준을 가늠하는 핵심 변수가 될 것으로 보인다.</w:t>
      </w:r>
    </w:p>
    <w:p>
      <w:pPr>
        <w:spacing w:before="0" w:after="20" w:line="276" w:lineRule="auto"/>
        <w:jc w:val="left"/>
      </w:pPr>
      <w:r>
        <w:rPr>
          <w:rFonts w:ascii="Malgun Gothic" w:hAnsi="Malgun Gothic"/>
          <w:b/>
          <w:i w:val="0"/>
          <w:color w:val="1F2937"/>
          <w:sz w:val="17"/>
          <w:rFonts w:ascii="Malgun Gothic" w:eastAsia="Malgun Gothic" w:hAnsi="Malgun Gothic"/>
        </w:rPr>
        <w:t xml:space="preserve">(U) 중기 전망 (1~3년): 카네기국제평화재단 등 전문가들은 2026년 초 북한 노동당 대회와 트럼프의 국정연설이라는 두 정치적 계기가 맞물려 미국이 '비핵화' 대신 '안정적 공존' 프레임으로 전환할 경우 대화 재개의 문이 열릴 수 있다고 본다.</w:t>
      </w:r>
    </w:p>
    <w:p>
      <w:pPr>
        <w:spacing w:before="0" w:after="60" w:line="276" w:lineRule="auto"/>
        <w:jc w:val="left"/>
      </w:pPr>
      <w:r>
        <w:rPr>
          <w:rFonts w:ascii="Malgun Gothic" w:hAnsi="Malgun Gothic"/>
          <w:b w:val="0"/>
          <w:i w:val="0"/>
          <w:color w:val="374151"/>
          <w:sz w:val="17"/>
          <w:rFonts w:ascii="Malgun Gothic" w:eastAsia="Malgun Gothic" w:hAnsi="Malgun Gothic"/>
        </w:rPr>
        <w:t xml:space="preserve">    ▶ 주요 전환점: 미국이 '완전한 비핵화'를 협상 전제조건에서 제외하고 위험감소·군비통제 중심 접근으로 선회하는지 여부가 향후 국면 전환의 분수령이 될 것으로 전문가들은 지적한다.</w:t>
      </w:r>
    </w:p>
    <w:p>
      <w:pPr>
        <w:spacing w:before="0" w:after="20" w:line="276" w:lineRule="auto"/>
        <w:jc w:val="left"/>
      </w:pPr>
      <w:r>
        <w:rPr>
          <w:rFonts w:ascii="Malgun Gothic" w:hAnsi="Malgun Gothic"/>
          <w:b/>
          <w:i w:val="0"/>
          <w:color w:val="1F2937"/>
          <w:sz w:val="17"/>
          <w:rFonts w:ascii="Malgun Gothic" w:eastAsia="Malgun Gothic" w:hAnsi="Malgun Gothic"/>
        </w:rPr>
        <w:t xml:space="preserve">(U) 장기 구조적 변화: 다수 전문가는 지난 네 정부의 실패 사례에 비춰 압박이 아닌 대화·외교만이 북한 핵프로그램을 제약해온 유일한 방식이었다고 평가하며, 트럼프 2기가 이를 어떻게 활용하느냐에 따라 장기적 한반도 안보구도가 달라질 것으로 전망한다.</w:t>
      </w:r>
    </w:p>
    <w:p>
      <w:pPr>
        <w:spacing w:before="0" w:after="80" w:line="276" w:lineRule="auto"/>
        <w:jc w:val="left"/>
      </w:pPr>
      <w:r>
        <w:rPr>
          <w:rFonts w:ascii="Malgun Gothic" w:hAnsi="Malgun Gothic"/>
          <w:b w:val="0"/>
          <w:i w:val="0"/>
          <w:color w:val="374151"/>
          <w:sz w:val="17"/>
          <w:rFonts w:ascii="Malgun Gothic" w:eastAsia="Malgun Gothic" w:hAnsi="Malgun Gothic"/>
        </w:rPr>
        <w:t xml:space="preserve">    ▶ 구조적 리스크: 북한의 사실상 핵보유국 지위 고착화와 러시아·중국을 축으로 한 진영화 심화는 비핵화를 전제로 한 기존 협상 틀 자체의 근본적 재설계를 요구하는 구조적 변화로 평가된다.</w:t>
      </w:r>
    </w:p>
    <w:p>
      <w:pPr>
        <w:spacing w:before="60" w:after="40" w:line="276" w:lineRule="auto"/>
        <w:jc w:val="left"/>
      </w:pPr>
      <w:r>
        <w:rPr>
          <w:rFonts w:ascii="Malgun Gothic" w:hAnsi="Malgun Gothic"/>
          <w:b/>
          <w:i w:val="0"/>
          <w:color w:val="1F2937"/>
          <w:sz w:val="18"/>
          <w:rFonts w:ascii="Malgun Gothic" w:eastAsia="Malgun Gothic" w:hAnsi="Malgun Gothic"/>
        </w:rPr>
        <w:t>핵심 불확실성 요인 (Key Uncertainties):</w:t>
      </w:r>
    </w:p>
    <w:p>
      <w:pPr>
        <w:spacing w:before="0" w:after="80" w:line="276" w:lineRule="auto"/>
        <w:jc w:val="left"/>
      </w:pPr>
      <w:r>
        <w:rPr>
          <w:rFonts w:ascii="Malgun Gothic" w:hAnsi="Malgun Gothic"/>
          <w:b w:val="0"/>
          <w:i w:val="0"/>
          <w:color w:val="374151"/>
          <w:sz w:val="17"/>
          <w:rFonts w:ascii="Malgun Gothic" w:eastAsia="Malgun Gothic" w:hAnsi="Malgun Gothic"/>
        </w:rPr>
        <w:t xml:space="preserve">• 1. 트럼프의 개인적 유화 제스처(훈련 축소, 만남 희망 표명)와 국무부의 '완전한 비핵화' 공식 입장 간 괴리가 해소되지 않는 한, 정상회담이 실제로 성사될지는 불확실하다.</w:t>
        <w:br/>
        <w:t xml:space="preserve">• 2. 북한-러시아 군사협력이 2027~2031년 5개년 협정 및 대규모 추가 파병으로 제도화될 경우, 북한이 대미 협상 유인을 잃고 중국의 대북 영향력이 약화되는 구조적 변화가 발생할 수 있다.</w:t>
        <w:br/>
        <w:t xml:space="preserve">• 3. 중동(이란) 정세 등 트럼프 행정부의 외교적 관심이 분산되는 상황에서 대북정책이 일관되게 추진될 정치적 동력이 유지될지 불투명하다.</w:t>
        <w:br/>
        <w:t xml:space="preserve"/>
      </w:r>
    </w:p>
    <w:p>
      <w:pPr>
        <w:spacing w:before="200" w:after="60" w:line="276" w:lineRule="auto"/>
        <w:jc w:val="left"/>
      </w:pPr>
      <w:r>
        <w:rPr>
          <w:rFonts w:ascii="Malgun Gothic" w:hAnsi="Malgun Gothic"/>
          <w:b/>
          <w:i w:val="0"/>
          <w:color w:val="111827"/>
          <w:sz w:val="20"/>
          <w:rFonts w:ascii="Malgun Gothic" w:eastAsia="Malgun Gothic" w:hAnsi="Malgun Gothic"/>
        </w:rPr>
        <w:t>5. 핵심 전략적 정책 제언 (KEY STRATEGIC RECOMMENDATIONS)</w:t>
      </w:r>
    </w:p>
    <w:p>
      <w:pPr>
        <w:spacing w:before="0" w:after="80" w:line="276" w:lineRule="auto"/>
        <w:jc w:val="left"/>
      </w:pPr>
      <w:r>
        <w:rPr>
          <w:rFonts w:ascii="Malgun Gothic" w:hAnsi="Malgun Gothic"/>
          <w:b w:val="0"/>
          <w:i w:val="0"/>
          <w:color w:val="1F2937"/>
          <w:sz w:val="17"/>
          <w:rFonts w:ascii="Malgun Gothic" w:eastAsia="Malgun Gothic" w:hAnsi="Malgun Gothic"/>
        </w:rPr>
        <w:t xml:space="preserve">■ 제언 1 (대응 전략 / Response Strategy)</w:t>
        <w:br/>
        <w:t xml:space="preserve">한국 정부는 정전체제 종식 선언과 4자회담 추진 등 적극적 중재외교로 대응하는 한편, 한미일 연합훈련(프리덤 에지, 9월)을 통해 억지력도 병행 유지하는 이중 전략을 구사하고 있다.</w:t>
        <w:br/>
        <w:br/>
        <w:t xml:space="preserve">■ 제언 2 (다자외교 포지셔닝 / Multilateral Positioning)</w:t>
        <w:br/>
        <w:t xml:space="preserve">미·중·러·일이 각기 다른 이해관계 속에 한반도 정세에 관여하고 있어 어느 한 축의 일방적 조율이 어려운 다자적 교착 국면이 지속되고 있다.</w:t>
        <w:br/>
        <w:br/>
        <w:t xml:space="preserve">■ 제언 3 (한미 공조 및 파급효과 / ROK-US Coordination)</w:t>
        <w:br/>
        <w:t xml:space="preserve">이재명 정부는 대북 유화·중재 노선을, 미 국무부는 전통적 비핵화 원칙을 각각 견지하는 가운데 트럼프 개인의 돌출 발언과 훈련 축소 지시가 겹치면서 한미 간 대북정책 조율의 복잡성이 커지고 있다.</w:t>
        <w:br/>
        <w:br/>
        <w:t xml:space="preserve"/>
      </w:r>
    </w:p>
    <w:p>
      <w:pPr>
        <w:spacing w:before="200" w:after="60" w:line="276" w:lineRule="auto"/>
        <w:jc w:val="left"/>
      </w:pPr>
      <w:r>
        <w:rPr>
          <w:rFonts w:ascii="Malgun Gothic" w:hAnsi="Malgun Gothic"/>
          <w:b/>
          <w:i w:val="0"/>
          <w:color w:val="111827"/>
          <w:sz w:val="20"/>
          <w:rFonts w:ascii="Malgun Gothic" w:eastAsia="Malgun Gothic" w:hAnsi="Malgun Gothic"/>
        </w:rPr>
        <w:t>6. 데이터베이스 검증 쿼리 및 분석 방법론 (DATABASE QUERIES  METHODOLOGY)</w:t>
      </w:r>
    </w:p>
    <w:p>
      <w:pPr>
        <w:spacing w:before="0" w:after="80" w:line="276" w:lineRule="auto"/>
        <w:jc w:val="left"/>
      </w:pPr>
      <w:r>
        <w:rPr>
          <w:rFonts w:ascii="Malgun Gothic" w:hAnsi="Malgun Gothic"/>
          <w:b w:val="0"/>
          <w:i w:val="0"/>
          <w:color w:val="374151"/>
          <w:sz w:val="17"/>
          <w:rFonts w:ascii="Malgun Gothic" w:eastAsia="Malgun Gothic" w:hAnsi="Malgun Gothic"/>
        </w:rPr>
        <w:t xml:space="preserve">• Wikipedia Pageviews (대중적 관심도): 'North Korea Nuclear' 일일 조회수 28,420, 7일 대비 변동성 +18.4% 관측.</w:t>
        <w:br/>
        <w:t xml:space="preserve">• Guardian 정부 공식 발표 (외교부/국무부/해당국 피드): 14 matches (외교부, 미 국무부, KCNA) 매칭 확인.</w:t>
        <w:br/>
        <w:t xml:space="preserve">• 3개 AI 모델 합의도 (Mistral-7B, Qwen2.5-7B, EXAONE-3.5): 미디어 프레이밍 'CRITICAL / CONCERN (위기 고조 / 심각한 우려)' (100.0% (3/3 일치) 일치).</w:t>
        <w:br/>
        <w:t xml:space="preserve">• Sentinel IFCN 검증 팩트체크: 공식 발표 및 주요 언론 피드 대상 허위·왜곡 정보 0건 확인.</w:t>
        <w:br/>
        <w:t xml:space="preserve"/>
      </w:r>
    </w:p>
    <w:p>
      <w:pPr>
        <w:spacing w:before="60" w:after="40" w:line="276" w:lineRule="auto"/>
        <w:jc w:val="left"/>
      </w:pPr>
      <w:r>
        <w:rPr>
          <w:rFonts w:ascii="Malgun Gothic" w:hAnsi="Malgun Gothic"/>
          <w:b/>
          <w:i w:val="0"/>
          <w:color w:val="1F2937"/>
          <w:sz w:val="18"/>
          <w:rFonts w:ascii="Malgun Gothic" w:eastAsia="Malgun Gothic" w:hAnsi="Malgun Gothic"/>
        </w:rPr>
        <w:t>주요 출처 및 팩트체크 로그 (Key Sources  Verification Log):</w:t>
      </w:r>
    </w:p>
    <w:p>
      <w:pPr>
        <w:spacing w:before="0" w:after="120" w:line="276" w:lineRule="auto"/>
        <w:jc w:val="left"/>
      </w:pPr>
      <w:r>
        <w:rPr>
          <w:rFonts w:ascii="Malgun Gothic" w:hAnsi="Malgun Gothic"/>
          <w:b w:val="0"/>
          <w:i w:val="0"/>
          <w:color w:val="4B5563"/>
          <w:sz w:val="17"/>
          <w:rFonts w:ascii="Malgun Gothic" w:eastAsia="Malgun Gothic" w:hAnsi="Malgun Gothic"/>
        </w:rPr>
        <w:t xml:space="preserve">CNN (2025.03.08); Al Jazeera (2025.10.29); UPI (2026.08.31).</w:t>
      </w:r>
    </w:p>
    <w:p>
      <w:pPr>
        <w:spacing w:before="80" w:after="40" w:line="276" w:lineRule="auto"/>
        <w:jc w:val="left"/>
      </w:pPr>
      <w:r>
        <w:rPr>
          <w:rFonts w:ascii="Malgun Gothic" w:hAnsi="Malgun Gothic"/>
          <w:b/>
          <w:i w:val="0"/>
          <w:color w:val="1F2937"/>
          <w:sz w:val="18"/>
          <w:rFonts w:ascii="Malgun Gothic" w:eastAsia="Malgun Gothic" w:hAnsi="Malgun Gothic"/>
        </w:rPr>
        <w:t>첨부 증빙 자료 (Enclosure(s)):</w:t>
      </w:r>
    </w:p>
    <w:p>
      <w:pPr>
        <w:spacing w:before="0" w:after="160" w:line="276" w:lineRule="auto"/>
        <w:jc w:val="left"/>
      </w:pPr>
      <w:r>
        <w:rPr>
          <w:rFonts w:ascii="Malgun Gothic" w:hAnsi="Malgun Gothic"/>
          <w:b w:val="0"/>
          <w:i w:val="0"/>
          <w:color w:val="4B5563"/>
          <w:sz w:val="17"/>
          <w:rFonts w:ascii="Malgun Gothic" w:eastAsia="Malgun Gothic" w:hAnsi="Malgun Gothic"/>
        </w:rPr>
        <w:t xml:space="preserve">• 1.  U Official_Announcements_Matching_Audit.csv</w:t>
        <w:br/>
        <w:t xml:space="preserve">• 2.  U Wikipedia_Pageviews_7Day_Trend.png</w:t>
        <w:br/>
        <w:t xml:space="preserve">• 3.  U Multi_Agent_Consensus_Audit_Matrix.json</w:t>
        <w:br/>
        <w:t xml:space="preserve"/>
      </w:r>
    </w:p>
    <w:p>
      <w:pPr>
        <w:spacing w:before="160" w:after="240" w:line="276" w:lineRule="auto"/>
        <w:jc w:val="center"/>
      </w:pPr>
      <w:r>
        <w:rPr>
          <w:rFonts w:ascii="Malgun Gothic" w:hAnsi="Malgun Gothic"/>
          <w:b/>
          <w:i w:val="0"/>
          <w:color w:val="1F2937"/>
          <w:sz w:val="20"/>
          <w:rFonts w:ascii="Malgun Gothic" w:eastAsia="Malgun Gothic" w:hAnsi="Malgun Gothic"/>
        </w:rPr>
        <w:t>◆◆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 w:line="276" w:lineRule="auto"/>
      <w:jc w:val="center"/>
    </w:pPr>
    <w:r>
      <w:rPr>
        <w:rFonts w:ascii="Malgun Gothic" w:hAnsi="Malgun Gothic"/>
        <w:b w:val="0"/>
        <w:i w:val="0"/>
        <w:color w:val="9CA3AF"/>
        <w:sz w:val="16"/>
        <w:rFonts w:ascii="Malgun Gothic" w:eastAsia="Malgun Gothic" w:hAnsi="Malgun Gothic"/>
      </w:rPr>
      <w:t>UNCLASSIFIED  |  INTERNATIONAL AFFAIRS INTELLIGENCE DIRECTORATE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 w:line="276" w:lineRule="auto"/>
      <w:jc w:val="left"/>
    </w:pPr>
    <w:r>
      <w:rPr>
        <w:rFonts w:ascii="Malgun Gothic" w:hAnsi="Malgun Gothic"/>
        <w:b/>
        <w:i w:val="0"/>
        <w:color w:val="6B7280"/>
        <w:sz w:val="16"/>
        <w:rFonts w:ascii="Malgun Gothic" w:eastAsia="Malgun Gothic" w:hAnsi="Malgun Gothic"/>
      </w:rPr>
      <w:t xml:space="preserve">UNCLASSIFIED // 56-NK-01 // 북한 핵·미사일 고도화 및 한반도 안보 정세 평가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