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DA4E0D" w14:textId="77777777" w:rsidR="001665B8" w:rsidRPr="00572732" w:rsidRDefault="001665B8" w:rsidP="00572732">
      <w:pPr>
        <w:jc w:val="center"/>
        <w:rPr>
          <w:b/>
          <w:sz w:val="36"/>
          <w:szCs w:val="36"/>
        </w:rPr>
      </w:pPr>
      <w:r w:rsidRPr="00572732">
        <w:rPr>
          <w:b/>
          <w:sz w:val="36"/>
          <w:szCs w:val="36"/>
        </w:rPr>
        <w:t>UPS Shipments</w:t>
      </w:r>
    </w:p>
    <w:p w14:paraId="74F13C56" w14:textId="77777777" w:rsidR="001665B8" w:rsidRDefault="00054294" w:rsidP="00054294">
      <w:pPr>
        <w:pStyle w:val="ListParagraph"/>
        <w:numPr>
          <w:ilvl w:val="0"/>
          <w:numId w:val="1"/>
        </w:numPr>
      </w:pPr>
      <w:bookmarkStart w:id="0" w:name="_Hlk517556758"/>
      <w:r>
        <w:t>Pull all the requested items on the pick ticket, let the Order Taker know of any shortages</w:t>
      </w:r>
      <w:r w:rsidR="00C95346">
        <w:t>.</w:t>
      </w:r>
    </w:p>
    <w:p w14:paraId="65A49392" w14:textId="06FB1EA6" w:rsidR="00C95346" w:rsidRDefault="00C95346" w:rsidP="00054294">
      <w:pPr>
        <w:pStyle w:val="ListParagraph"/>
        <w:numPr>
          <w:ilvl w:val="0"/>
          <w:numId w:val="1"/>
        </w:numPr>
      </w:pPr>
      <w:r>
        <w:t xml:space="preserve">Read </w:t>
      </w:r>
      <w:bookmarkEnd w:id="0"/>
      <w:r>
        <w:t xml:space="preserve">and follow </w:t>
      </w:r>
      <w:proofErr w:type="gramStart"/>
      <w:r>
        <w:t>all of</w:t>
      </w:r>
      <w:proofErr w:type="gramEnd"/>
      <w:r>
        <w:t xml:space="preserve"> the notes on pick ticket regarding shipping and pulling order</w:t>
      </w:r>
      <w:r w:rsidR="00D33F2E">
        <w:t>. Some orders may need to be shipped “blind”</w:t>
      </w:r>
      <w:r w:rsidR="00CF5F21">
        <w:t>, in this case we cannot let the receiver know where the package shipped from – cut our name out from the return area on the shipping label and do not send a packing list (unless a modified one is provided)</w:t>
      </w:r>
      <w:r w:rsidR="00D33F2E">
        <w:t xml:space="preserve"> </w:t>
      </w:r>
    </w:p>
    <w:p w14:paraId="73B3F083" w14:textId="57620994" w:rsidR="00AA11FE" w:rsidRDefault="00AA11FE" w:rsidP="00054294">
      <w:pPr>
        <w:pStyle w:val="ListParagraph"/>
        <w:numPr>
          <w:ilvl w:val="0"/>
          <w:numId w:val="1"/>
        </w:numPr>
      </w:pPr>
      <w:r>
        <w:t xml:space="preserve">Double check all items and quantities </w:t>
      </w:r>
      <w:r w:rsidR="00D33F2E">
        <w:t>match the pick ticket.</w:t>
      </w:r>
    </w:p>
    <w:p w14:paraId="75BE2A44" w14:textId="77777777" w:rsidR="00054294" w:rsidRDefault="00054294" w:rsidP="00054294">
      <w:pPr>
        <w:pStyle w:val="ListParagraph"/>
        <w:numPr>
          <w:ilvl w:val="0"/>
          <w:numId w:val="1"/>
        </w:numPr>
      </w:pPr>
      <w:r>
        <w:t xml:space="preserve">Package the order into an </w:t>
      </w:r>
      <w:r w:rsidRPr="008E2D59">
        <w:rPr>
          <w:b/>
        </w:rPr>
        <w:t>adequately</w:t>
      </w:r>
      <w:r>
        <w:t xml:space="preserve"> sized box, keep in mind the abuse packages take. </w:t>
      </w:r>
    </w:p>
    <w:p w14:paraId="1B6877EE" w14:textId="77777777" w:rsidR="00054294" w:rsidRDefault="00054294" w:rsidP="00054294">
      <w:pPr>
        <w:pStyle w:val="ListParagraph"/>
        <w:numPr>
          <w:ilvl w:val="1"/>
          <w:numId w:val="1"/>
        </w:numPr>
      </w:pPr>
      <w:r>
        <w:t>Heavy items must be packed in thicker, sturdier boxes, using loose packaging as reinforcement</w:t>
      </w:r>
    </w:p>
    <w:p w14:paraId="11CD9771" w14:textId="77777777" w:rsidR="00054294" w:rsidRDefault="00054294" w:rsidP="00054294">
      <w:pPr>
        <w:pStyle w:val="ListParagraph"/>
        <w:numPr>
          <w:ilvl w:val="1"/>
          <w:numId w:val="1"/>
        </w:numPr>
      </w:pPr>
      <w:r>
        <w:t xml:space="preserve">Smaller &amp; fragile items must be packed in way to prevent other items in the </w:t>
      </w:r>
      <w:r w:rsidR="00973AF1">
        <w:t>box from crushing or damaging them</w:t>
      </w:r>
    </w:p>
    <w:p w14:paraId="15E4753A" w14:textId="205A7DBA" w:rsidR="008E2D59" w:rsidRDefault="00973AF1" w:rsidP="008E2D59">
      <w:pPr>
        <w:pStyle w:val="ListParagraph"/>
        <w:numPr>
          <w:ilvl w:val="1"/>
          <w:numId w:val="1"/>
        </w:numPr>
      </w:pPr>
      <w:r>
        <w:t>Nothing should shift inside when shaking the box!</w:t>
      </w:r>
      <w:r w:rsidR="00C95346">
        <w:t xml:space="preserve"> Add more packing to keep items secure</w:t>
      </w:r>
    </w:p>
    <w:p w14:paraId="77F2FE85" w14:textId="77777777" w:rsidR="002F1B02" w:rsidRPr="00572732" w:rsidRDefault="002F1B02" w:rsidP="002F1B02">
      <w:pPr>
        <w:pStyle w:val="ListParagraph"/>
        <w:numPr>
          <w:ilvl w:val="1"/>
          <w:numId w:val="1"/>
        </w:numPr>
      </w:pPr>
      <w:r>
        <w:t>Make sure any old stickers/labels/barcodes are removed or covered with a new label</w:t>
      </w:r>
    </w:p>
    <w:p w14:paraId="4A9602B7" w14:textId="00B73C59" w:rsidR="002F1B02" w:rsidRDefault="002F1B02" w:rsidP="002F1B02">
      <w:pPr>
        <w:pStyle w:val="ListParagraph"/>
        <w:numPr>
          <w:ilvl w:val="1"/>
          <w:numId w:val="1"/>
        </w:numPr>
      </w:pPr>
      <w:r>
        <w:t>Do not use boxes from our competitors</w:t>
      </w:r>
    </w:p>
    <w:p w14:paraId="47BA8B7F" w14:textId="77777777" w:rsidR="00973AF1" w:rsidRDefault="00973AF1" w:rsidP="00973AF1">
      <w:pPr>
        <w:pStyle w:val="ListParagraph"/>
        <w:numPr>
          <w:ilvl w:val="0"/>
          <w:numId w:val="1"/>
        </w:numPr>
      </w:pPr>
      <w:r>
        <w:t>Label order number on the outside of the package, this will help insure you are sending the correct package in case you are pulled away for another task mid-shipment.</w:t>
      </w:r>
    </w:p>
    <w:p w14:paraId="5A86743B" w14:textId="77777777" w:rsidR="00973AF1" w:rsidRDefault="0096348D" w:rsidP="00973AF1">
      <w:pPr>
        <w:pStyle w:val="ListParagraph"/>
        <w:numPr>
          <w:ilvl w:val="0"/>
          <w:numId w:val="1"/>
        </w:numPr>
      </w:pPr>
      <w:r>
        <w:t>Write the length, width, height, and weight</w:t>
      </w:r>
      <w:r w:rsidR="00572732">
        <w:t xml:space="preserve"> - rounded up to the nearest whole number - </w:t>
      </w:r>
      <w:r>
        <w:t>on one of the pick tickets. Discard the other copy</w:t>
      </w:r>
    </w:p>
    <w:p w14:paraId="7325E741" w14:textId="77777777" w:rsidR="0096348D" w:rsidRDefault="0096348D" w:rsidP="00973AF1">
      <w:pPr>
        <w:pStyle w:val="ListParagraph"/>
        <w:numPr>
          <w:ilvl w:val="0"/>
          <w:numId w:val="1"/>
        </w:numPr>
      </w:pPr>
      <w:r>
        <w:t xml:space="preserve">Take the </w:t>
      </w:r>
      <w:r w:rsidR="002C59F4">
        <w:t>pick ticket to the shipping computer, open the “Shipping” (Order Processing-&gt;Transaction) module. Enter the pick ticket number and hit enter</w:t>
      </w:r>
    </w:p>
    <w:p w14:paraId="10259111" w14:textId="77777777" w:rsidR="00D26A8F" w:rsidRDefault="00D26A8F" w:rsidP="00973AF1">
      <w:pPr>
        <w:pStyle w:val="ListParagraph"/>
        <w:numPr>
          <w:ilvl w:val="0"/>
          <w:numId w:val="1"/>
        </w:numPr>
      </w:pPr>
      <w:r>
        <w:t>Verify you have the correct pick ticket entered and look for changes to the quantities and adjust accordingly</w:t>
      </w:r>
    </w:p>
    <w:p w14:paraId="0C3AF4BF" w14:textId="77777777" w:rsidR="002C59F4" w:rsidRDefault="002C59F4" w:rsidP="00973AF1">
      <w:pPr>
        <w:pStyle w:val="ListParagraph"/>
        <w:numPr>
          <w:ilvl w:val="0"/>
          <w:numId w:val="1"/>
        </w:numPr>
      </w:pPr>
      <w:r>
        <w:t xml:space="preserve">Navigate to the “UPS </w:t>
      </w:r>
      <w:proofErr w:type="spellStart"/>
      <w:r>
        <w:t>OnLine</w:t>
      </w:r>
      <w:proofErr w:type="spellEnd"/>
      <w:r>
        <w:t xml:space="preserve">” </w:t>
      </w:r>
      <w:r w:rsidR="00D26A8F">
        <w:t>tab (fig.1), right</w:t>
      </w:r>
      <w:r>
        <w:t xml:space="preserve"> click and choose “View/Edit Shipment Details”. This is where </w:t>
      </w:r>
      <w:proofErr w:type="gramStart"/>
      <w:r>
        <w:t>the majority of</w:t>
      </w:r>
      <w:proofErr w:type="gramEnd"/>
      <w:r>
        <w:t xml:space="preserve"> the package information will be entered.</w:t>
      </w:r>
      <w:r w:rsidR="00036D5F">
        <w:t xml:space="preserve"> *if an order is selected for “UPS Red/Blue” you may have to change the carrier to UPS Collect for the tab to be visible*</w:t>
      </w:r>
    </w:p>
    <w:p w14:paraId="4CCC065F" w14:textId="77777777" w:rsidR="00036D5F" w:rsidRDefault="00572732" w:rsidP="00036D5F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06CD553" wp14:editId="2CC93F57">
            <wp:simplePos x="0" y="0"/>
            <wp:positionH relativeFrom="margin">
              <wp:posOffset>457200</wp:posOffset>
            </wp:positionH>
            <wp:positionV relativeFrom="paragraph">
              <wp:posOffset>115570</wp:posOffset>
            </wp:positionV>
            <wp:extent cx="5943600" cy="616585"/>
            <wp:effectExtent l="0" t="0" r="0" b="0"/>
            <wp:wrapTight wrapText="bothSides">
              <wp:wrapPolygon edited="0">
                <wp:start x="0" y="0"/>
                <wp:lineTo x="0" y="20688"/>
                <wp:lineTo x="21531" y="20688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A1D5330" w14:textId="63351A56" w:rsidR="00D26A8F" w:rsidRPr="00572732" w:rsidRDefault="00820660" w:rsidP="00820660">
      <w:pPr>
        <w:spacing w:after="0"/>
        <w:jc w:val="center"/>
        <w:rPr>
          <w:b/>
        </w:rPr>
      </w:pPr>
      <w:r>
        <w:rPr>
          <w:b/>
        </w:rPr>
        <w:t>*</w:t>
      </w:r>
      <w:r w:rsidRPr="00572732">
        <w:rPr>
          <w:b/>
        </w:rPr>
        <w:t>***</w:t>
      </w:r>
      <w:r w:rsidR="00D26A8F" w:rsidRPr="00572732">
        <w:rPr>
          <w:b/>
        </w:rPr>
        <w:t xml:space="preserve">ADDITONAL STEP FOR </w:t>
      </w:r>
      <w:r w:rsidR="00D26A8F" w:rsidRPr="00820660">
        <w:rPr>
          <w:b/>
          <w:sz w:val="28"/>
        </w:rPr>
        <w:t xml:space="preserve">UPS COLLECT </w:t>
      </w:r>
      <w:r w:rsidR="00D26A8F" w:rsidRPr="00572732">
        <w:rPr>
          <w:b/>
        </w:rPr>
        <w:t>AND NON-GROUND PACKAGES (</w:t>
      </w:r>
      <w:r w:rsidR="00D26A8F" w:rsidRPr="00820660">
        <w:rPr>
          <w:b/>
          <w:sz w:val="28"/>
        </w:rPr>
        <w:t>NDA, 2</w:t>
      </w:r>
      <w:r w:rsidR="00D26A8F" w:rsidRPr="00820660">
        <w:rPr>
          <w:b/>
          <w:sz w:val="28"/>
          <w:vertAlign w:val="superscript"/>
        </w:rPr>
        <w:t>ND</w:t>
      </w:r>
      <w:r w:rsidR="00D26A8F" w:rsidRPr="00820660">
        <w:rPr>
          <w:b/>
          <w:sz w:val="28"/>
        </w:rPr>
        <w:t xml:space="preserve"> DAY,</w:t>
      </w:r>
      <w:r w:rsidRPr="00820660">
        <w:rPr>
          <w:b/>
          <w:sz w:val="28"/>
        </w:rPr>
        <w:t xml:space="preserve"> RED, BLUE</w:t>
      </w:r>
      <w:r w:rsidR="00D26A8F" w:rsidRPr="00820660">
        <w:rPr>
          <w:b/>
          <w:sz w:val="28"/>
        </w:rPr>
        <w:t xml:space="preserve"> </w:t>
      </w:r>
      <w:r w:rsidR="00D26A8F" w:rsidRPr="00572732">
        <w:rPr>
          <w:b/>
        </w:rPr>
        <w:t>ETC)</w:t>
      </w:r>
      <w:bookmarkStart w:id="1" w:name="_GoBack"/>
      <w:bookmarkEnd w:id="1"/>
      <w:r w:rsidR="00D26A8F" w:rsidRPr="00572732">
        <w:rPr>
          <w:b/>
        </w:rPr>
        <w:t>***</w:t>
      </w:r>
    </w:p>
    <w:p w14:paraId="620D28C2" w14:textId="77777777" w:rsidR="00D26A8F" w:rsidRDefault="00036D5F" w:rsidP="00820660">
      <w:pPr>
        <w:spacing w:after="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6B4571A" wp14:editId="2F9835E7">
            <wp:simplePos x="0" y="0"/>
            <wp:positionH relativeFrom="margin">
              <wp:posOffset>462915</wp:posOffset>
            </wp:positionH>
            <wp:positionV relativeFrom="paragraph">
              <wp:posOffset>764702</wp:posOffset>
            </wp:positionV>
            <wp:extent cx="5932805" cy="1052195"/>
            <wp:effectExtent l="0" t="0" r="0" b="0"/>
            <wp:wrapTight wrapText="bothSides">
              <wp:wrapPolygon edited="0">
                <wp:start x="0" y="0"/>
                <wp:lineTo x="0" y="21118"/>
                <wp:lineTo x="21501" y="21118"/>
                <wp:lineTo x="2150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05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26A8F">
        <w:tab/>
        <w:t>If an order has UPS COLLECT for a carrier</w:t>
      </w:r>
      <w:r w:rsidR="00C95346">
        <w:t xml:space="preserve"> </w:t>
      </w:r>
      <w:r w:rsidR="00C95346">
        <w:rPr>
          <w:b/>
        </w:rPr>
        <w:t>OR</w:t>
      </w:r>
      <w:r w:rsidR="00C95346">
        <w:t xml:space="preserve"> a UPS account number is in the order notes</w:t>
      </w:r>
      <w:r w:rsidR="00D26A8F">
        <w:t>, please change the billing option from the default “Prepaid”, to “Freight Collect”. This will open a new window requesting the UPS account number</w:t>
      </w:r>
      <w:r w:rsidR="00C95346">
        <w:t>, if the account number is saved into P21 it will be filled in already. If no account number has been saved you must enter it in this window. See fig.2</w:t>
      </w:r>
    </w:p>
    <w:p w14:paraId="230C3B82" w14:textId="761D09B3" w:rsidR="00820660" w:rsidRDefault="00820660" w:rsidP="00D26A8F"/>
    <w:p w14:paraId="513CCCE0" w14:textId="77777777" w:rsidR="00820660" w:rsidRDefault="00820660" w:rsidP="00D26A8F"/>
    <w:p w14:paraId="40B2DD8E" w14:textId="77777777" w:rsidR="00820660" w:rsidRDefault="00820660" w:rsidP="00D26A8F"/>
    <w:p w14:paraId="42F6554C" w14:textId="77777777" w:rsidR="00820660" w:rsidRDefault="00820660" w:rsidP="00D26A8F"/>
    <w:p w14:paraId="2DE18FE4" w14:textId="530A0725" w:rsidR="00C95346" w:rsidRDefault="00820660" w:rsidP="00D26A8F">
      <w:r>
        <w:rPr>
          <w:noProof/>
        </w:rPr>
        <w:drawing>
          <wp:anchor distT="0" distB="0" distL="114300" distR="114300" simplePos="0" relativeHeight="251660288" behindDoc="1" locked="0" layoutInCell="1" allowOverlap="1" wp14:anchorId="7F6B5C64" wp14:editId="5C414ADC">
            <wp:simplePos x="0" y="0"/>
            <wp:positionH relativeFrom="margin">
              <wp:posOffset>467360</wp:posOffset>
            </wp:positionH>
            <wp:positionV relativeFrom="paragraph">
              <wp:posOffset>425612</wp:posOffset>
            </wp:positionV>
            <wp:extent cx="5932805" cy="1009650"/>
            <wp:effectExtent l="0" t="0" r="0" b="0"/>
            <wp:wrapTight wrapText="bothSides">
              <wp:wrapPolygon edited="0">
                <wp:start x="0" y="0"/>
                <wp:lineTo x="0" y="21192"/>
                <wp:lineTo x="21501" y="21192"/>
                <wp:lineTo x="2150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36D5F">
        <w:t>To ship an order with an upgraded method</w:t>
      </w:r>
      <w:r w:rsidR="00C64E6B">
        <w:t xml:space="preserve"> -</w:t>
      </w:r>
      <w:r w:rsidR="00036D5F">
        <w:t xml:space="preserve"> </w:t>
      </w:r>
      <w:r w:rsidR="00CF5F21">
        <w:t xml:space="preserve"> i.e. </w:t>
      </w:r>
      <w:r w:rsidR="00036D5F">
        <w:t>Next Day Air, 2</w:t>
      </w:r>
      <w:r w:rsidR="00036D5F" w:rsidRPr="00036D5F">
        <w:rPr>
          <w:vertAlign w:val="superscript"/>
        </w:rPr>
        <w:t>ND</w:t>
      </w:r>
      <w:r w:rsidR="00036D5F">
        <w:t xml:space="preserve"> Day Air, or another option other than standard Ground -  use the Ship Via drop down menu to choose the requested method.</w:t>
      </w:r>
      <w:r w:rsidR="00572732">
        <w:t xml:space="preserve"> </w:t>
      </w:r>
    </w:p>
    <w:p w14:paraId="4159E982" w14:textId="77777777" w:rsidR="00572732" w:rsidRDefault="00572732" w:rsidP="00D26A8F"/>
    <w:p w14:paraId="315FE53D" w14:textId="77777777" w:rsidR="00572732" w:rsidRPr="00572732" w:rsidRDefault="00572732" w:rsidP="00572732"/>
    <w:p w14:paraId="1CB545C0" w14:textId="415DB996" w:rsidR="00820660" w:rsidRPr="00572732" w:rsidRDefault="00820660" w:rsidP="0057273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3A59459" wp14:editId="210FDC17">
                <wp:simplePos x="0" y="0"/>
                <wp:positionH relativeFrom="margin">
                  <wp:posOffset>148590</wp:posOffset>
                </wp:positionH>
                <wp:positionV relativeFrom="paragraph">
                  <wp:posOffset>369408</wp:posOffset>
                </wp:positionV>
                <wp:extent cx="6613037" cy="297712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3037" cy="2977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D0DA92" w14:textId="0FCEFA8F" w:rsidR="00820660" w:rsidRDefault="00820660">
                            <w:r w:rsidRPr="00572732">
                              <w:rPr>
                                <w:b/>
                              </w:rPr>
                              <w:t>**********</w:t>
                            </w:r>
                            <w:r>
                              <w:rPr>
                                <w:b/>
                              </w:rPr>
                              <w:tab/>
                              <w:t xml:space="preserve">       </w:t>
                            </w:r>
                            <w:r>
                              <w:rPr>
                                <w:b/>
                              </w:rPr>
                              <w:tab/>
                              <w:t xml:space="preserve">      END ADDITONAL STEPS, FOLLOW ALL DIRECTIONS BELOW                        </w:t>
                            </w:r>
                            <w:r w:rsidRPr="00572732">
                              <w:rPr>
                                <w:b/>
                              </w:rPr>
                              <w:t>**********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A5945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.7pt;margin-top:29.1pt;width:520.7pt;height:23.4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" filled="f" stroked="f">
                <v:textbox>
                  <w:txbxContent>
                    <w:p w14:paraId="6FD0DA92" w14:textId="0FCEFA8F" w:rsidR="00820660" w:rsidRDefault="00820660">
                      <w:r w:rsidRPr="00572732">
                        <w:rPr>
                          <w:b/>
                        </w:rPr>
                        <w:t>**********</w:t>
                      </w:r>
                      <w:r>
                        <w:rPr>
                          <w:b/>
                        </w:rPr>
                        <w:tab/>
                        <w:t xml:space="preserve">       </w:t>
                      </w:r>
                      <w:r>
                        <w:rPr>
                          <w:b/>
                        </w:rPr>
                        <w:tab/>
                        <w:t xml:space="preserve">      END ADDITONAL STEPS, FOLLOW ALL DIRECTIONS BELOW                        </w:t>
                      </w:r>
                      <w:r w:rsidRPr="00572732">
                        <w:rPr>
                          <w:b/>
                        </w:rPr>
                        <w:t>**********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B8E4D91" w14:textId="3F68E789" w:rsidR="00572732" w:rsidRDefault="00572732" w:rsidP="00572732">
      <w:pPr>
        <w:tabs>
          <w:tab w:val="left" w:pos="6145"/>
        </w:tabs>
      </w:pPr>
    </w:p>
    <w:p w14:paraId="3D426CFF" w14:textId="77777777" w:rsidR="009F6CAB" w:rsidRDefault="00D577D8" w:rsidP="00B25EAD">
      <w:pPr>
        <w:pStyle w:val="ListParagraph"/>
        <w:numPr>
          <w:ilvl w:val="0"/>
          <w:numId w:val="1"/>
        </w:numPr>
        <w:tabs>
          <w:tab w:val="left" w:pos="6145"/>
        </w:tabs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F32AC6A" wp14:editId="260D0F10">
            <wp:simplePos x="0" y="0"/>
            <wp:positionH relativeFrom="margin">
              <wp:posOffset>138430</wp:posOffset>
            </wp:positionH>
            <wp:positionV relativeFrom="paragraph">
              <wp:posOffset>615477</wp:posOffset>
            </wp:positionV>
            <wp:extent cx="6581140" cy="2590800"/>
            <wp:effectExtent l="0" t="0" r="0" b="0"/>
            <wp:wrapTight wrapText="bothSides">
              <wp:wrapPolygon edited="0">
                <wp:start x="0" y="0"/>
                <wp:lineTo x="0" y="21441"/>
                <wp:lineTo x="21508" y="21441"/>
                <wp:lineTo x="21508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14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572732">
        <w:t>Enter the package’s length, width, height, and weight into the first row of the “Shipment Details” screen.  Enter the Order Number in the “Description of Goods” column.</w:t>
      </w:r>
      <w:r w:rsidR="009F6CAB">
        <w:t xml:space="preserve"> You must hit enter or tab after each box for the information you entered to update in P21.</w:t>
      </w:r>
    </w:p>
    <w:p w14:paraId="4F30216C" w14:textId="3D7077B6" w:rsidR="00AA11FE" w:rsidRDefault="00AA11FE" w:rsidP="00AA11FE">
      <w:pPr>
        <w:pStyle w:val="ListParagraph"/>
        <w:numPr>
          <w:ilvl w:val="0"/>
          <w:numId w:val="1"/>
        </w:numPr>
        <w:tabs>
          <w:tab w:val="left" w:pos="6145"/>
        </w:tabs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5EAE9751" wp14:editId="67F36F27">
            <wp:simplePos x="0" y="0"/>
            <wp:positionH relativeFrom="margin">
              <wp:align>right</wp:align>
            </wp:positionH>
            <wp:positionV relativeFrom="paragraph">
              <wp:posOffset>3359918</wp:posOffset>
            </wp:positionV>
            <wp:extent cx="6858000" cy="1094740"/>
            <wp:effectExtent l="0" t="0" r="0" b="0"/>
            <wp:wrapTight wrapText="bothSides">
              <wp:wrapPolygon edited="0">
                <wp:start x="0" y="0"/>
                <wp:lineTo x="0" y="21049"/>
                <wp:lineTo x="21540" y="21049"/>
                <wp:lineTo x="2154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2698" cy="1095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25EAD">
        <w:t xml:space="preserve">Confirm the information you entered is accurate and then register the shipment with UPS. To register, right-click and choose Shipping-&gt;Register Shipment </w:t>
      </w:r>
      <w:proofErr w:type="gramStart"/>
      <w:r w:rsidR="00B25EAD">
        <w:t>With</w:t>
      </w:r>
      <w:proofErr w:type="gramEnd"/>
      <w:r w:rsidR="00B25EAD">
        <w:t xml:space="preserve"> Carrier. You should see the column</w:t>
      </w:r>
      <w:r w:rsidR="00FA358C">
        <w:t xml:space="preserve"> labeled “Status”</w:t>
      </w:r>
      <w:r w:rsidR="00B25EAD">
        <w:t xml:space="preserve"> </w:t>
      </w:r>
      <w:r w:rsidR="00B25EAD" w:rsidRPr="00C64E6B">
        <w:rPr>
          <w:i/>
        </w:rPr>
        <w:t xml:space="preserve">all the way to the right </w:t>
      </w:r>
      <w:r w:rsidR="00FA358C">
        <w:t xml:space="preserve">change from “New” to “Accepted”. </w:t>
      </w:r>
    </w:p>
    <w:p w14:paraId="47AC98F7" w14:textId="200D9583" w:rsidR="00FA358C" w:rsidRDefault="00FA358C" w:rsidP="00B25EAD">
      <w:pPr>
        <w:pStyle w:val="ListParagraph"/>
        <w:numPr>
          <w:ilvl w:val="0"/>
          <w:numId w:val="1"/>
        </w:numPr>
        <w:tabs>
          <w:tab w:val="left" w:pos="6145"/>
        </w:tabs>
      </w:pPr>
      <w:r>
        <w:t xml:space="preserve">Once the package has been accepted by UPS, you can click the close button on the lower right side of the Shipment window and P21 will ask you </w:t>
      </w:r>
      <w:proofErr w:type="spellStart"/>
      <w:r>
        <w:t>where</w:t>
      </w:r>
      <w:proofErr w:type="spellEnd"/>
      <w:r>
        <w:t xml:space="preserve"> to print the shipping label. Choose the Woburn Shipping printer and print one copy.</w:t>
      </w:r>
    </w:p>
    <w:p w14:paraId="5B968C23" w14:textId="381614E8" w:rsidR="00AA11FE" w:rsidRDefault="00997E74" w:rsidP="00AA11FE">
      <w:pPr>
        <w:pStyle w:val="ListParagraph"/>
        <w:numPr>
          <w:ilvl w:val="0"/>
          <w:numId w:val="1"/>
        </w:numPr>
        <w:tabs>
          <w:tab w:val="left" w:pos="6145"/>
        </w:tabs>
      </w:pPr>
      <w:r>
        <w:t>With the shipping label printed we still need to print 2</w:t>
      </w:r>
      <w:r w:rsidR="008E2D59">
        <w:t xml:space="preserve"> Packing Lists</w:t>
      </w:r>
      <w:r>
        <w:t xml:space="preserve"> and confirm the shipment with P21. Navigate back to the “Shipping"</w:t>
      </w:r>
      <w:r w:rsidR="00C64E6B">
        <w:t xml:space="preserve"> tab</w:t>
      </w:r>
      <w:r w:rsidR="00AA11FE">
        <w:t>, confirm the check box to Print is selected is under the Pick Ticket area. Invoices will need to be printed only when it is a Front Counter Sale.</w:t>
      </w:r>
    </w:p>
    <w:p w14:paraId="4CA949D5" w14:textId="2FEA598E" w:rsidR="00AA11FE" w:rsidRDefault="00D33F2E" w:rsidP="00AA11FE">
      <w:pPr>
        <w:pStyle w:val="ListParagraph"/>
        <w:numPr>
          <w:ilvl w:val="0"/>
          <w:numId w:val="1"/>
        </w:numPr>
        <w:tabs>
          <w:tab w:val="left" w:pos="6145"/>
        </w:tabs>
      </w:pPr>
      <w:r>
        <w:t xml:space="preserve">Before saving, double check shipping and billing methods are </w:t>
      </w:r>
      <w:proofErr w:type="gramStart"/>
      <w:r>
        <w:t>correct</w:t>
      </w:r>
      <w:proofErr w:type="gramEnd"/>
      <w:r>
        <w:t xml:space="preserve"> and you are following any notes/requirements for the orde</w:t>
      </w:r>
      <w:r w:rsidR="008E2D59">
        <w:t xml:space="preserve">r, such as shipping </w:t>
      </w:r>
      <w:r w:rsidR="002F1B02">
        <w:t xml:space="preserve">blind. Verify the shipping box does not have any old shipping labels/stickers/barcodes – remove or cover any old labels </w:t>
      </w:r>
    </w:p>
    <w:p w14:paraId="68609958" w14:textId="55397767" w:rsidR="008E2D59" w:rsidRDefault="008E2D59" w:rsidP="008E2D59">
      <w:pPr>
        <w:pStyle w:val="ListParagraph"/>
        <w:numPr>
          <w:ilvl w:val="0"/>
          <w:numId w:val="1"/>
        </w:numPr>
        <w:tabs>
          <w:tab w:val="left" w:pos="6145"/>
        </w:tabs>
      </w:pPr>
      <w:r>
        <w:t xml:space="preserve">Click the save button, P21 will ask you </w:t>
      </w:r>
      <w:proofErr w:type="spellStart"/>
      <w:r>
        <w:t>where</w:t>
      </w:r>
      <w:proofErr w:type="spellEnd"/>
      <w:r>
        <w:t xml:space="preserve"> to print the Packing Lists, print 2 copies to your Woburn Shipping printer. Staple one copy to the original pick ticket</w:t>
      </w:r>
      <w:r w:rsidR="009857AD">
        <w:t>, place</w:t>
      </w:r>
      <w:r w:rsidR="007E2314">
        <w:t xml:space="preserve"> on the file cabinet to </w:t>
      </w:r>
      <w:proofErr w:type="gramStart"/>
      <w:r w:rsidR="007E2314">
        <w:t>file away</w:t>
      </w:r>
      <w:proofErr w:type="gramEnd"/>
      <w:r w:rsidR="007E2314">
        <w:t xml:space="preserve"> a different time</w:t>
      </w:r>
      <w:r>
        <w:t>. The other copy can be attached to the box, inside of a packing list sticker. Attach the UPS label</w:t>
      </w:r>
      <w:r w:rsidR="002F1B02">
        <w:t xml:space="preserve"> and place by the dock door for pickup</w:t>
      </w:r>
    </w:p>
    <w:sectPr w:rsidR="008E2D59" w:rsidSect="00036D5F">
      <w:head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0BF0C3" w14:textId="77777777" w:rsidR="003F111C" w:rsidRDefault="003F111C" w:rsidP="00572732">
      <w:pPr>
        <w:spacing w:after="0" w:line="240" w:lineRule="auto"/>
      </w:pPr>
      <w:r>
        <w:separator/>
      </w:r>
    </w:p>
  </w:endnote>
  <w:endnote w:type="continuationSeparator" w:id="0">
    <w:p w14:paraId="5C34564B" w14:textId="77777777" w:rsidR="003F111C" w:rsidRDefault="003F111C" w:rsidP="005727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9A525A" w14:textId="77777777" w:rsidR="003F111C" w:rsidRDefault="003F111C" w:rsidP="00572732">
      <w:pPr>
        <w:spacing w:after="0" w:line="240" w:lineRule="auto"/>
      </w:pPr>
      <w:r>
        <w:separator/>
      </w:r>
    </w:p>
  </w:footnote>
  <w:footnote w:type="continuationSeparator" w:id="0">
    <w:p w14:paraId="6C17315D" w14:textId="77777777" w:rsidR="003F111C" w:rsidRDefault="003F111C" w:rsidP="005727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85962E" w14:textId="77777777" w:rsidR="00572732" w:rsidRDefault="00572732" w:rsidP="00572732">
    <w:pPr>
      <w:pStyle w:val="Header"/>
      <w:jc w:val="right"/>
    </w:pPr>
    <w:r>
      <w:t>6/18/2018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512E1A"/>
    <w:multiLevelType w:val="hybridMultilevel"/>
    <w:tmpl w:val="A776F9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6E4E2E"/>
    <w:multiLevelType w:val="hybridMultilevel"/>
    <w:tmpl w:val="29FE5C6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5B8"/>
    <w:rsid w:val="000152CF"/>
    <w:rsid w:val="00036D5F"/>
    <w:rsid w:val="00054294"/>
    <w:rsid w:val="000604B7"/>
    <w:rsid w:val="00091BD2"/>
    <w:rsid w:val="001665B8"/>
    <w:rsid w:val="002C59F4"/>
    <w:rsid w:val="002F1B02"/>
    <w:rsid w:val="003E0947"/>
    <w:rsid w:val="003E31FC"/>
    <w:rsid w:val="003F111C"/>
    <w:rsid w:val="004C67A6"/>
    <w:rsid w:val="0054267D"/>
    <w:rsid w:val="00572732"/>
    <w:rsid w:val="006E4663"/>
    <w:rsid w:val="007E2314"/>
    <w:rsid w:val="00820660"/>
    <w:rsid w:val="008E2D59"/>
    <w:rsid w:val="0096348D"/>
    <w:rsid w:val="00973AF1"/>
    <w:rsid w:val="009857AD"/>
    <w:rsid w:val="00997E74"/>
    <w:rsid w:val="009B103C"/>
    <w:rsid w:val="009F6CAB"/>
    <w:rsid w:val="00AA11FE"/>
    <w:rsid w:val="00B25EAD"/>
    <w:rsid w:val="00C64E6B"/>
    <w:rsid w:val="00C95346"/>
    <w:rsid w:val="00CF5F21"/>
    <w:rsid w:val="00D26A8F"/>
    <w:rsid w:val="00D33F2E"/>
    <w:rsid w:val="00D577D8"/>
    <w:rsid w:val="00D81D86"/>
    <w:rsid w:val="00F153B0"/>
    <w:rsid w:val="00FA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670F7"/>
  <w15:chartTrackingRefBased/>
  <w15:docId w15:val="{52A691AC-A50A-4381-A9C0-2F1D7206D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2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27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2732"/>
  </w:style>
  <w:style w:type="paragraph" w:styleId="Footer">
    <w:name w:val="footer"/>
    <w:basedOn w:val="Normal"/>
    <w:link w:val="FooterChar"/>
    <w:uiPriority w:val="99"/>
    <w:unhideWhenUsed/>
    <w:rsid w:val="005727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27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3551</TotalTime>
  <Pages>2</Pages>
  <Words>628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Sam</cp:lastModifiedBy>
  <cp:revision>25</cp:revision>
  <dcterms:created xsi:type="dcterms:W3CDTF">2018-06-17T23:50:00Z</dcterms:created>
  <dcterms:modified xsi:type="dcterms:W3CDTF">2018-07-02T01:13:00Z</dcterms:modified>
</cp:coreProperties>
</file>