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E595A" w14:textId="77777777" w:rsidR="00313F0E" w:rsidRDefault="00313F0E">
      <w:pPr>
        <w:spacing w:before="5000" w:after="0"/>
      </w:pPr>
    </w:p>
    <w:p w14:paraId="776CFB4F" w14:textId="77777777" w:rsidR="00187090" w:rsidRDefault="00000000">
      <w:pPr>
        <w:spacing w:after="200"/>
        <w:jc w:val="center"/>
      </w:pPr>
      <w:r>
        <w:rPr>
          <w:b/>
          <w:color w:val="1A2744"/>
          <w:spacing w:val="30"/>
          <w:sz w:val="72"/>
        </w:rPr>
        <w:t>Escalation &amp; Contingency Matrix</w:t>
      </w:r>
    </w:p>
    <w:p w14:paraId="2AF1F4E5" w14:textId="77777777" w:rsidR="00187090" w:rsidRDefault="00000000">
      <w:pPr>
        <w:spacing w:after="600"/>
        <w:jc w:val="center"/>
      </w:pPr>
      <w:r>
        <w:rPr>
          <w:color w:val="3D4F6B"/>
          <w:sz w:val="26"/>
        </w:rPr>
        <w:t>U.S. Response Framework for Iranian Non-Compliance, Delay, or Partial Compliance</w:t>
      </w:r>
    </w:p>
    <w:p w14:paraId="5E1FD510" w14:textId="77777777" w:rsidR="00187090" w:rsidRDefault="00000000">
      <w:pPr>
        <w:spacing w:after="120"/>
        <w:jc w:val="center"/>
      </w:pPr>
      <w:r>
        <w:rPr>
          <w:color w:val="6B6B80"/>
        </w:rPr>
        <w:t xml:space="preserve">Issued through the Sultanate of </w:t>
      </w:r>
      <w:proofErr w:type="gramStart"/>
      <w:r>
        <w:rPr>
          <w:color w:val="6B6B80"/>
        </w:rPr>
        <w:t>Oman  |</w:t>
      </w:r>
      <w:proofErr w:type="gramEnd"/>
      <w:r>
        <w:rPr>
          <w:color w:val="6B6B80"/>
        </w:rPr>
        <w:t xml:space="preserve">  11 July 2026</w:t>
      </w:r>
    </w:p>
    <w:p w14:paraId="063DB316" w14:textId="77777777" w:rsidR="00187090" w:rsidRDefault="00000000">
      <w:pPr>
        <w:spacing w:after="120"/>
        <w:jc w:val="center"/>
      </w:pPr>
      <w:r>
        <w:rPr>
          <w:color w:val="6B6B80"/>
        </w:rPr>
        <w:t xml:space="preserve">Document 5 of </w:t>
      </w:r>
      <w:proofErr w:type="gramStart"/>
      <w:r>
        <w:rPr>
          <w:color w:val="6B6B80"/>
        </w:rPr>
        <w:t>5  |</w:t>
      </w:r>
      <w:proofErr w:type="gramEnd"/>
      <w:r>
        <w:rPr>
          <w:color w:val="6B6B80"/>
        </w:rPr>
        <w:t xml:space="preserve">  Crisis Negotiation </w:t>
      </w:r>
      <w:proofErr w:type="gramStart"/>
      <w:r>
        <w:rPr>
          <w:color w:val="6B6B80"/>
        </w:rPr>
        <w:t>Package  |</w:t>
      </w:r>
      <w:proofErr w:type="gramEnd"/>
      <w:r>
        <w:rPr>
          <w:color w:val="6B6B80"/>
        </w:rPr>
        <w:t xml:space="preserve">  Version 1.0</w:t>
      </w:r>
    </w:p>
    <w:p w14:paraId="03DDE8BF" w14:textId="77777777" w:rsidR="00187090" w:rsidRDefault="00187090">
      <w:pPr>
        <w:sectPr w:rsidR="00187090">
          <w:pgSz w:w="11906" w:h="16838"/>
          <w:pgMar w:top="0" w:right="720" w:bottom="0" w:left="720" w:header="0" w:footer="0" w:gutter="0"/>
          <w:pgBorders>
            <w:top w:val="single" w:sz="36" w:space="24" w:color="1A2744"/>
            <w:left w:val="single" w:sz="24" w:space="24" w:color="1A2744"/>
            <w:bottom w:val="single" w:sz="36" w:space="24" w:color="1A2744"/>
            <w:right w:val="single" w:sz="24" w:space="24" w:color="1A2744"/>
          </w:pgBorders>
          <w:cols w:space="720"/>
          <w:titlePg/>
        </w:sectPr>
      </w:pPr>
    </w:p>
    <w:p w14:paraId="73369CCF" w14:textId="77777777" w:rsidR="00187090" w:rsidRDefault="00000000">
      <w:pPr>
        <w:pStyle w:val="Heading1"/>
      </w:pPr>
      <w:bookmarkStart w:id="0" w:name="_Toc234618607"/>
      <w:r>
        <w:lastRenderedPageBreak/>
        <w:t>Table of Contents</w:t>
      </w:r>
      <w:bookmarkStart w:id="1" w:name="_Toc000"/>
      <w:bookmarkEnd w:id="0"/>
      <w:bookmarkEnd w:id="1"/>
    </w:p>
    <w:p w14:paraId="4A980F43" w14:textId="77DBE1D9" w:rsidR="00817FE6" w:rsidRDefault="00000000">
      <w:pPr>
        <w:pStyle w:val="TOC1"/>
        <w:rPr>
          <w:rFonts w:asciiTheme="minorHAnsi" w:eastAsiaTheme="minorEastAsia" w:hAnsiTheme="minorHAnsi"/>
          <w:b w:val="0"/>
          <w:noProof/>
          <w:color w:val="auto"/>
          <w:sz w:val="24"/>
        </w:rPr>
      </w:pPr>
      <w:r>
        <w:fldChar w:fldCharType="begin"/>
      </w:r>
      <w:r>
        <w:instrText xml:space="preserve"> TOC \o "1-3" \h \z \u </w:instrText>
      </w:r>
      <w:r>
        <w:fldChar w:fldCharType="separate"/>
      </w:r>
      <w:hyperlink w:anchor="_Toc234618607" w:history="1">
        <w:r w:rsidR="00817FE6" w:rsidRPr="009A5EF7">
          <w:rPr>
            <w:rStyle w:val="Hyperlink"/>
            <w:noProof/>
          </w:rPr>
          <w:t>Table of Contents</w:t>
        </w:r>
        <w:r w:rsidR="00817FE6">
          <w:rPr>
            <w:noProof/>
            <w:webHidden/>
          </w:rPr>
          <w:tab/>
        </w:r>
        <w:r w:rsidR="00817FE6">
          <w:rPr>
            <w:noProof/>
            <w:webHidden/>
          </w:rPr>
          <w:fldChar w:fldCharType="begin"/>
        </w:r>
        <w:r w:rsidR="00817FE6">
          <w:rPr>
            <w:noProof/>
            <w:webHidden/>
          </w:rPr>
          <w:instrText xml:space="preserve"> PAGEREF _Toc234618607 \h </w:instrText>
        </w:r>
        <w:r w:rsidR="00817FE6">
          <w:rPr>
            <w:noProof/>
            <w:webHidden/>
          </w:rPr>
        </w:r>
        <w:r w:rsidR="00817FE6">
          <w:rPr>
            <w:noProof/>
            <w:webHidden/>
          </w:rPr>
          <w:fldChar w:fldCharType="separate"/>
        </w:r>
        <w:r w:rsidR="00817FE6">
          <w:rPr>
            <w:noProof/>
            <w:webHidden/>
          </w:rPr>
          <w:t>2</w:t>
        </w:r>
        <w:r w:rsidR="00817FE6">
          <w:rPr>
            <w:noProof/>
            <w:webHidden/>
          </w:rPr>
          <w:fldChar w:fldCharType="end"/>
        </w:r>
      </w:hyperlink>
    </w:p>
    <w:p w14:paraId="468E6C4F" w14:textId="0DA5B31E" w:rsidR="00817FE6" w:rsidRDefault="00817FE6">
      <w:pPr>
        <w:pStyle w:val="TOC1"/>
        <w:rPr>
          <w:rFonts w:asciiTheme="minorHAnsi" w:eastAsiaTheme="minorEastAsia" w:hAnsiTheme="minorHAnsi"/>
          <w:b w:val="0"/>
          <w:noProof/>
          <w:color w:val="auto"/>
          <w:sz w:val="24"/>
        </w:rPr>
      </w:pPr>
      <w:hyperlink w:anchor="_Toc234618608" w:history="1">
        <w:r w:rsidRPr="009A5EF7">
          <w:rPr>
            <w:rStyle w:val="Hyperlink"/>
            <w:noProof/>
          </w:rPr>
          <w:t>Preamble: Strategic Framework</w:t>
        </w:r>
        <w:r>
          <w:rPr>
            <w:noProof/>
            <w:webHidden/>
          </w:rPr>
          <w:tab/>
        </w:r>
        <w:r>
          <w:rPr>
            <w:noProof/>
            <w:webHidden/>
          </w:rPr>
          <w:fldChar w:fldCharType="begin"/>
        </w:r>
        <w:r>
          <w:rPr>
            <w:noProof/>
            <w:webHidden/>
          </w:rPr>
          <w:instrText xml:space="preserve"> PAGEREF _Toc234618608 \h </w:instrText>
        </w:r>
        <w:r>
          <w:rPr>
            <w:noProof/>
            <w:webHidden/>
          </w:rPr>
        </w:r>
        <w:r>
          <w:rPr>
            <w:noProof/>
            <w:webHidden/>
          </w:rPr>
          <w:fldChar w:fldCharType="separate"/>
        </w:r>
        <w:r>
          <w:rPr>
            <w:noProof/>
            <w:webHidden/>
          </w:rPr>
          <w:t>4</w:t>
        </w:r>
        <w:r>
          <w:rPr>
            <w:noProof/>
            <w:webHidden/>
          </w:rPr>
          <w:fldChar w:fldCharType="end"/>
        </w:r>
      </w:hyperlink>
    </w:p>
    <w:p w14:paraId="60DDECE9" w14:textId="1970EDBF" w:rsidR="00817FE6" w:rsidRDefault="00817FE6">
      <w:pPr>
        <w:pStyle w:val="TOC2"/>
        <w:rPr>
          <w:rFonts w:asciiTheme="minorHAnsi" w:eastAsiaTheme="minorEastAsia" w:hAnsiTheme="minorHAnsi"/>
          <w:noProof/>
          <w:color w:val="auto"/>
          <w:sz w:val="24"/>
        </w:rPr>
      </w:pPr>
      <w:hyperlink w:anchor="_Toc234618609" w:history="1">
        <w:r w:rsidRPr="009A5EF7">
          <w:rPr>
            <w:rStyle w:val="Hyperlink"/>
            <w:noProof/>
          </w:rPr>
          <w:t>Foundational Principles</w:t>
        </w:r>
        <w:r>
          <w:rPr>
            <w:noProof/>
            <w:webHidden/>
          </w:rPr>
          <w:tab/>
        </w:r>
        <w:r>
          <w:rPr>
            <w:noProof/>
            <w:webHidden/>
          </w:rPr>
          <w:fldChar w:fldCharType="begin"/>
        </w:r>
        <w:r>
          <w:rPr>
            <w:noProof/>
            <w:webHidden/>
          </w:rPr>
          <w:instrText xml:space="preserve"> PAGEREF _Toc234618609 \h </w:instrText>
        </w:r>
        <w:r>
          <w:rPr>
            <w:noProof/>
            <w:webHidden/>
          </w:rPr>
        </w:r>
        <w:r>
          <w:rPr>
            <w:noProof/>
            <w:webHidden/>
          </w:rPr>
          <w:fldChar w:fldCharType="separate"/>
        </w:r>
        <w:r>
          <w:rPr>
            <w:noProof/>
            <w:webHidden/>
          </w:rPr>
          <w:t>4</w:t>
        </w:r>
        <w:r>
          <w:rPr>
            <w:noProof/>
            <w:webHidden/>
          </w:rPr>
          <w:fldChar w:fldCharType="end"/>
        </w:r>
      </w:hyperlink>
    </w:p>
    <w:p w14:paraId="3CD69B29" w14:textId="4661B612" w:rsidR="00817FE6" w:rsidRDefault="00817FE6">
      <w:pPr>
        <w:pStyle w:val="TOC2"/>
        <w:rPr>
          <w:rFonts w:asciiTheme="minorHAnsi" w:eastAsiaTheme="minorEastAsia" w:hAnsiTheme="minorHAnsi"/>
          <w:noProof/>
          <w:color w:val="auto"/>
          <w:sz w:val="24"/>
        </w:rPr>
      </w:pPr>
      <w:hyperlink w:anchor="_Toc234618610" w:history="1">
        <w:r w:rsidRPr="009A5EF7">
          <w:rPr>
            <w:rStyle w:val="Hyperlink"/>
            <w:noProof/>
          </w:rPr>
          <w:t>Escalation Tiers</w:t>
        </w:r>
        <w:r>
          <w:rPr>
            <w:noProof/>
            <w:webHidden/>
          </w:rPr>
          <w:tab/>
        </w:r>
        <w:r>
          <w:rPr>
            <w:noProof/>
            <w:webHidden/>
          </w:rPr>
          <w:fldChar w:fldCharType="begin"/>
        </w:r>
        <w:r>
          <w:rPr>
            <w:noProof/>
            <w:webHidden/>
          </w:rPr>
          <w:instrText xml:space="preserve"> PAGEREF _Toc234618610 \h </w:instrText>
        </w:r>
        <w:r>
          <w:rPr>
            <w:noProof/>
            <w:webHidden/>
          </w:rPr>
        </w:r>
        <w:r>
          <w:rPr>
            <w:noProof/>
            <w:webHidden/>
          </w:rPr>
          <w:fldChar w:fldCharType="separate"/>
        </w:r>
        <w:r>
          <w:rPr>
            <w:noProof/>
            <w:webHidden/>
          </w:rPr>
          <w:t>4</w:t>
        </w:r>
        <w:r>
          <w:rPr>
            <w:noProof/>
            <w:webHidden/>
          </w:rPr>
          <w:fldChar w:fldCharType="end"/>
        </w:r>
      </w:hyperlink>
    </w:p>
    <w:p w14:paraId="100B38AF" w14:textId="6E06C3C3" w:rsidR="00817FE6" w:rsidRDefault="00817FE6">
      <w:pPr>
        <w:pStyle w:val="TOC1"/>
        <w:rPr>
          <w:rFonts w:asciiTheme="minorHAnsi" w:eastAsiaTheme="minorEastAsia" w:hAnsiTheme="minorHAnsi"/>
          <w:b w:val="0"/>
          <w:noProof/>
          <w:color w:val="auto"/>
          <w:sz w:val="24"/>
        </w:rPr>
      </w:pPr>
      <w:hyperlink w:anchor="_Toc234618611" w:history="1">
        <w:r w:rsidRPr="009A5EF7">
          <w:rPr>
            <w:rStyle w:val="Hyperlink"/>
            <w:noProof/>
          </w:rPr>
          <w:t>Section I: Scenario-Based Response Matrix</w:t>
        </w:r>
        <w:r>
          <w:rPr>
            <w:noProof/>
            <w:webHidden/>
          </w:rPr>
          <w:tab/>
        </w:r>
        <w:r>
          <w:rPr>
            <w:noProof/>
            <w:webHidden/>
          </w:rPr>
          <w:fldChar w:fldCharType="begin"/>
        </w:r>
        <w:r>
          <w:rPr>
            <w:noProof/>
            <w:webHidden/>
          </w:rPr>
          <w:instrText xml:space="preserve"> PAGEREF _Toc234618611 \h </w:instrText>
        </w:r>
        <w:r>
          <w:rPr>
            <w:noProof/>
            <w:webHidden/>
          </w:rPr>
        </w:r>
        <w:r>
          <w:rPr>
            <w:noProof/>
            <w:webHidden/>
          </w:rPr>
          <w:fldChar w:fldCharType="separate"/>
        </w:r>
        <w:r>
          <w:rPr>
            <w:noProof/>
            <w:webHidden/>
          </w:rPr>
          <w:t>5</w:t>
        </w:r>
        <w:r>
          <w:rPr>
            <w:noProof/>
            <w:webHidden/>
          </w:rPr>
          <w:fldChar w:fldCharType="end"/>
        </w:r>
      </w:hyperlink>
    </w:p>
    <w:p w14:paraId="198A3B50" w14:textId="1A4CBCC0" w:rsidR="00817FE6" w:rsidRDefault="00817FE6">
      <w:pPr>
        <w:pStyle w:val="TOC2"/>
        <w:rPr>
          <w:rFonts w:asciiTheme="minorHAnsi" w:eastAsiaTheme="minorEastAsia" w:hAnsiTheme="minorHAnsi"/>
          <w:noProof/>
          <w:color w:val="auto"/>
          <w:sz w:val="24"/>
        </w:rPr>
      </w:pPr>
      <w:hyperlink w:anchor="_Toc234618612" w:history="1">
        <w:r w:rsidRPr="009A5EF7">
          <w:rPr>
            <w:rStyle w:val="Hyperlink"/>
            <w:noProof/>
          </w:rPr>
          <w:t>Scenario 1: Iran Refuses to Issue Statement</w:t>
        </w:r>
        <w:r>
          <w:rPr>
            <w:noProof/>
            <w:webHidden/>
          </w:rPr>
          <w:tab/>
        </w:r>
        <w:r>
          <w:rPr>
            <w:noProof/>
            <w:webHidden/>
          </w:rPr>
          <w:fldChar w:fldCharType="begin"/>
        </w:r>
        <w:r>
          <w:rPr>
            <w:noProof/>
            <w:webHidden/>
          </w:rPr>
          <w:instrText xml:space="preserve"> PAGEREF _Toc234618612 \h </w:instrText>
        </w:r>
        <w:r>
          <w:rPr>
            <w:noProof/>
            <w:webHidden/>
          </w:rPr>
        </w:r>
        <w:r>
          <w:rPr>
            <w:noProof/>
            <w:webHidden/>
          </w:rPr>
          <w:fldChar w:fldCharType="separate"/>
        </w:r>
        <w:r>
          <w:rPr>
            <w:noProof/>
            <w:webHidden/>
          </w:rPr>
          <w:t>5</w:t>
        </w:r>
        <w:r>
          <w:rPr>
            <w:noProof/>
            <w:webHidden/>
          </w:rPr>
          <w:fldChar w:fldCharType="end"/>
        </w:r>
      </w:hyperlink>
    </w:p>
    <w:p w14:paraId="67122634" w14:textId="350512C4" w:rsidR="00817FE6" w:rsidRDefault="00817FE6">
      <w:pPr>
        <w:pStyle w:val="TOC2"/>
        <w:rPr>
          <w:rFonts w:asciiTheme="minorHAnsi" w:eastAsiaTheme="minorEastAsia" w:hAnsiTheme="minorHAnsi"/>
          <w:noProof/>
          <w:color w:val="auto"/>
          <w:sz w:val="24"/>
        </w:rPr>
      </w:pPr>
      <w:hyperlink w:anchor="_Toc234618613" w:history="1">
        <w:r w:rsidRPr="009A5EF7">
          <w:rPr>
            <w:rStyle w:val="Hyperlink"/>
            <w:noProof/>
          </w:rPr>
          <w:t>Scenario 2: Iran Delays Statement (12:01 to 1:00 PM GST)</w:t>
        </w:r>
        <w:r>
          <w:rPr>
            <w:noProof/>
            <w:webHidden/>
          </w:rPr>
          <w:tab/>
        </w:r>
        <w:r>
          <w:rPr>
            <w:noProof/>
            <w:webHidden/>
          </w:rPr>
          <w:fldChar w:fldCharType="begin"/>
        </w:r>
        <w:r>
          <w:rPr>
            <w:noProof/>
            <w:webHidden/>
          </w:rPr>
          <w:instrText xml:space="preserve"> PAGEREF _Toc234618613 \h </w:instrText>
        </w:r>
        <w:r>
          <w:rPr>
            <w:noProof/>
            <w:webHidden/>
          </w:rPr>
        </w:r>
        <w:r>
          <w:rPr>
            <w:noProof/>
            <w:webHidden/>
          </w:rPr>
          <w:fldChar w:fldCharType="separate"/>
        </w:r>
        <w:r>
          <w:rPr>
            <w:noProof/>
            <w:webHidden/>
          </w:rPr>
          <w:t>5</w:t>
        </w:r>
        <w:r>
          <w:rPr>
            <w:noProof/>
            <w:webHidden/>
          </w:rPr>
          <w:fldChar w:fldCharType="end"/>
        </w:r>
      </w:hyperlink>
    </w:p>
    <w:p w14:paraId="3E50974C" w14:textId="08CD4971" w:rsidR="00817FE6" w:rsidRDefault="00817FE6">
      <w:pPr>
        <w:pStyle w:val="TOC2"/>
        <w:rPr>
          <w:rFonts w:asciiTheme="minorHAnsi" w:eastAsiaTheme="minorEastAsia" w:hAnsiTheme="minorHAnsi"/>
          <w:noProof/>
          <w:color w:val="auto"/>
          <w:sz w:val="24"/>
        </w:rPr>
      </w:pPr>
      <w:hyperlink w:anchor="_Toc234618614" w:history="1">
        <w:r w:rsidRPr="009A5EF7">
          <w:rPr>
            <w:rStyle w:val="Hyperlink"/>
            <w:noProof/>
          </w:rPr>
          <w:t>Scenario 3: Iran Issues Statement but Omits Key Commitments</w:t>
        </w:r>
        <w:r>
          <w:rPr>
            <w:noProof/>
            <w:webHidden/>
          </w:rPr>
          <w:tab/>
        </w:r>
        <w:r>
          <w:rPr>
            <w:noProof/>
            <w:webHidden/>
          </w:rPr>
          <w:fldChar w:fldCharType="begin"/>
        </w:r>
        <w:r>
          <w:rPr>
            <w:noProof/>
            <w:webHidden/>
          </w:rPr>
          <w:instrText xml:space="preserve"> PAGEREF _Toc234618614 \h </w:instrText>
        </w:r>
        <w:r>
          <w:rPr>
            <w:noProof/>
            <w:webHidden/>
          </w:rPr>
        </w:r>
        <w:r>
          <w:rPr>
            <w:noProof/>
            <w:webHidden/>
          </w:rPr>
          <w:fldChar w:fldCharType="separate"/>
        </w:r>
        <w:r>
          <w:rPr>
            <w:noProof/>
            <w:webHidden/>
          </w:rPr>
          <w:t>5</w:t>
        </w:r>
        <w:r>
          <w:rPr>
            <w:noProof/>
            <w:webHidden/>
          </w:rPr>
          <w:fldChar w:fldCharType="end"/>
        </w:r>
      </w:hyperlink>
    </w:p>
    <w:p w14:paraId="34C9027F" w14:textId="4B4EC8D8" w:rsidR="00817FE6" w:rsidRDefault="00817FE6">
      <w:pPr>
        <w:pStyle w:val="TOC2"/>
        <w:rPr>
          <w:rFonts w:asciiTheme="minorHAnsi" w:eastAsiaTheme="minorEastAsia" w:hAnsiTheme="minorHAnsi"/>
          <w:noProof/>
          <w:color w:val="auto"/>
          <w:sz w:val="24"/>
        </w:rPr>
      </w:pPr>
      <w:hyperlink w:anchor="_Toc234618615" w:history="1">
        <w:r w:rsidRPr="009A5EF7">
          <w:rPr>
            <w:rStyle w:val="Hyperlink"/>
            <w:noProof/>
          </w:rPr>
          <w:t>Scenario 4: Iran Issues Statement but Denies Wrongdoing</w:t>
        </w:r>
        <w:r>
          <w:rPr>
            <w:noProof/>
            <w:webHidden/>
          </w:rPr>
          <w:tab/>
        </w:r>
        <w:r>
          <w:rPr>
            <w:noProof/>
            <w:webHidden/>
          </w:rPr>
          <w:fldChar w:fldCharType="begin"/>
        </w:r>
        <w:r>
          <w:rPr>
            <w:noProof/>
            <w:webHidden/>
          </w:rPr>
          <w:instrText xml:space="preserve"> PAGEREF _Toc234618615 \h </w:instrText>
        </w:r>
        <w:r>
          <w:rPr>
            <w:noProof/>
            <w:webHidden/>
          </w:rPr>
        </w:r>
        <w:r>
          <w:rPr>
            <w:noProof/>
            <w:webHidden/>
          </w:rPr>
          <w:fldChar w:fldCharType="separate"/>
        </w:r>
        <w:r>
          <w:rPr>
            <w:noProof/>
            <w:webHidden/>
          </w:rPr>
          <w:t>6</w:t>
        </w:r>
        <w:r>
          <w:rPr>
            <w:noProof/>
            <w:webHidden/>
          </w:rPr>
          <w:fldChar w:fldCharType="end"/>
        </w:r>
      </w:hyperlink>
    </w:p>
    <w:p w14:paraId="1E718B58" w14:textId="313F808E" w:rsidR="00817FE6" w:rsidRDefault="00817FE6">
      <w:pPr>
        <w:pStyle w:val="TOC2"/>
        <w:rPr>
          <w:rFonts w:asciiTheme="minorHAnsi" w:eastAsiaTheme="minorEastAsia" w:hAnsiTheme="minorHAnsi"/>
          <w:noProof/>
          <w:color w:val="auto"/>
          <w:sz w:val="24"/>
        </w:rPr>
      </w:pPr>
      <w:hyperlink w:anchor="_Toc234618616" w:history="1">
        <w:r w:rsidRPr="009A5EF7">
          <w:rPr>
            <w:rStyle w:val="Hyperlink"/>
            <w:noProof/>
          </w:rPr>
          <w:t>Scenario 5: Iran Issues Statement but Does Not Deliver Nuclear Data</w:t>
        </w:r>
        <w:r>
          <w:rPr>
            <w:noProof/>
            <w:webHidden/>
          </w:rPr>
          <w:tab/>
        </w:r>
        <w:r>
          <w:rPr>
            <w:noProof/>
            <w:webHidden/>
          </w:rPr>
          <w:fldChar w:fldCharType="begin"/>
        </w:r>
        <w:r>
          <w:rPr>
            <w:noProof/>
            <w:webHidden/>
          </w:rPr>
          <w:instrText xml:space="preserve"> PAGEREF _Toc234618616 \h </w:instrText>
        </w:r>
        <w:r>
          <w:rPr>
            <w:noProof/>
            <w:webHidden/>
          </w:rPr>
        </w:r>
        <w:r>
          <w:rPr>
            <w:noProof/>
            <w:webHidden/>
          </w:rPr>
          <w:fldChar w:fldCharType="separate"/>
        </w:r>
        <w:r>
          <w:rPr>
            <w:noProof/>
            <w:webHidden/>
          </w:rPr>
          <w:t>6</w:t>
        </w:r>
        <w:r>
          <w:rPr>
            <w:noProof/>
            <w:webHidden/>
          </w:rPr>
          <w:fldChar w:fldCharType="end"/>
        </w:r>
      </w:hyperlink>
    </w:p>
    <w:p w14:paraId="04FB7435" w14:textId="1434BF3B" w:rsidR="00817FE6" w:rsidRDefault="00817FE6">
      <w:pPr>
        <w:pStyle w:val="TOC2"/>
        <w:rPr>
          <w:rFonts w:asciiTheme="minorHAnsi" w:eastAsiaTheme="minorEastAsia" w:hAnsiTheme="minorHAnsi"/>
          <w:noProof/>
          <w:color w:val="auto"/>
          <w:sz w:val="24"/>
        </w:rPr>
      </w:pPr>
      <w:hyperlink w:anchor="_Toc234618617" w:history="1">
        <w:r w:rsidRPr="009A5EF7">
          <w:rPr>
            <w:rStyle w:val="Hyperlink"/>
            <w:noProof/>
          </w:rPr>
          <w:t>Scenario 6: Iran Delivers Nuclear Data but Disputes Verification</w:t>
        </w:r>
        <w:r>
          <w:rPr>
            <w:noProof/>
            <w:webHidden/>
          </w:rPr>
          <w:tab/>
        </w:r>
        <w:r>
          <w:rPr>
            <w:noProof/>
            <w:webHidden/>
          </w:rPr>
          <w:fldChar w:fldCharType="begin"/>
        </w:r>
        <w:r>
          <w:rPr>
            <w:noProof/>
            <w:webHidden/>
          </w:rPr>
          <w:instrText xml:space="preserve"> PAGEREF _Toc234618617 \h </w:instrText>
        </w:r>
        <w:r>
          <w:rPr>
            <w:noProof/>
            <w:webHidden/>
          </w:rPr>
        </w:r>
        <w:r>
          <w:rPr>
            <w:noProof/>
            <w:webHidden/>
          </w:rPr>
          <w:fldChar w:fldCharType="separate"/>
        </w:r>
        <w:r>
          <w:rPr>
            <w:noProof/>
            <w:webHidden/>
          </w:rPr>
          <w:t>6</w:t>
        </w:r>
        <w:r>
          <w:rPr>
            <w:noProof/>
            <w:webHidden/>
          </w:rPr>
          <w:fldChar w:fldCharType="end"/>
        </w:r>
      </w:hyperlink>
    </w:p>
    <w:p w14:paraId="3DA5C270" w14:textId="72C6A281" w:rsidR="00817FE6" w:rsidRDefault="00817FE6">
      <w:pPr>
        <w:pStyle w:val="TOC2"/>
        <w:rPr>
          <w:rFonts w:asciiTheme="minorHAnsi" w:eastAsiaTheme="minorEastAsia" w:hAnsiTheme="minorHAnsi"/>
          <w:noProof/>
          <w:color w:val="auto"/>
          <w:sz w:val="24"/>
        </w:rPr>
      </w:pPr>
      <w:hyperlink w:anchor="_Toc234618618" w:history="1">
        <w:r w:rsidRPr="009A5EF7">
          <w:rPr>
            <w:rStyle w:val="Hyperlink"/>
            <w:noProof/>
          </w:rPr>
          <w:t>Scenario 7: Iran Delivers Nuclear Data but Claims Chain-of-Custody Issues</w:t>
        </w:r>
        <w:r>
          <w:rPr>
            <w:noProof/>
            <w:webHidden/>
          </w:rPr>
          <w:tab/>
        </w:r>
        <w:r>
          <w:rPr>
            <w:noProof/>
            <w:webHidden/>
          </w:rPr>
          <w:fldChar w:fldCharType="begin"/>
        </w:r>
        <w:r>
          <w:rPr>
            <w:noProof/>
            <w:webHidden/>
          </w:rPr>
          <w:instrText xml:space="preserve"> PAGEREF _Toc234618618 \h </w:instrText>
        </w:r>
        <w:r>
          <w:rPr>
            <w:noProof/>
            <w:webHidden/>
          </w:rPr>
        </w:r>
        <w:r>
          <w:rPr>
            <w:noProof/>
            <w:webHidden/>
          </w:rPr>
          <w:fldChar w:fldCharType="separate"/>
        </w:r>
        <w:r>
          <w:rPr>
            <w:noProof/>
            <w:webHidden/>
          </w:rPr>
          <w:t>7</w:t>
        </w:r>
        <w:r>
          <w:rPr>
            <w:noProof/>
            <w:webHidden/>
          </w:rPr>
          <w:fldChar w:fldCharType="end"/>
        </w:r>
      </w:hyperlink>
    </w:p>
    <w:p w14:paraId="1B210A79" w14:textId="63AAF48B" w:rsidR="00817FE6" w:rsidRDefault="00817FE6">
      <w:pPr>
        <w:pStyle w:val="TOC2"/>
        <w:rPr>
          <w:rFonts w:asciiTheme="minorHAnsi" w:eastAsiaTheme="minorEastAsia" w:hAnsiTheme="minorHAnsi"/>
          <w:noProof/>
          <w:color w:val="auto"/>
          <w:sz w:val="24"/>
        </w:rPr>
      </w:pPr>
      <w:hyperlink w:anchor="_Toc234618619" w:history="1">
        <w:r w:rsidRPr="009A5EF7">
          <w:rPr>
            <w:rStyle w:val="Hyperlink"/>
            <w:noProof/>
          </w:rPr>
          <w:t>Scenario 8: Iran Delivers Partial Nuclear Data (Incomplete Inventory)</w:t>
        </w:r>
        <w:r>
          <w:rPr>
            <w:noProof/>
            <w:webHidden/>
          </w:rPr>
          <w:tab/>
        </w:r>
        <w:r>
          <w:rPr>
            <w:noProof/>
            <w:webHidden/>
          </w:rPr>
          <w:fldChar w:fldCharType="begin"/>
        </w:r>
        <w:r>
          <w:rPr>
            <w:noProof/>
            <w:webHidden/>
          </w:rPr>
          <w:instrText xml:space="preserve"> PAGEREF _Toc234618619 \h </w:instrText>
        </w:r>
        <w:r>
          <w:rPr>
            <w:noProof/>
            <w:webHidden/>
          </w:rPr>
        </w:r>
        <w:r>
          <w:rPr>
            <w:noProof/>
            <w:webHidden/>
          </w:rPr>
          <w:fldChar w:fldCharType="separate"/>
        </w:r>
        <w:r>
          <w:rPr>
            <w:noProof/>
            <w:webHidden/>
          </w:rPr>
          <w:t>7</w:t>
        </w:r>
        <w:r>
          <w:rPr>
            <w:noProof/>
            <w:webHidden/>
          </w:rPr>
          <w:fldChar w:fldCharType="end"/>
        </w:r>
      </w:hyperlink>
    </w:p>
    <w:p w14:paraId="5D9B77E2" w14:textId="7A8D1324" w:rsidR="00817FE6" w:rsidRDefault="00817FE6">
      <w:pPr>
        <w:pStyle w:val="TOC2"/>
        <w:rPr>
          <w:rFonts w:asciiTheme="minorHAnsi" w:eastAsiaTheme="minorEastAsia" w:hAnsiTheme="minorHAnsi"/>
          <w:noProof/>
          <w:color w:val="auto"/>
          <w:sz w:val="24"/>
        </w:rPr>
      </w:pPr>
      <w:hyperlink w:anchor="_Toc234618620" w:history="1">
        <w:r w:rsidRPr="009A5EF7">
          <w:rPr>
            <w:rStyle w:val="Hyperlink"/>
            <w:noProof/>
          </w:rPr>
          <w:t>Scenario 9: Iran Delivers Contaminated or Tampered Nuclear Data</w:t>
        </w:r>
        <w:r>
          <w:rPr>
            <w:noProof/>
            <w:webHidden/>
          </w:rPr>
          <w:tab/>
        </w:r>
        <w:r>
          <w:rPr>
            <w:noProof/>
            <w:webHidden/>
          </w:rPr>
          <w:fldChar w:fldCharType="begin"/>
        </w:r>
        <w:r>
          <w:rPr>
            <w:noProof/>
            <w:webHidden/>
          </w:rPr>
          <w:instrText xml:space="preserve"> PAGEREF _Toc234618620 \h </w:instrText>
        </w:r>
        <w:r>
          <w:rPr>
            <w:noProof/>
            <w:webHidden/>
          </w:rPr>
        </w:r>
        <w:r>
          <w:rPr>
            <w:noProof/>
            <w:webHidden/>
          </w:rPr>
          <w:fldChar w:fldCharType="separate"/>
        </w:r>
        <w:r>
          <w:rPr>
            <w:noProof/>
            <w:webHidden/>
          </w:rPr>
          <w:t>8</w:t>
        </w:r>
        <w:r>
          <w:rPr>
            <w:noProof/>
            <w:webHidden/>
          </w:rPr>
          <w:fldChar w:fldCharType="end"/>
        </w:r>
      </w:hyperlink>
    </w:p>
    <w:p w14:paraId="3052EE39" w14:textId="39C889BB" w:rsidR="00817FE6" w:rsidRDefault="00817FE6">
      <w:pPr>
        <w:pStyle w:val="TOC2"/>
        <w:rPr>
          <w:rFonts w:asciiTheme="minorHAnsi" w:eastAsiaTheme="minorEastAsia" w:hAnsiTheme="minorHAnsi"/>
          <w:noProof/>
          <w:color w:val="auto"/>
          <w:sz w:val="24"/>
        </w:rPr>
      </w:pPr>
      <w:hyperlink w:anchor="_Toc234618621" w:history="1">
        <w:r w:rsidRPr="009A5EF7">
          <w:rPr>
            <w:rStyle w:val="Hyperlink"/>
            <w:noProof/>
          </w:rPr>
          <w:t>Scenario 10: Iran Delivers Nuclear Data but Delays Public Release</w:t>
        </w:r>
        <w:r>
          <w:rPr>
            <w:noProof/>
            <w:webHidden/>
          </w:rPr>
          <w:tab/>
        </w:r>
        <w:r>
          <w:rPr>
            <w:noProof/>
            <w:webHidden/>
          </w:rPr>
          <w:fldChar w:fldCharType="begin"/>
        </w:r>
        <w:r>
          <w:rPr>
            <w:noProof/>
            <w:webHidden/>
          </w:rPr>
          <w:instrText xml:space="preserve"> PAGEREF _Toc234618621 \h </w:instrText>
        </w:r>
        <w:r>
          <w:rPr>
            <w:noProof/>
            <w:webHidden/>
          </w:rPr>
        </w:r>
        <w:r>
          <w:rPr>
            <w:noProof/>
            <w:webHidden/>
          </w:rPr>
          <w:fldChar w:fldCharType="separate"/>
        </w:r>
        <w:r>
          <w:rPr>
            <w:noProof/>
            <w:webHidden/>
          </w:rPr>
          <w:t>8</w:t>
        </w:r>
        <w:r>
          <w:rPr>
            <w:noProof/>
            <w:webHidden/>
          </w:rPr>
          <w:fldChar w:fldCharType="end"/>
        </w:r>
      </w:hyperlink>
    </w:p>
    <w:p w14:paraId="7889C15E" w14:textId="2E511F1C" w:rsidR="00817FE6" w:rsidRDefault="00817FE6">
      <w:pPr>
        <w:pStyle w:val="TOC2"/>
        <w:rPr>
          <w:rFonts w:asciiTheme="minorHAnsi" w:eastAsiaTheme="minorEastAsia" w:hAnsiTheme="minorHAnsi"/>
          <w:noProof/>
          <w:color w:val="auto"/>
          <w:sz w:val="24"/>
        </w:rPr>
      </w:pPr>
      <w:hyperlink w:anchor="_Toc234618622" w:history="1">
        <w:r w:rsidRPr="009A5EF7">
          <w:rPr>
            <w:rStyle w:val="Hyperlink"/>
            <w:noProof/>
          </w:rPr>
          <w:t>Scenario 11: U.S. Intelligence Disputes Iran's Claims</w:t>
        </w:r>
        <w:r>
          <w:rPr>
            <w:noProof/>
            <w:webHidden/>
          </w:rPr>
          <w:tab/>
        </w:r>
        <w:r>
          <w:rPr>
            <w:noProof/>
            <w:webHidden/>
          </w:rPr>
          <w:fldChar w:fldCharType="begin"/>
        </w:r>
        <w:r>
          <w:rPr>
            <w:noProof/>
            <w:webHidden/>
          </w:rPr>
          <w:instrText xml:space="preserve"> PAGEREF _Toc234618622 \h </w:instrText>
        </w:r>
        <w:r>
          <w:rPr>
            <w:noProof/>
            <w:webHidden/>
          </w:rPr>
        </w:r>
        <w:r>
          <w:rPr>
            <w:noProof/>
            <w:webHidden/>
          </w:rPr>
          <w:fldChar w:fldCharType="separate"/>
        </w:r>
        <w:r>
          <w:rPr>
            <w:noProof/>
            <w:webHidden/>
          </w:rPr>
          <w:t>8</w:t>
        </w:r>
        <w:r>
          <w:rPr>
            <w:noProof/>
            <w:webHidden/>
          </w:rPr>
          <w:fldChar w:fldCharType="end"/>
        </w:r>
      </w:hyperlink>
    </w:p>
    <w:p w14:paraId="57CC29FC" w14:textId="5875F076" w:rsidR="00817FE6" w:rsidRDefault="00817FE6">
      <w:pPr>
        <w:pStyle w:val="TOC2"/>
        <w:rPr>
          <w:rFonts w:asciiTheme="minorHAnsi" w:eastAsiaTheme="minorEastAsia" w:hAnsiTheme="minorHAnsi"/>
          <w:noProof/>
          <w:color w:val="auto"/>
          <w:sz w:val="24"/>
        </w:rPr>
      </w:pPr>
      <w:hyperlink w:anchor="_Toc234618623" w:history="1">
        <w:r w:rsidRPr="009A5EF7">
          <w:rPr>
            <w:rStyle w:val="Hyperlink"/>
            <w:noProof/>
          </w:rPr>
          <w:t>Scenario 12: Markets React Negatively Despite Compliance</w:t>
        </w:r>
        <w:r>
          <w:rPr>
            <w:noProof/>
            <w:webHidden/>
          </w:rPr>
          <w:tab/>
        </w:r>
        <w:r>
          <w:rPr>
            <w:noProof/>
            <w:webHidden/>
          </w:rPr>
          <w:fldChar w:fldCharType="begin"/>
        </w:r>
        <w:r>
          <w:rPr>
            <w:noProof/>
            <w:webHidden/>
          </w:rPr>
          <w:instrText xml:space="preserve"> PAGEREF _Toc234618623 \h </w:instrText>
        </w:r>
        <w:r>
          <w:rPr>
            <w:noProof/>
            <w:webHidden/>
          </w:rPr>
        </w:r>
        <w:r>
          <w:rPr>
            <w:noProof/>
            <w:webHidden/>
          </w:rPr>
          <w:fldChar w:fldCharType="separate"/>
        </w:r>
        <w:r>
          <w:rPr>
            <w:noProof/>
            <w:webHidden/>
          </w:rPr>
          <w:t>9</w:t>
        </w:r>
        <w:r>
          <w:rPr>
            <w:noProof/>
            <w:webHidden/>
          </w:rPr>
          <w:fldChar w:fldCharType="end"/>
        </w:r>
      </w:hyperlink>
    </w:p>
    <w:p w14:paraId="4E7385AF" w14:textId="172427CE" w:rsidR="00817FE6" w:rsidRDefault="00817FE6">
      <w:pPr>
        <w:pStyle w:val="TOC2"/>
        <w:rPr>
          <w:rFonts w:asciiTheme="minorHAnsi" w:eastAsiaTheme="minorEastAsia" w:hAnsiTheme="minorHAnsi"/>
          <w:noProof/>
          <w:color w:val="auto"/>
          <w:sz w:val="24"/>
        </w:rPr>
      </w:pPr>
      <w:hyperlink w:anchor="_Toc234618624" w:history="1">
        <w:r w:rsidRPr="009A5EF7">
          <w:rPr>
            <w:rStyle w:val="Hyperlink"/>
            <w:noProof/>
          </w:rPr>
          <w:t>Scenario 13: Iran's Internal Politics Disrupt Follow-Through</w:t>
        </w:r>
        <w:r>
          <w:rPr>
            <w:noProof/>
            <w:webHidden/>
          </w:rPr>
          <w:tab/>
        </w:r>
        <w:r>
          <w:rPr>
            <w:noProof/>
            <w:webHidden/>
          </w:rPr>
          <w:fldChar w:fldCharType="begin"/>
        </w:r>
        <w:r>
          <w:rPr>
            <w:noProof/>
            <w:webHidden/>
          </w:rPr>
          <w:instrText xml:space="preserve"> PAGEREF _Toc234618624 \h </w:instrText>
        </w:r>
        <w:r>
          <w:rPr>
            <w:noProof/>
            <w:webHidden/>
          </w:rPr>
        </w:r>
        <w:r>
          <w:rPr>
            <w:noProof/>
            <w:webHidden/>
          </w:rPr>
          <w:fldChar w:fldCharType="separate"/>
        </w:r>
        <w:r>
          <w:rPr>
            <w:noProof/>
            <w:webHidden/>
          </w:rPr>
          <w:t>9</w:t>
        </w:r>
        <w:r>
          <w:rPr>
            <w:noProof/>
            <w:webHidden/>
          </w:rPr>
          <w:fldChar w:fldCharType="end"/>
        </w:r>
      </w:hyperlink>
    </w:p>
    <w:p w14:paraId="40DC5BF2" w14:textId="671CB3DA" w:rsidR="00817FE6" w:rsidRDefault="00817FE6">
      <w:pPr>
        <w:pStyle w:val="TOC2"/>
        <w:rPr>
          <w:rFonts w:asciiTheme="minorHAnsi" w:eastAsiaTheme="minorEastAsia" w:hAnsiTheme="minorHAnsi"/>
          <w:noProof/>
          <w:color w:val="auto"/>
          <w:sz w:val="24"/>
        </w:rPr>
      </w:pPr>
      <w:hyperlink w:anchor="_Toc234618625" w:history="1">
        <w:r w:rsidRPr="009A5EF7">
          <w:rPr>
            <w:rStyle w:val="Hyperlink"/>
            <w:noProof/>
          </w:rPr>
          <w:t>Scenario 14: U.S. Requires Immediate Military Escalation</w:t>
        </w:r>
        <w:r>
          <w:rPr>
            <w:noProof/>
            <w:webHidden/>
          </w:rPr>
          <w:tab/>
        </w:r>
        <w:r>
          <w:rPr>
            <w:noProof/>
            <w:webHidden/>
          </w:rPr>
          <w:fldChar w:fldCharType="begin"/>
        </w:r>
        <w:r>
          <w:rPr>
            <w:noProof/>
            <w:webHidden/>
          </w:rPr>
          <w:instrText xml:space="preserve"> PAGEREF _Toc234618625 \h </w:instrText>
        </w:r>
        <w:r>
          <w:rPr>
            <w:noProof/>
            <w:webHidden/>
          </w:rPr>
        </w:r>
        <w:r>
          <w:rPr>
            <w:noProof/>
            <w:webHidden/>
          </w:rPr>
          <w:fldChar w:fldCharType="separate"/>
        </w:r>
        <w:r>
          <w:rPr>
            <w:noProof/>
            <w:webHidden/>
          </w:rPr>
          <w:t>10</w:t>
        </w:r>
        <w:r>
          <w:rPr>
            <w:noProof/>
            <w:webHidden/>
          </w:rPr>
          <w:fldChar w:fldCharType="end"/>
        </w:r>
      </w:hyperlink>
    </w:p>
    <w:p w14:paraId="60C036CB" w14:textId="736BD43E" w:rsidR="00817FE6" w:rsidRDefault="00817FE6">
      <w:pPr>
        <w:pStyle w:val="TOC2"/>
        <w:rPr>
          <w:rFonts w:asciiTheme="minorHAnsi" w:eastAsiaTheme="minorEastAsia" w:hAnsiTheme="minorHAnsi"/>
          <w:noProof/>
          <w:color w:val="auto"/>
          <w:sz w:val="24"/>
        </w:rPr>
      </w:pPr>
      <w:hyperlink w:anchor="_Toc234618626" w:history="1">
        <w:r w:rsidRPr="009A5EF7">
          <w:rPr>
            <w:rStyle w:val="Hyperlink"/>
            <w:noProof/>
          </w:rPr>
          <w:t>Scenario 15: Full Compliance</w:t>
        </w:r>
        <w:r>
          <w:rPr>
            <w:noProof/>
            <w:webHidden/>
          </w:rPr>
          <w:tab/>
        </w:r>
        <w:r>
          <w:rPr>
            <w:noProof/>
            <w:webHidden/>
          </w:rPr>
          <w:fldChar w:fldCharType="begin"/>
        </w:r>
        <w:r>
          <w:rPr>
            <w:noProof/>
            <w:webHidden/>
          </w:rPr>
          <w:instrText xml:space="preserve"> PAGEREF _Toc234618626 \h </w:instrText>
        </w:r>
        <w:r>
          <w:rPr>
            <w:noProof/>
            <w:webHidden/>
          </w:rPr>
        </w:r>
        <w:r>
          <w:rPr>
            <w:noProof/>
            <w:webHidden/>
          </w:rPr>
          <w:fldChar w:fldCharType="separate"/>
        </w:r>
        <w:r>
          <w:rPr>
            <w:noProof/>
            <w:webHidden/>
          </w:rPr>
          <w:t>10</w:t>
        </w:r>
        <w:r>
          <w:rPr>
            <w:noProof/>
            <w:webHidden/>
          </w:rPr>
          <w:fldChar w:fldCharType="end"/>
        </w:r>
      </w:hyperlink>
    </w:p>
    <w:p w14:paraId="4902E875" w14:textId="27B8CF56" w:rsidR="00817FE6" w:rsidRDefault="00817FE6">
      <w:pPr>
        <w:pStyle w:val="TOC2"/>
        <w:rPr>
          <w:rFonts w:asciiTheme="minorHAnsi" w:eastAsiaTheme="minorEastAsia" w:hAnsiTheme="minorHAnsi"/>
          <w:noProof/>
          <w:color w:val="auto"/>
          <w:sz w:val="24"/>
        </w:rPr>
      </w:pPr>
      <w:hyperlink w:anchor="_Toc234618627" w:history="1">
        <w:r w:rsidRPr="009A5EF7">
          <w:rPr>
            <w:rStyle w:val="Hyperlink"/>
            <w:noProof/>
          </w:rPr>
          <w:t>Scenario 16: Iran Imposes Tolls After Committing Not To</w:t>
        </w:r>
        <w:r>
          <w:rPr>
            <w:noProof/>
            <w:webHidden/>
          </w:rPr>
          <w:tab/>
        </w:r>
        <w:r>
          <w:rPr>
            <w:noProof/>
            <w:webHidden/>
          </w:rPr>
          <w:fldChar w:fldCharType="begin"/>
        </w:r>
        <w:r>
          <w:rPr>
            <w:noProof/>
            <w:webHidden/>
          </w:rPr>
          <w:instrText xml:space="preserve"> PAGEREF _Toc234618627 \h </w:instrText>
        </w:r>
        <w:r>
          <w:rPr>
            <w:noProof/>
            <w:webHidden/>
          </w:rPr>
        </w:r>
        <w:r>
          <w:rPr>
            <w:noProof/>
            <w:webHidden/>
          </w:rPr>
          <w:fldChar w:fldCharType="separate"/>
        </w:r>
        <w:r>
          <w:rPr>
            <w:noProof/>
            <w:webHidden/>
          </w:rPr>
          <w:t>10</w:t>
        </w:r>
        <w:r>
          <w:rPr>
            <w:noProof/>
            <w:webHidden/>
          </w:rPr>
          <w:fldChar w:fldCharType="end"/>
        </w:r>
      </w:hyperlink>
    </w:p>
    <w:p w14:paraId="0F9C9AC3" w14:textId="566B128D" w:rsidR="00817FE6" w:rsidRDefault="00817FE6">
      <w:pPr>
        <w:pStyle w:val="TOC1"/>
        <w:rPr>
          <w:rFonts w:asciiTheme="minorHAnsi" w:eastAsiaTheme="minorEastAsia" w:hAnsiTheme="minorHAnsi"/>
          <w:b w:val="0"/>
          <w:noProof/>
          <w:color w:val="auto"/>
          <w:sz w:val="24"/>
        </w:rPr>
      </w:pPr>
      <w:hyperlink w:anchor="_Toc234618628" w:history="1">
        <w:r w:rsidRPr="009A5EF7">
          <w:rPr>
            <w:rStyle w:val="Hyperlink"/>
            <w:noProof/>
          </w:rPr>
          <w:t>Section II: Escalation Decision Tree</w:t>
        </w:r>
        <w:r>
          <w:rPr>
            <w:noProof/>
            <w:webHidden/>
          </w:rPr>
          <w:tab/>
        </w:r>
        <w:r>
          <w:rPr>
            <w:noProof/>
            <w:webHidden/>
          </w:rPr>
          <w:fldChar w:fldCharType="begin"/>
        </w:r>
        <w:r>
          <w:rPr>
            <w:noProof/>
            <w:webHidden/>
          </w:rPr>
          <w:instrText xml:space="preserve"> PAGEREF _Toc234618628 \h </w:instrText>
        </w:r>
        <w:r>
          <w:rPr>
            <w:noProof/>
            <w:webHidden/>
          </w:rPr>
        </w:r>
        <w:r>
          <w:rPr>
            <w:noProof/>
            <w:webHidden/>
          </w:rPr>
          <w:fldChar w:fldCharType="separate"/>
        </w:r>
        <w:r>
          <w:rPr>
            <w:noProof/>
            <w:webHidden/>
          </w:rPr>
          <w:t>11</w:t>
        </w:r>
        <w:r>
          <w:rPr>
            <w:noProof/>
            <w:webHidden/>
          </w:rPr>
          <w:fldChar w:fldCharType="end"/>
        </w:r>
      </w:hyperlink>
    </w:p>
    <w:p w14:paraId="05E9DE8B" w14:textId="57F2F23D" w:rsidR="00817FE6" w:rsidRDefault="00817FE6">
      <w:pPr>
        <w:pStyle w:val="TOC1"/>
        <w:rPr>
          <w:rFonts w:asciiTheme="minorHAnsi" w:eastAsiaTheme="minorEastAsia" w:hAnsiTheme="minorHAnsi"/>
          <w:b w:val="0"/>
          <w:noProof/>
          <w:color w:val="auto"/>
          <w:sz w:val="24"/>
        </w:rPr>
      </w:pPr>
      <w:hyperlink w:anchor="_Toc234618629" w:history="1">
        <w:r w:rsidRPr="009A5EF7">
          <w:rPr>
            <w:rStyle w:val="Hyperlink"/>
            <w:noProof/>
          </w:rPr>
          <w:t>Section III: Implementation Guidance</w:t>
        </w:r>
        <w:r>
          <w:rPr>
            <w:noProof/>
            <w:webHidden/>
          </w:rPr>
          <w:tab/>
        </w:r>
        <w:r>
          <w:rPr>
            <w:noProof/>
            <w:webHidden/>
          </w:rPr>
          <w:fldChar w:fldCharType="begin"/>
        </w:r>
        <w:r>
          <w:rPr>
            <w:noProof/>
            <w:webHidden/>
          </w:rPr>
          <w:instrText xml:space="preserve"> PAGEREF _Toc234618629 \h </w:instrText>
        </w:r>
        <w:r>
          <w:rPr>
            <w:noProof/>
            <w:webHidden/>
          </w:rPr>
        </w:r>
        <w:r>
          <w:rPr>
            <w:noProof/>
            <w:webHidden/>
          </w:rPr>
          <w:fldChar w:fldCharType="separate"/>
        </w:r>
        <w:r>
          <w:rPr>
            <w:noProof/>
            <w:webHidden/>
          </w:rPr>
          <w:t>12</w:t>
        </w:r>
        <w:r>
          <w:rPr>
            <w:noProof/>
            <w:webHidden/>
          </w:rPr>
          <w:fldChar w:fldCharType="end"/>
        </w:r>
      </w:hyperlink>
    </w:p>
    <w:p w14:paraId="780B3AB5" w14:textId="311937CA" w:rsidR="00817FE6" w:rsidRDefault="00817FE6">
      <w:pPr>
        <w:pStyle w:val="TOC2"/>
        <w:rPr>
          <w:rFonts w:asciiTheme="minorHAnsi" w:eastAsiaTheme="minorEastAsia" w:hAnsiTheme="minorHAnsi"/>
          <w:noProof/>
          <w:color w:val="auto"/>
          <w:sz w:val="24"/>
        </w:rPr>
      </w:pPr>
      <w:hyperlink w:anchor="_Toc234618630" w:history="1">
        <w:r w:rsidRPr="009A5EF7">
          <w:rPr>
            <w:rStyle w:val="Hyperlink"/>
            <w:noProof/>
          </w:rPr>
          <w:t>3.1 Decision-Making Authority</w:t>
        </w:r>
        <w:r>
          <w:rPr>
            <w:noProof/>
            <w:webHidden/>
          </w:rPr>
          <w:tab/>
        </w:r>
        <w:r>
          <w:rPr>
            <w:noProof/>
            <w:webHidden/>
          </w:rPr>
          <w:fldChar w:fldCharType="begin"/>
        </w:r>
        <w:r>
          <w:rPr>
            <w:noProof/>
            <w:webHidden/>
          </w:rPr>
          <w:instrText xml:space="preserve"> PAGEREF _Toc234618630 \h </w:instrText>
        </w:r>
        <w:r>
          <w:rPr>
            <w:noProof/>
            <w:webHidden/>
          </w:rPr>
        </w:r>
        <w:r>
          <w:rPr>
            <w:noProof/>
            <w:webHidden/>
          </w:rPr>
          <w:fldChar w:fldCharType="separate"/>
        </w:r>
        <w:r>
          <w:rPr>
            <w:noProof/>
            <w:webHidden/>
          </w:rPr>
          <w:t>12</w:t>
        </w:r>
        <w:r>
          <w:rPr>
            <w:noProof/>
            <w:webHidden/>
          </w:rPr>
          <w:fldChar w:fldCharType="end"/>
        </w:r>
      </w:hyperlink>
    </w:p>
    <w:p w14:paraId="61D82524" w14:textId="12DAD8BA" w:rsidR="00817FE6" w:rsidRDefault="00817FE6">
      <w:pPr>
        <w:pStyle w:val="TOC2"/>
        <w:rPr>
          <w:rFonts w:asciiTheme="minorHAnsi" w:eastAsiaTheme="minorEastAsia" w:hAnsiTheme="minorHAnsi"/>
          <w:noProof/>
          <w:color w:val="auto"/>
          <w:sz w:val="24"/>
        </w:rPr>
      </w:pPr>
      <w:hyperlink w:anchor="_Toc234618631" w:history="1">
        <w:r w:rsidRPr="009A5EF7">
          <w:rPr>
            <w:rStyle w:val="Hyperlink"/>
            <w:noProof/>
          </w:rPr>
          <w:t>3.2 Congressional Notification</w:t>
        </w:r>
        <w:r>
          <w:rPr>
            <w:noProof/>
            <w:webHidden/>
          </w:rPr>
          <w:tab/>
        </w:r>
        <w:r>
          <w:rPr>
            <w:noProof/>
            <w:webHidden/>
          </w:rPr>
          <w:fldChar w:fldCharType="begin"/>
        </w:r>
        <w:r>
          <w:rPr>
            <w:noProof/>
            <w:webHidden/>
          </w:rPr>
          <w:instrText xml:space="preserve"> PAGEREF _Toc234618631 \h </w:instrText>
        </w:r>
        <w:r>
          <w:rPr>
            <w:noProof/>
            <w:webHidden/>
          </w:rPr>
        </w:r>
        <w:r>
          <w:rPr>
            <w:noProof/>
            <w:webHidden/>
          </w:rPr>
          <w:fldChar w:fldCharType="separate"/>
        </w:r>
        <w:r>
          <w:rPr>
            <w:noProof/>
            <w:webHidden/>
          </w:rPr>
          <w:t>12</w:t>
        </w:r>
        <w:r>
          <w:rPr>
            <w:noProof/>
            <w:webHidden/>
          </w:rPr>
          <w:fldChar w:fldCharType="end"/>
        </w:r>
      </w:hyperlink>
    </w:p>
    <w:p w14:paraId="3C15CBCB" w14:textId="0942367F" w:rsidR="00817FE6" w:rsidRDefault="00817FE6">
      <w:pPr>
        <w:pStyle w:val="TOC2"/>
        <w:rPr>
          <w:rFonts w:asciiTheme="minorHAnsi" w:eastAsiaTheme="minorEastAsia" w:hAnsiTheme="minorHAnsi"/>
          <w:noProof/>
          <w:color w:val="auto"/>
          <w:sz w:val="24"/>
        </w:rPr>
      </w:pPr>
      <w:hyperlink w:anchor="_Toc234618632" w:history="1">
        <w:r w:rsidRPr="009A5EF7">
          <w:rPr>
            <w:rStyle w:val="Hyperlink"/>
            <w:noProof/>
          </w:rPr>
          <w:t>3.3 Communications Protocol</w:t>
        </w:r>
        <w:r>
          <w:rPr>
            <w:noProof/>
            <w:webHidden/>
          </w:rPr>
          <w:tab/>
        </w:r>
        <w:r>
          <w:rPr>
            <w:noProof/>
            <w:webHidden/>
          </w:rPr>
          <w:fldChar w:fldCharType="begin"/>
        </w:r>
        <w:r>
          <w:rPr>
            <w:noProof/>
            <w:webHidden/>
          </w:rPr>
          <w:instrText xml:space="preserve"> PAGEREF _Toc234618632 \h </w:instrText>
        </w:r>
        <w:r>
          <w:rPr>
            <w:noProof/>
            <w:webHidden/>
          </w:rPr>
        </w:r>
        <w:r>
          <w:rPr>
            <w:noProof/>
            <w:webHidden/>
          </w:rPr>
          <w:fldChar w:fldCharType="separate"/>
        </w:r>
        <w:r>
          <w:rPr>
            <w:noProof/>
            <w:webHidden/>
          </w:rPr>
          <w:t>12</w:t>
        </w:r>
        <w:r>
          <w:rPr>
            <w:noProof/>
            <w:webHidden/>
          </w:rPr>
          <w:fldChar w:fldCharType="end"/>
        </w:r>
      </w:hyperlink>
    </w:p>
    <w:p w14:paraId="2B37EBEF" w14:textId="1C252F43" w:rsidR="00817FE6" w:rsidRDefault="00817FE6">
      <w:pPr>
        <w:pStyle w:val="TOC2"/>
        <w:rPr>
          <w:rFonts w:asciiTheme="minorHAnsi" w:eastAsiaTheme="minorEastAsia" w:hAnsiTheme="minorHAnsi"/>
          <w:noProof/>
          <w:color w:val="auto"/>
          <w:sz w:val="24"/>
        </w:rPr>
      </w:pPr>
      <w:hyperlink w:anchor="_Toc234618633" w:history="1">
        <w:r w:rsidRPr="009A5EF7">
          <w:rPr>
            <w:rStyle w:val="Hyperlink"/>
            <w:noProof/>
          </w:rPr>
          <w:t>3.4 Archival and No-Precedent Protocol</w:t>
        </w:r>
        <w:r>
          <w:rPr>
            <w:noProof/>
            <w:webHidden/>
          </w:rPr>
          <w:tab/>
        </w:r>
        <w:r>
          <w:rPr>
            <w:noProof/>
            <w:webHidden/>
          </w:rPr>
          <w:fldChar w:fldCharType="begin"/>
        </w:r>
        <w:r>
          <w:rPr>
            <w:noProof/>
            <w:webHidden/>
          </w:rPr>
          <w:instrText xml:space="preserve"> PAGEREF _Toc234618633 \h </w:instrText>
        </w:r>
        <w:r>
          <w:rPr>
            <w:noProof/>
            <w:webHidden/>
          </w:rPr>
        </w:r>
        <w:r>
          <w:rPr>
            <w:noProof/>
            <w:webHidden/>
          </w:rPr>
          <w:fldChar w:fldCharType="separate"/>
        </w:r>
        <w:r>
          <w:rPr>
            <w:noProof/>
            <w:webHidden/>
          </w:rPr>
          <w:t>13</w:t>
        </w:r>
        <w:r>
          <w:rPr>
            <w:noProof/>
            <w:webHidden/>
          </w:rPr>
          <w:fldChar w:fldCharType="end"/>
        </w:r>
      </w:hyperlink>
    </w:p>
    <w:p w14:paraId="1B630AB7" w14:textId="71F9E13B" w:rsidR="00817FE6" w:rsidRDefault="00817FE6">
      <w:pPr>
        <w:pStyle w:val="TOC1"/>
        <w:rPr>
          <w:rFonts w:asciiTheme="minorHAnsi" w:eastAsiaTheme="minorEastAsia" w:hAnsiTheme="minorHAnsi"/>
          <w:b w:val="0"/>
          <w:noProof/>
          <w:color w:val="auto"/>
          <w:sz w:val="24"/>
        </w:rPr>
      </w:pPr>
      <w:hyperlink w:anchor="_Toc234618634" w:history="1">
        <w:r w:rsidRPr="009A5EF7">
          <w:rPr>
            <w:rStyle w:val="Hyperlink"/>
            <w:noProof/>
          </w:rPr>
          <w:t>Section IV: Request for Congressional Action</w:t>
        </w:r>
        <w:r>
          <w:rPr>
            <w:noProof/>
            <w:webHidden/>
          </w:rPr>
          <w:tab/>
        </w:r>
        <w:r>
          <w:rPr>
            <w:noProof/>
            <w:webHidden/>
          </w:rPr>
          <w:fldChar w:fldCharType="begin"/>
        </w:r>
        <w:r>
          <w:rPr>
            <w:noProof/>
            <w:webHidden/>
          </w:rPr>
          <w:instrText xml:space="preserve"> PAGEREF _Toc234618634 \h </w:instrText>
        </w:r>
        <w:r>
          <w:rPr>
            <w:noProof/>
            <w:webHidden/>
          </w:rPr>
        </w:r>
        <w:r>
          <w:rPr>
            <w:noProof/>
            <w:webHidden/>
          </w:rPr>
          <w:fldChar w:fldCharType="separate"/>
        </w:r>
        <w:r>
          <w:rPr>
            <w:noProof/>
            <w:webHidden/>
          </w:rPr>
          <w:t>13</w:t>
        </w:r>
        <w:r>
          <w:rPr>
            <w:noProof/>
            <w:webHidden/>
          </w:rPr>
          <w:fldChar w:fldCharType="end"/>
        </w:r>
      </w:hyperlink>
    </w:p>
    <w:p w14:paraId="419ECE9F" w14:textId="05C6148E" w:rsidR="00817FE6" w:rsidRDefault="00817FE6">
      <w:pPr>
        <w:pStyle w:val="TOC2"/>
        <w:rPr>
          <w:rFonts w:asciiTheme="minorHAnsi" w:eastAsiaTheme="minorEastAsia" w:hAnsiTheme="minorHAnsi"/>
          <w:noProof/>
          <w:color w:val="auto"/>
          <w:sz w:val="24"/>
        </w:rPr>
      </w:pPr>
      <w:hyperlink w:anchor="_Toc234618635" w:history="1">
        <w:r w:rsidRPr="009A5EF7">
          <w:rPr>
            <w:rStyle w:val="Hyperlink"/>
            <w:noProof/>
          </w:rPr>
          <w:t>4.1 If Iran Refuses or Materially Breaches</w:t>
        </w:r>
        <w:r>
          <w:rPr>
            <w:noProof/>
            <w:webHidden/>
          </w:rPr>
          <w:tab/>
        </w:r>
        <w:r>
          <w:rPr>
            <w:noProof/>
            <w:webHidden/>
          </w:rPr>
          <w:fldChar w:fldCharType="begin"/>
        </w:r>
        <w:r>
          <w:rPr>
            <w:noProof/>
            <w:webHidden/>
          </w:rPr>
          <w:instrText xml:space="preserve"> PAGEREF _Toc234618635 \h </w:instrText>
        </w:r>
        <w:r>
          <w:rPr>
            <w:noProof/>
            <w:webHidden/>
          </w:rPr>
        </w:r>
        <w:r>
          <w:rPr>
            <w:noProof/>
            <w:webHidden/>
          </w:rPr>
          <w:fldChar w:fldCharType="separate"/>
        </w:r>
        <w:r>
          <w:rPr>
            <w:noProof/>
            <w:webHidden/>
          </w:rPr>
          <w:t>13</w:t>
        </w:r>
        <w:r>
          <w:rPr>
            <w:noProof/>
            <w:webHidden/>
          </w:rPr>
          <w:fldChar w:fldCharType="end"/>
        </w:r>
      </w:hyperlink>
    </w:p>
    <w:p w14:paraId="04696FD3" w14:textId="31AE4919" w:rsidR="00817FE6" w:rsidRDefault="00817FE6">
      <w:pPr>
        <w:pStyle w:val="TOC2"/>
        <w:rPr>
          <w:rFonts w:asciiTheme="minorHAnsi" w:eastAsiaTheme="minorEastAsia" w:hAnsiTheme="minorHAnsi"/>
          <w:noProof/>
          <w:color w:val="auto"/>
          <w:sz w:val="24"/>
        </w:rPr>
      </w:pPr>
      <w:hyperlink w:anchor="_Toc234618636" w:history="1">
        <w:r w:rsidRPr="009A5EF7">
          <w:rPr>
            <w:rStyle w:val="Hyperlink"/>
            <w:noProof/>
          </w:rPr>
          <w:t>4.2 If Iran Partially Complies</w:t>
        </w:r>
        <w:r>
          <w:rPr>
            <w:noProof/>
            <w:webHidden/>
          </w:rPr>
          <w:tab/>
        </w:r>
        <w:r>
          <w:rPr>
            <w:noProof/>
            <w:webHidden/>
          </w:rPr>
          <w:fldChar w:fldCharType="begin"/>
        </w:r>
        <w:r>
          <w:rPr>
            <w:noProof/>
            <w:webHidden/>
          </w:rPr>
          <w:instrText xml:space="preserve"> PAGEREF _Toc234618636 \h </w:instrText>
        </w:r>
        <w:r>
          <w:rPr>
            <w:noProof/>
            <w:webHidden/>
          </w:rPr>
        </w:r>
        <w:r>
          <w:rPr>
            <w:noProof/>
            <w:webHidden/>
          </w:rPr>
          <w:fldChar w:fldCharType="separate"/>
        </w:r>
        <w:r>
          <w:rPr>
            <w:noProof/>
            <w:webHidden/>
          </w:rPr>
          <w:t>13</w:t>
        </w:r>
        <w:r>
          <w:rPr>
            <w:noProof/>
            <w:webHidden/>
          </w:rPr>
          <w:fldChar w:fldCharType="end"/>
        </w:r>
      </w:hyperlink>
    </w:p>
    <w:p w14:paraId="5BF39EC2" w14:textId="0C3E9001" w:rsidR="00817FE6" w:rsidRDefault="00817FE6">
      <w:pPr>
        <w:pStyle w:val="TOC2"/>
        <w:rPr>
          <w:rFonts w:asciiTheme="minorHAnsi" w:eastAsiaTheme="minorEastAsia" w:hAnsiTheme="minorHAnsi"/>
          <w:noProof/>
          <w:color w:val="auto"/>
          <w:sz w:val="24"/>
        </w:rPr>
      </w:pPr>
      <w:hyperlink w:anchor="_Toc234618637" w:history="1">
        <w:r w:rsidRPr="009A5EF7">
          <w:rPr>
            <w:rStyle w:val="Hyperlink"/>
            <w:noProof/>
          </w:rPr>
          <w:t>4.3 If Iran Fully Complies</w:t>
        </w:r>
        <w:r>
          <w:rPr>
            <w:noProof/>
            <w:webHidden/>
          </w:rPr>
          <w:tab/>
        </w:r>
        <w:r>
          <w:rPr>
            <w:noProof/>
            <w:webHidden/>
          </w:rPr>
          <w:fldChar w:fldCharType="begin"/>
        </w:r>
        <w:r>
          <w:rPr>
            <w:noProof/>
            <w:webHidden/>
          </w:rPr>
          <w:instrText xml:space="preserve"> PAGEREF _Toc234618637 \h </w:instrText>
        </w:r>
        <w:r>
          <w:rPr>
            <w:noProof/>
            <w:webHidden/>
          </w:rPr>
        </w:r>
        <w:r>
          <w:rPr>
            <w:noProof/>
            <w:webHidden/>
          </w:rPr>
          <w:fldChar w:fldCharType="separate"/>
        </w:r>
        <w:r>
          <w:rPr>
            <w:noProof/>
            <w:webHidden/>
          </w:rPr>
          <w:t>13</w:t>
        </w:r>
        <w:r>
          <w:rPr>
            <w:noProof/>
            <w:webHidden/>
          </w:rPr>
          <w:fldChar w:fldCharType="end"/>
        </w:r>
      </w:hyperlink>
    </w:p>
    <w:p w14:paraId="2C1E5FA8" w14:textId="14858E64" w:rsidR="00817FE6" w:rsidRDefault="00817FE6">
      <w:pPr>
        <w:pStyle w:val="TOC1"/>
        <w:rPr>
          <w:rFonts w:asciiTheme="minorHAnsi" w:eastAsiaTheme="minorEastAsia" w:hAnsiTheme="minorHAnsi"/>
          <w:b w:val="0"/>
          <w:noProof/>
          <w:color w:val="auto"/>
          <w:sz w:val="24"/>
        </w:rPr>
      </w:pPr>
      <w:hyperlink w:anchor="_Toc234618638" w:history="1">
        <w:r w:rsidRPr="009A5EF7">
          <w:rPr>
            <w:rStyle w:val="Hyperlink"/>
            <w:noProof/>
          </w:rPr>
          <w:t>Section V: Duration and Review</w:t>
        </w:r>
        <w:r>
          <w:rPr>
            <w:noProof/>
            <w:webHidden/>
          </w:rPr>
          <w:tab/>
        </w:r>
        <w:r>
          <w:rPr>
            <w:noProof/>
            <w:webHidden/>
          </w:rPr>
          <w:fldChar w:fldCharType="begin"/>
        </w:r>
        <w:r>
          <w:rPr>
            <w:noProof/>
            <w:webHidden/>
          </w:rPr>
          <w:instrText xml:space="preserve"> PAGEREF _Toc234618638 \h </w:instrText>
        </w:r>
        <w:r>
          <w:rPr>
            <w:noProof/>
            <w:webHidden/>
          </w:rPr>
        </w:r>
        <w:r>
          <w:rPr>
            <w:noProof/>
            <w:webHidden/>
          </w:rPr>
          <w:fldChar w:fldCharType="separate"/>
        </w:r>
        <w:r>
          <w:rPr>
            <w:noProof/>
            <w:webHidden/>
          </w:rPr>
          <w:t>14</w:t>
        </w:r>
        <w:r>
          <w:rPr>
            <w:noProof/>
            <w:webHidden/>
          </w:rPr>
          <w:fldChar w:fldCharType="end"/>
        </w:r>
      </w:hyperlink>
    </w:p>
    <w:p w14:paraId="24486814" w14:textId="3CBAF568" w:rsidR="00817FE6" w:rsidRDefault="00817FE6">
      <w:pPr>
        <w:pStyle w:val="TOC2"/>
        <w:rPr>
          <w:rFonts w:asciiTheme="minorHAnsi" w:eastAsiaTheme="minorEastAsia" w:hAnsiTheme="minorHAnsi"/>
          <w:noProof/>
          <w:color w:val="auto"/>
          <w:sz w:val="24"/>
        </w:rPr>
      </w:pPr>
      <w:hyperlink w:anchor="_Toc234618639" w:history="1">
        <w:r w:rsidRPr="009A5EF7">
          <w:rPr>
            <w:rStyle w:val="Hyperlink"/>
            <w:noProof/>
          </w:rPr>
          <w:t>5.1 Duration</w:t>
        </w:r>
        <w:r>
          <w:rPr>
            <w:noProof/>
            <w:webHidden/>
          </w:rPr>
          <w:tab/>
        </w:r>
        <w:r>
          <w:rPr>
            <w:noProof/>
            <w:webHidden/>
          </w:rPr>
          <w:fldChar w:fldCharType="begin"/>
        </w:r>
        <w:r>
          <w:rPr>
            <w:noProof/>
            <w:webHidden/>
          </w:rPr>
          <w:instrText xml:space="preserve"> PAGEREF _Toc234618639 \h </w:instrText>
        </w:r>
        <w:r>
          <w:rPr>
            <w:noProof/>
            <w:webHidden/>
          </w:rPr>
        </w:r>
        <w:r>
          <w:rPr>
            <w:noProof/>
            <w:webHidden/>
          </w:rPr>
          <w:fldChar w:fldCharType="separate"/>
        </w:r>
        <w:r>
          <w:rPr>
            <w:noProof/>
            <w:webHidden/>
          </w:rPr>
          <w:t>14</w:t>
        </w:r>
        <w:r>
          <w:rPr>
            <w:noProof/>
            <w:webHidden/>
          </w:rPr>
          <w:fldChar w:fldCharType="end"/>
        </w:r>
      </w:hyperlink>
    </w:p>
    <w:p w14:paraId="08CD9C03" w14:textId="2FAC5DC5" w:rsidR="00817FE6" w:rsidRDefault="00817FE6">
      <w:pPr>
        <w:pStyle w:val="TOC2"/>
        <w:rPr>
          <w:rFonts w:asciiTheme="minorHAnsi" w:eastAsiaTheme="minorEastAsia" w:hAnsiTheme="minorHAnsi"/>
          <w:noProof/>
          <w:color w:val="auto"/>
          <w:sz w:val="24"/>
        </w:rPr>
      </w:pPr>
      <w:hyperlink w:anchor="_Toc234618640" w:history="1">
        <w:r w:rsidRPr="009A5EF7">
          <w:rPr>
            <w:rStyle w:val="Hyperlink"/>
            <w:noProof/>
          </w:rPr>
          <w:t>5.2 Review Schedule</w:t>
        </w:r>
        <w:r>
          <w:rPr>
            <w:noProof/>
            <w:webHidden/>
          </w:rPr>
          <w:tab/>
        </w:r>
        <w:r>
          <w:rPr>
            <w:noProof/>
            <w:webHidden/>
          </w:rPr>
          <w:fldChar w:fldCharType="begin"/>
        </w:r>
        <w:r>
          <w:rPr>
            <w:noProof/>
            <w:webHidden/>
          </w:rPr>
          <w:instrText xml:space="preserve"> PAGEREF _Toc234618640 \h </w:instrText>
        </w:r>
        <w:r>
          <w:rPr>
            <w:noProof/>
            <w:webHidden/>
          </w:rPr>
        </w:r>
        <w:r>
          <w:rPr>
            <w:noProof/>
            <w:webHidden/>
          </w:rPr>
          <w:fldChar w:fldCharType="separate"/>
        </w:r>
        <w:r>
          <w:rPr>
            <w:noProof/>
            <w:webHidden/>
          </w:rPr>
          <w:t>14</w:t>
        </w:r>
        <w:r>
          <w:rPr>
            <w:noProof/>
            <w:webHidden/>
          </w:rPr>
          <w:fldChar w:fldCharType="end"/>
        </w:r>
      </w:hyperlink>
    </w:p>
    <w:p w14:paraId="52E6E346" w14:textId="51C1DBAF" w:rsidR="00817FE6" w:rsidRDefault="00817FE6">
      <w:pPr>
        <w:pStyle w:val="TOC1"/>
        <w:rPr>
          <w:rFonts w:asciiTheme="minorHAnsi" w:eastAsiaTheme="minorEastAsia" w:hAnsiTheme="minorHAnsi"/>
          <w:b w:val="0"/>
          <w:noProof/>
          <w:color w:val="auto"/>
          <w:sz w:val="24"/>
        </w:rPr>
      </w:pPr>
      <w:hyperlink w:anchor="_Toc234618641" w:history="1">
        <w:r w:rsidRPr="009A5EF7">
          <w:rPr>
            <w:rStyle w:val="Hyperlink"/>
            <w:noProof/>
          </w:rPr>
          <w:t>Appendix: Absolute Requirements Checklist</w:t>
        </w:r>
        <w:r>
          <w:rPr>
            <w:noProof/>
            <w:webHidden/>
          </w:rPr>
          <w:tab/>
        </w:r>
        <w:r>
          <w:rPr>
            <w:noProof/>
            <w:webHidden/>
          </w:rPr>
          <w:fldChar w:fldCharType="begin"/>
        </w:r>
        <w:r>
          <w:rPr>
            <w:noProof/>
            <w:webHidden/>
          </w:rPr>
          <w:instrText xml:space="preserve"> PAGEREF _Toc234618641 \h </w:instrText>
        </w:r>
        <w:r>
          <w:rPr>
            <w:noProof/>
            <w:webHidden/>
          </w:rPr>
        </w:r>
        <w:r>
          <w:rPr>
            <w:noProof/>
            <w:webHidden/>
          </w:rPr>
          <w:fldChar w:fldCharType="separate"/>
        </w:r>
        <w:r>
          <w:rPr>
            <w:noProof/>
            <w:webHidden/>
          </w:rPr>
          <w:t>14</w:t>
        </w:r>
        <w:r>
          <w:rPr>
            <w:noProof/>
            <w:webHidden/>
          </w:rPr>
          <w:fldChar w:fldCharType="end"/>
        </w:r>
      </w:hyperlink>
    </w:p>
    <w:p w14:paraId="7EA9D981" w14:textId="78723749" w:rsidR="00817FE6" w:rsidRDefault="00817FE6">
      <w:pPr>
        <w:pStyle w:val="TOC1"/>
        <w:rPr>
          <w:rFonts w:asciiTheme="minorHAnsi" w:eastAsiaTheme="minorEastAsia" w:hAnsiTheme="minorHAnsi"/>
          <w:b w:val="0"/>
          <w:noProof/>
          <w:color w:val="auto"/>
          <w:sz w:val="24"/>
        </w:rPr>
      </w:pPr>
      <w:hyperlink w:anchor="_Toc234618642" w:history="1">
        <w:r w:rsidRPr="009A5EF7">
          <w:rPr>
            <w:rStyle w:val="Hyperlink"/>
            <w:noProof/>
          </w:rPr>
          <w:t>Signature Block</w:t>
        </w:r>
        <w:r>
          <w:rPr>
            <w:noProof/>
            <w:webHidden/>
          </w:rPr>
          <w:tab/>
        </w:r>
        <w:r>
          <w:rPr>
            <w:noProof/>
            <w:webHidden/>
          </w:rPr>
          <w:fldChar w:fldCharType="begin"/>
        </w:r>
        <w:r>
          <w:rPr>
            <w:noProof/>
            <w:webHidden/>
          </w:rPr>
          <w:instrText xml:space="preserve"> PAGEREF _Toc234618642 \h </w:instrText>
        </w:r>
        <w:r>
          <w:rPr>
            <w:noProof/>
            <w:webHidden/>
          </w:rPr>
        </w:r>
        <w:r>
          <w:rPr>
            <w:noProof/>
            <w:webHidden/>
          </w:rPr>
          <w:fldChar w:fldCharType="separate"/>
        </w:r>
        <w:r>
          <w:rPr>
            <w:noProof/>
            <w:webHidden/>
          </w:rPr>
          <w:t>15</w:t>
        </w:r>
        <w:r>
          <w:rPr>
            <w:noProof/>
            <w:webHidden/>
          </w:rPr>
          <w:fldChar w:fldCharType="end"/>
        </w:r>
      </w:hyperlink>
    </w:p>
    <w:p w14:paraId="7D89D69C" w14:textId="550A2B57" w:rsidR="00187090" w:rsidRDefault="00000000">
      <w:r>
        <w:fldChar w:fldCharType="end"/>
      </w:r>
    </w:p>
    <w:p w14:paraId="2BFB08B2" w14:textId="77777777" w:rsidR="00187090" w:rsidRDefault="00187090">
      <w:pPr>
        <w:sectPr w:rsidR="00187090">
          <w:pgSz w:w="11906" w:h="16838"/>
          <w:pgMar w:top="1800" w:right="1440" w:bottom="1440" w:left="1440" w:header="720" w:footer="720" w:gutter="0"/>
          <w:cols w:space="720"/>
        </w:sectPr>
      </w:pPr>
    </w:p>
    <w:p w14:paraId="58896F67" w14:textId="77777777" w:rsidR="00187090" w:rsidRDefault="00000000">
      <w:pPr>
        <w:pStyle w:val="Heading1"/>
      </w:pPr>
      <w:bookmarkStart w:id="2" w:name="_Toc234618608"/>
      <w:r>
        <w:lastRenderedPageBreak/>
        <w:t>Preamble: Strategic Framework</w:t>
      </w:r>
      <w:bookmarkStart w:id="3" w:name="_Toc001"/>
      <w:bookmarkEnd w:id="2"/>
      <w:bookmarkEnd w:id="3"/>
    </w:p>
    <w:p w14:paraId="2B839AFC" w14:textId="77777777" w:rsidR="00187090" w:rsidRDefault="00000000">
      <w:r>
        <w:t>This Escalation Matrix establishes the U.S. response framework for all scenarios in which Iran fails to fully comply with its commitments under the Oman-mediated understanding. The matrix provides clear, pre-determined responses that preserve U.S. leverage while avoiding premature escalation that closes the door to diplomacy.</w:t>
      </w:r>
    </w:p>
    <w:p w14:paraId="72DD83D8" w14:textId="77777777" w:rsidR="00187090" w:rsidRDefault="00000000">
      <w:pPr>
        <w:pStyle w:val="Heading2"/>
      </w:pPr>
      <w:bookmarkStart w:id="4" w:name="_Toc234618609"/>
      <w:r>
        <w:t>Foundational Principles</w:t>
      </w:r>
      <w:bookmarkEnd w:id="4"/>
    </w:p>
    <w:p w14:paraId="352056E0" w14:textId="77777777" w:rsidR="00187090" w:rsidRDefault="00000000" w:rsidP="00D00144">
      <w:r>
        <w:rPr>
          <w:b/>
        </w:rPr>
        <w:t>Preserve U.S. Leverage:</w:t>
      </w:r>
      <w:r w:rsidR="00DE46E8" w:rsidRPr="00DE46E8">
        <w:t xml:space="preserve"> </w:t>
      </w:r>
      <w:r>
        <w:t xml:space="preserve">The United States retains full military, diplomatic, and economic leverage </w:t>
      </w:r>
      <w:proofErr w:type="gramStart"/>
      <w:r>
        <w:t>at all times</w:t>
      </w:r>
      <w:proofErr w:type="gramEnd"/>
      <w:r>
        <w:t>. Any response under this matrix reinforces, not diminishes, U.S. leverage.</w:t>
      </w:r>
    </w:p>
    <w:p w14:paraId="4FEAC382" w14:textId="77777777" w:rsidR="00187090" w:rsidRDefault="00000000" w:rsidP="00B40955">
      <w:r>
        <w:rPr>
          <w:b/>
        </w:rPr>
        <w:t>Proportionality:</w:t>
      </w:r>
      <w:r w:rsidR="00150ADA" w:rsidRPr="00150ADA">
        <w:t xml:space="preserve"> </w:t>
      </w:r>
      <w:r>
        <w:t>Responses are calibrated to the nature and severity of Iranian non-compliance. Minor delays activate diplomatic responses; material breaches trigger economic and military options.</w:t>
      </w:r>
    </w:p>
    <w:p w14:paraId="1AB180B4" w14:textId="77777777" w:rsidR="00187090" w:rsidRDefault="00000000" w:rsidP="009334E3">
      <w:r>
        <w:rPr>
          <w:b/>
        </w:rPr>
        <w:t>Verification-Based:</w:t>
      </w:r>
      <w:r w:rsidR="009A394F" w:rsidRPr="009A394F">
        <w:t xml:space="preserve"> </w:t>
      </w:r>
      <w:r>
        <w:t>All compliance determinations rest on IAEA verification and U.S. intelligence assessments, not Iranian public statements.</w:t>
      </w:r>
    </w:p>
    <w:p w14:paraId="7E3AEC89" w14:textId="77777777" w:rsidR="00187090" w:rsidRDefault="00000000" w:rsidP="00F7785F">
      <w:r>
        <w:rPr>
          <w:b/>
        </w:rPr>
        <w:t>No Precedent:</w:t>
      </w:r>
      <w:r w:rsidR="008B7244" w:rsidRPr="008B7244">
        <w:t xml:space="preserve"> </w:t>
      </w:r>
      <w:r>
        <w:t>Responses under this matrix do not establish precedent for future negotiations with Iran or any other state.</w:t>
      </w:r>
    </w:p>
    <w:p w14:paraId="03B18F2C" w14:textId="77777777" w:rsidR="00187090" w:rsidRDefault="00000000" w:rsidP="007F2482">
      <w:r>
        <w:rPr>
          <w:b/>
        </w:rPr>
        <w:t>Congressional Coordination:</w:t>
      </w:r>
      <w:r w:rsidR="00ED0AC0" w:rsidRPr="00ED0AC0">
        <w:t xml:space="preserve"> </w:t>
      </w:r>
      <w:r>
        <w:t>Major escalation steps (Tier 3 and above) require consultation with Congressional leadership, as any final deal on Iran's nuclear program requires review and approval by Congress.</w:t>
      </w:r>
    </w:p>
    <w:p w14:paraId="3FE9F835" w14:textId="77777777" w:rsidR="00187090" w:rsidRDefault="00000000">
      <w:pPr>
        <w:pStyle w:val="Heading2"/>
      </w:pPr>
      <w:bookmarkStart w:id="5" w:name="_Toc234618610"/>
      <w:r>
        <w:t>Escalation Tiers</w:t>
      </w:r>
      <w:bookmarkEnd w:id="5"/>
    </w:p>
    <w:tbl>
      <w:tblPr>
        <w:tblW w:w="5000" w:type="pct"/>
        <w:tblInd w:w="10" w:type="dxa"/>
        <w:tblBorders>
          <w:top w:val="single" w:sz="12" w:space="0" w:color="1A2744"/>
          <w:left w:val="nil"/>
          <w:bottom w:val="single" w:sz="12"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582"/>
        <w:gridCol w:w="2964"/>
        <w:gridCol w:w="5500"/>
      </w:tblGrid>
      <w:tr w:rsidR="00187090" w14:paraId="1851F66D" w14:textId="77777777">
        <w:tblPrEx>
          <w:tblCellMar>
            <w:top w:w="0" w:type="dxa"/>
            <w:bottom w:w="0" w:type="dxa"/>
          </w:tblCellMar>
        </w:tblPrEx>
        <w:trPr>
          <w:tblHeader/>
        </w:trPr>
        <w:tc>
          <w:tcPr>
            <w:tcW w:w="1500" w:type="auto"/>
            <w:shd w:val="clear" w:color="auto" w:fill="E8E6DF"/>
          </w:tcPr>
          <w:p w14:paraId="0DE3CF9D" w14:textId="77777777" w:rsidR="00187090" w:rsidRDefault="00000000">
            <w:pPr>
              <w:spacing w:before="50" w:after="50"/>
            </w:pPr>
            <w:r>
              <w:rPr>
                <w:b/>
                <w:color w:val="1A1A2E"/>
                <w:sz w:val="20"/>
              </w:rPr>
              <w:t>Tier</w:t>
            </w:r>
          </w:p>
        </w:tc>
        <w:tc>
          <w:tcPr>
            <w:tcW w:w="3000" w:type="auto"/>
            <w:shd w:val="clear" w:color="auto" w:fill="E8E6DF"/>
          </w:tcPr>
          <w:p w14:paraId="77A08303" w14:textId="77777777" w:rsidR="00187090" w:rsidRDefault="00000000">
            <w:pPr>
              <w:spacing w:before="50" w:after="50"/>
            </w:pPr>
            <w:r>
              <w:rPr>
                <w:b/>
                <w:color w:val="1A1A2E"/>
                <w:sz w:val="20"/>
              </w:rPr>
              <w:t>Response Level</w:t>
            </w:r>
          </w:p>
        </w:tc>
        <w:tc>
          <w:tcPr>
            <w:tcW w:w="4500" w:type="auto"/>
            <w:shd w:val="clear" w:color="auto" w:fill="E8E6DF"/>
          </w:tcPr>
          <w:p w14:paraId="63CF0725" w14:textId="77777777" w:rsidR="00187090" w:rsidRDefault="00000000">
            <w:pPr>
              <w:spacing w:before="50" w:after="50"/>
            </w:pPr>
            <w:r>
              <w:rPr>
                <w:b/>
                <w:color w:val="1A1A2E"/>
                <w:sz w:val="20"/>
              </w:rPr>
              <w:t>Examples</w:t>
            </w:r>
          </w:p>
        </w:tc>
      </w:tr>
      <w:tr w:rsidR="00187090" w14:paraId="7F6B6DE2" w14:textId="77777777">
        <w:tblPrEx>
          <w:tblCellMar>
            <w:top w:w="0" w:type="dxa"/>
            <w:bottom w:w="0" w:type="dxa"/>
          </w:tblCellMar>
        </w:tblPrEx>
        <w:tc>
          <w:tcPr>
            <w:tcW w:w="1500" w:type="auto"/>
          </w:tcPr>
          <w:p w14:paraId="1B67813A" w14:textId="77777777" w:rsidR="00187090" w:rsidRDefault="00000000">
            <w:pPr>
              <w:spacing w:before="50" w:after="50"/>
            </w:pPr>
            <w:r>
              <w:rPr>
                <w:sz w:val="19"/>
              </w:rPr>
              <w:t>Tier 0</w:t>
            </w:r>
          </w:p>
        </w:tc>
        <w:tc>
          <w:tcPr>
            <w:tcW w:w="3000" w:type="auto"/>
          </w:tcPr>
          <w:p w14:paraId="6CD54870" w14:textId="77777777" w:rsidR="00187090" w:rsidRDefault="00000000">
            <w:pPr>
              <w:spacing w:before="50" w:after="50"/>
            </w:pPr>
            <w:r>
              <w:rPr>
                <w:sz w:val="19"/>
              </w:rPr>
              <w:t>Full compliance</w:t>
            </w:r>
          </w:p>
        </w:tc>
        <w:tc>
          <w:tcPr>
            <w:tcW w:w="4500" w:type="auto"/>
          </w:tcPr>
          <w:p w14:paraId="4D48DDA2" w14:textId="77777777" w:rsidR="00187090" w:rsidRDefault="00000000">
            <w:pPr>
              <w:spacing w:before="50" w:after="50"/>
            </w:pPr>
            <w:r>
              <w:rPr>
                <w:sz w:val="19"/>
              </w:rPr>
              <w:t>Issue acceptance statement; proceed to next phase</w:t>
            </w:r>
          </w:p>
        </w:tc>
      </w:tr>
      <w:tr w:rsidR="00187090" w14:paraId="54E7BFA5" w14:textId="77777777">
        <w:tblPrEx>
          <w:tblCellMar>
            <w:top w:w="0" w:type="dxa"/>
            <w:bottom w:w="0" w:type="dxa"/>
          </w:tblCellMar>
        </w:tblPrEx>
        <w:tc>
          <w:tcPr>
            <w:tcW w:w="1500" w:type="auto"/>
          </w:tcPr>
          <w:p w14:paraId="576375BB" w14:textId="77777777" w:rsidR="00187090" w:rsidRDefault="00000000">
            <w:pPr>
              <w:spacing w:before="50" w:after="50"/>
            </w:pPr>
            <w:r>
              <w:rPr>
                <w:sz w:val="19"/>
              </w:rPr>
              <w:t>Tier 1</w:t>
            </w:r>
          </w:p>
        </w:tc>
        <w:tc>
          <w:tcPr>
            <w:tcW w:w="3000" w:type="auto"/>
          </w:tcPr>
          <w:p w14:paraId="1DA85FE0" w14:textId="77777777" w:rsidR="00187090" w:rsidRDefault="00000000">
            <w:pPr>
              <w:spacing w:before="50" w:after="50"/>
            </w:pPr>
            <w:r>
              <w:rPr>
                <w:sz w:val="19"/>
              </w:rPr>
              <w:t>Diplomatic notification</w:t>
            </w:r>
          </w:p>
        </w:tc>
        <w:tc>
          <w:tcPr>
            <w:tcW w:w="4500" w:type="auto"/>
          </w:tcPr>
          <w:p w14:paraId="5F72DF27" w14:textId="77777777" w:rsidR="00187090" w:rsidRDefault="00000000">
            <w:pPr>
              <w:spacing w:before="50" w:after="50"/>
            </w:pPr>
            <w:r>
              <w:rPr>
                <w:sz w:val="19"/>
              </w:rPr>
              <w:t>Private warning; public statement of concern</w:t>
            </w:r>
          </w:p>
        </w:tc>
      </w:tr>
      <w:tr w:rsidR="00187090" w14:paraId="29CA59BB" w14:textId="77777777">
        <w:tblPrEx>
          <w:tblCellMar>
            <w:top w:w="0" w:type="dxa"/>
            <w:bottom w:w="0" w:type="dxa"/>
          </w:tblCellMar>
        </w:tblPrEx>
        <w:tc>
          <w:tcPr>
            <w:tcW w:w="1500" w:type="auto"/>
          </w:tcPr>
          <w:p w14:paraId="59B00D08" w14:textId="77777777" w:rsidR="00187090" w:rsidRDefault="00000000">
            <w:pPr>
              <w:spacing w:before="50" w:after="50"/>
            </w:pPr>
            <w:r>
              <w:rPr>
                <w:sz w:val="19"/>
              </w:rPr>
              <w:t>Tier 2</w:t>
            </w:r>
          </w:p>
        </w:tc>
        <w:tc>
          <w:tcPr>
            <w:tcW w:w="3000" w:type="auto"/>
          </w:tcPr>
          <w:p w14:paraId="51F0E1EB" w14:textId="77777777" w:rsidR="00187090" w:rsidRDefault="00000000">
            <w:pPr>
              <w:spacing w:before="50" w:after="50"/>
            </w:pPr>
            <w:r>
              <w:rPr>
                <w:sz w:val="19"/>
              </w:rPr>
              <w:t>Conditional suspension</w:t>
            </w:r>
          </w:p>
        </w:tc>
        <w:tc>
          <w:tcPr>
            <w:tcW w:w="4500" w:type="auto"/>
          </w:tcPr>
          <w:p w14:paraId="2117D16F" w14:textId="77777777" w:rsidR="00187090" w:rsidRDefault="00000000">
            <w:pPr>
              <w:spacing w:before="50" w:after="50"/>
            </w:pPr>
            <w:r>
              <w:rPr>
                <w:sz w:val="19"/>
              </w:rPr>
              <w:t>Suspend administrative measures; delay sanctions relief</w:t>
            </w:r>
          </w:p>
        </w:tc>
      </w:tr>
      <w:tr w:rsidR="00187090" w14:paraId="03B6C1FA" w14:textId="77777777">
        <w:tblPrEx>
          <w:tblCellMar>
            <w:top w:w="0" w:type="dxa"/>
            <w:bottom w:w="0" w:type="dxa"/>
          </w:tblCellMar>
        </w:tblPrEx>
        <w:tc>
          <w:tcPr>
            <w:tcW w:w="1500" w:type="auto"/>
          </w:tcPr>
          <w:p w14:paraId="52E11C92" w14:textId="77777777" w:rsidR="00187090" w:rsidRDefault="00000000">
            <w:pPr>
              <w:spacing w:before="50" w:after="50"/>
            </w:pPr>
            <w:r>
              <w:rPr>
                <w:sz w:val="19"/>
              </w:rPr>
              <w:t>Tier 3</w:t>
            </w:r>
          </w:p>
        </w:tc>
        <w:tc>
          <w:tcPr>
            <w:tcW w:w="3000" w:type="auto"/>
          </w:tcPr>
          <w:p w14:paraId="2111EB60" w14:textId="77777777" w:rsidR="00187090" w:rsidRDefault="00000000">
            <w:pPr>
              <w:spacing w:before="50" w:after="50"/>
            </w:pPr>
            <w:r>
              <w:rPr>
                <w:sz w:val="19"/>
              </w:rPr>
              <w:t>Economic escalation</w:t>
            </w:r>
          </w:p>
        </w:tc>
        <w:tc>
          <w:tcPr>
            <w:tcW w:w="4500" w:type="auto"/>
          </w:tcPr>
          <w:p w14:paraId="477F8FA7" w14:textId="77777777" w:rsidR="00187090" w:rsidRDefault="00000000">
            <w:pPr>
              <w:spacing w:before="50" w:after="50"/>
            </w:pPr>
            <w:r>
              <w:rPr>
                <w:sz w:val="19"/>
              </w:rPr>
              <w:t>Reimpose oil sanctions; freeze asset releases</w:t>
            </w:r>
          </w:p>
        </w:tc>
      </w:tr>
      <w:tr w:rsidR="00187090" w14:paraId="09EB6D7D" w14:textId="77777777">
        <w:tblPrEx>
          <w:tblCellMar>
            <w:top w:w="0" w:type="dxa"/>
            <w:bottom w:w="0" w:type="dxa"/>
          </w:tblCellMar>
        </w:tblPrEx>
        <w:tc>
          <w:tcPr>
            <w:tcW w:w="1500" w:type="auto"/>
          </w:tcPr>
          <w:p w14:paraId="153C522A" w14:textId="77777777" w:rsidR="00187090" w:rsidRDefault="00000000">
            <w:pPr>
              <w:spacing w:before="50" w:after="50"/>
            </w:pPr>
            <w:r>
              <w:rPr>
                <w:sz w:val="19"/>
              </w:rPr>
              <w:t>Tier 4</w:t>
            </w:r>
          </w:p>
        </w:tc>
        <w:tc>
          <w:tcPr>
            <w:tcW w:w="3000" w:type="auto"/>
          </w:tcPr>
          <w:p w14:paraId="4628CD87" w14:textId="77777777" w:rsidR="00187090" w:rsidRDefault="00000000">
            <w:pPr>
              <w:spacing w:before="50" w:after="50"/>
            </w:pPr>
            <w:r>
              <w:rPr>
                <w:sz w:val="19"/>
              </w:rPr>
              <w:t>Military/diplomatic escalation</w:t>
            </w:r>
          </w:p>
        </w:tc>
        <w:tc>
          <w:tcPr>
            <w:tcW w:w="4500" w:type="auto"/>
          </w:tcPr>
          <w:p w14:paraId="26619DB2" w14:textId="77777777" w:rsidR="00187090" w:rsidRDefault="00000000">
            <w:pPr>
              <w:spacing w:before="50" w:after="50"/>
            </w:pPr>
            <w:r>
              <w:rPr>
                <w:sz w:val="19"/>
              </w:rPr>
              <w:t>Airstrikes; snapback of all sanctions; referral to UNSC</w:t>
            </w:r>
          </w:p>
        </w:tc>
      </w:tr>
    </w:tbl>
    <w:p w14:paraId="0330C81A" w14:textId="77777777" w:rsidR="00817FE6" w:rsidRDefault="00817FE6"/>
    <w:p w14:paraId="0E19ABCD" w14:textId="77777777" w:rsidR="00187090" w:rsidRDefault="00000000">
      <w:pPr>
        <w:pStyle w:val="Heading1"/>
      </w:pPr>
      <w:bookmarkStart w:id="6" w:name="_Toc234618611"/>
      <w:r>
        <w:lastRenderedPageBreak/>
        <w:t>Section I: Scenario-Based Response Matrix</w:t>
      </w:r>
      <w:bookmarkStart w:id="7" w:name="_Toc002"/>
      <w:bookmarkEnd w:id="6"/>
      <w:bookmarkEnd w:id="7"/>
    </w:p>
    <w:p w14:paraId="09E09511" w14:textId="77777777" w:rsidR="00187090" w:rsidRDefault="00000000">
      <w:pPr>
        <w:pStyle w:val="Heading2"/>
      </w:pPr>
      <w:bookmarkStart w:id="8" w:name="_Toc234618612"/>
      <w:r>
        <w:t>Scenario 1: Iran Refuses to Issue Statement</w:t>
      </w:r>
      <w:bookmarkEnd w:id="8"/>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576"/>
        <w:gridCol w:w="7470"/>
      </w:tblGrid>
      <w:tr w:rsidR="00187090" w14:paraId="1BA515B9" w14:textId="77777777">
        <w:tblPrEx>
          <w:tblCellMar>
            <w:top w:w="0" w:type="dxa"/>
            <w:bottom w:w="0" w:type="dxa"/>
          </w:tblCellMar>
        </w:tblPrEx>
        <w:trPr>
          <w:tblHeader/>
        </w:trPr>
        <w:tc>
          <w:tcPr>
            <w:tcW w:w="2500" w:type="auto"/>
            <w:shd w:val="clear" w:color="auto" w:fill="E8E6DF"/>
          </w:tcPr>
          <w:p w14:paraId="07C36C7E" w14:textId="77777777" w:rsidR="00187090" w:rsidRDefault="00000000">
            <w:pPr>
              <w:spacing w:before="50" w:after="50"/>
            </w:pPr>
            <w:r>
              <w:rPr>
                <w:b/>
                <w:color w:val="1A1A2E"/>
                <w:sz w:val="20"/>
              </w:rPr>
              <w:t>Parameter</w:t>
            </w:r>
          </w:p>
        </w:tc>
        <w:tc>
          <w:tcPr>
            <w:tcW w:w="6500" w:type="auto"/>
            <w:shd w:val="clear" w:color="auto" w:fill="E8E6DF"/>
          </w:tcPr>
          <w:p w14:paraId="6F25E3E7" w14:textId="77777777" w:rsidR="00187090" w:rsidRDefault="00000000">
            <w:pPr>
              <w:spacing w:before="50" w:after="50"/>
            </w:pPr>
            <w:r>
              <w:rPr>
                <w:b/>
                <w:color w:val="1A1A2E"/>
                <w:sz w:val="20"/>
              </w:rPr>
              <w:t>Details</w:t>
            </w:r>
          </w:p>
        </w:tc>
      </w:tr>
      <w:tr w:rsidR="00187090" w14:paraId="3E1CC8B8" w14:textId="77777777">
        <w:tblPrEx>
          <w:tblCellMar>
            <w:top w:w="0" w:type="dxa"/>
            <w:bottom w:w="0" w:type="dxa"/>
          </w:tblCellMar>
        </w:tblPrEx>
        <w:tc>
          <w:tcPr>
            <w:tcW w:w="2500" w:type="auto"/>
          </w:tcPr>
          <w:p w14:paraId="273F16FA" w14:textId="77777777" w:rsidR="00187090" w:rsidRDefault="00000000">
            <w:pPr>
              <w:spacing w:before="50" w:after="50"/>
            </w:pPr>
            <w:r>
              <w:rPr>
                <w:sz w:val="19"/>
              </w:rPr>
              <w:t>Detection</w:t>
            </w:r>
          </w:p>
        </w:tc>
        <w:tc>
          <w:tcPr>
            <w:tcW w:w="6500" w:type="auto"/>
          </w:tcPr>
          <w:p w14:paraId="3A613436" w14:textId="77777777" w:rsidR="00187090" w:rsidRDefault="00000000">
            <w:pPr>
              <w:spacing w:before="50" w:after="50"/>
            </w:pPr>
            <w:r>
              <w:rPr>
                <w:sz w:val="19"/>
              </w:rPr>
              <w:t>No statement received by 12:00 PM GST (4:00 AM EDT), or Iran explicitly states it refuses to issue a statement</w:t>
            </w:r>
          </w:p>
        </w:tc>
      </w:tr>
      <w:tr w:rsidR="00187090" w14:paraId="4E428C7D" w14:textId="77777777">
        <w:tblPrEx>
          <w:tblCellMar>
            <w:top w:w="0" w:type="dxa"/>
            <w:bottom w:w="0" w:type="dxa"/>
          </w:tblCellMar>
        </w:tblPrEx>
        <w:tc>
          <w:tcPr>
            <w:tcW w:w="2500" w:type="auto"/>
          </w:tcPr>
          <w:p w14:paraId="714D1129" w14:textId="77777777" w:rsidR="00187090" w:rsidRDefault="00000000">
            <w:pPr>
              <w:spacing w:before="50" w:after="50"/>
            </w:pPr>
            <w:r>
              <w:rPr>
                <w:sz w:val="19"/>
              </w:rPr>
              <w:t>U.S. Immediate Response</w:t>
            </w:r>
          </w:p>
        </w:tc>
        <w:tc>
          <w:tcPr>
            <w:tcW w:w="6500" w:type="auto"/>
          </w:tcPr>
          <w:p w14:paraId="34983553" w14:textId="77777777" w:rsidR="00187090" w:rsidRDefault="00000000">
            <w:pPr>
              <w:spacing w:before="50" w:after="50"/>
            </w:pPr>
            <w:r>
              <w:rPr>
                <w:sz w:val="19"/>
              </w:rPr>
              <w:t>The United States issues a public statement within 30 minutes: "Iran has chosen obstruction. The United States consults with Congress on additional economic measures within 48 hours." The statement excludes military language.</w:t>
            </w:r>
          </w:p>
        </w:tc>
      </w:tr>
      <w:tr w:rsidR="00187090" w14:paraId="1360A69F" w14:textId="77777777">
        <w:tblPrEx>
          <w:tblCellMar>
            <w:top w:w="0" w:type="dxa"/>
            <w:bottom w:w="0" w:type="dxa"/>
          </w:tblCellMar>
        </w:tblPrEx>
        <w:tc>
          <w:tcPr>
            <w:tcW w:w="2500" w:type="auto"/>
          </w:tcPr>
          <w:p w14:paraId="6A14815B" w14:textId="77777777" w:rsidR="00187090" w:rsidRDefault="00000000">
            <w:pPr>
              <w:spacing w:before="50" w:after="50"/>
            </w:pPr>
            <w:r>
              <w:rPr>
                <w:sz w:val="19"/>
              </w:rPr>
              <w:t>Communications Track</w:t>
            </w:r>
          </w:p>
        </w:tc>
        <w:tc>
          <w:tcPr>
            <w:tcW w:w="6500" w:type="auto"/>
          </w:tcPr>
          <w:p w14:paraId="2FB37A1E" w14:textId="77777777" w:rsidR="00187090" w:rsidRDefault="00000000">
            <w:pPr>
              <w:spacing w:before="50" w:after="50"/>
            </w:pPr>
            <w:r>
              <w:rPr>
                <w:sz w:val="19"/>
              </w:rPr>
              <w:t>Private backchannel via Oman: "Window closed; we do not extend."</w:t>
            </w:r>
          </w:p>
        </w:tc>
      </w:tr>
      <w:tr w:rsidR="00187090" w14:paraId="1CD5FE4B" w14:textId="77777777">
        <w:tblPrEx>
          <w:tblCellMar>
            <w:top w:w="0" w:type="dxa"/>
            <w:bottom w:w="0" w:type="dxa"/>
          </w:tblCellMar>
        </w:tblPrEx>
        <w:tc>
          <w:tcPr>
            <w:tcW w:w="2500" w:type="auto"/>
          </w:tcPr>
          <w:p w14:paraId="7DE4CD71" w14:textId="77777777" w:rsidR="00187090" w:rsidRDefault="00000000">
            <w:pPr>
              <w:spacing w:before="60" w:after="60"/>
            </w:pPr>
            <w:r>
              <w:rPr>
                <w:b/>
                <w:color w:val="1A1A2E"/>
                <w:sz w:val="20"/>
              </w:rPr>
              <w:t>Escalation Tier</w:t>
            </w:r>
          </w:p>
        </w:tc>
        <w:tc>
          <w:tcPr>
            <w:tcW w:w="6500" w:type="auto"/>
          </w:tcPr>
          <w:p w14:paraId="4DAA6448" w14:textId="77777777" w:rsidR="00187090" w:rsidRDefault="00000000">
            <w:pPr>
              <w:spacing w:before="60" w:after="60"/>
            </w:pPr>
            <w:r>
              <w:rPr>
                <w:b/>
                <w:color w:val="8B4500"/>
                <w:sz w:val="20"/>
              </w:rPr>
              <w:t>Tier 3 (Economic Escalation)</w:t>
            </w:r>
          </w:p>
        </w:tc>
      </w:tr>
      <w:tr w:rsidR="00187090" w14:paraId="00519C9E" w14:textId="77777777">
        <w:tblPrEx>
          <w:tblCellMar>
            <w:top w:w="0" w:type="dxa"/>
            <w:bottom w:w="0" w:type="dxa"/>
          </w:tblCellMar>
        </w:tblPrEx>
        <w:tc>
          <w:tcPr>
            <w:tcW w:w="2500" w:type="auto"/>
          </w:tcPr>
          <w:p w14:paraId="58893872" w14:textId="77777777" w:rsidR="00187090" w:rsidRDefault="00000000">
            <w:pPr>
              <w:spacing w:before="50" w:after="50"/>
            </w:pPr>
            <w:r>
              <w:rPr>
                <w:sz w:val="19"/>
              </w:rPr>
              <w:t>Timeframe</w:t>
            </w:r>
          </w:p>
        </w:tc>
        <w:tc>
          <w:tcPr>
            <w:tcW w:w="6500" w:type="auto"/>
          </w:tcPr>
          <w:p w14:paraId="234745E8" w14:textId="77777777" w:rsidR="00187090" w:rsidRDefault="00000000">
            <w:pPr>
              <w:spacing w:before="50" w:after="50"/>
            </w:pPr>
            <w:r>
              <w:rPr>
                <w:sz w:val="19"/>
              </w:rPr>
              <w:t>4:00 to 4:30 AM EDT (within 30 minutes of deadline)</w:t>
            </w:r>
          </w:p>
        </w:tc>
      </w:tr>
    </w:tbl>
    <w:p w14:paraId="63F393B9" w14:textId="77777777" w:rsidR="00817FE6" w:rsidRDefault="00817FE6"/>
    <w:p w14:paraId="4171C439" w14:textId="77777777" w:rsidR="00187090" w:rsidRDefault="00000000">
      <w:pPr>
        <w:pStyle w:val="Heading2"/>
      </w:pPr>
      <w:bookmarkStart w:id="9" w:name="_Toc234618613"/>
      <w:r>
        <w:t>Scenario 2: Iran Delays Statement (12:01 to 1:00 PM GST)</w:t>
      </w:r>
      <w:bookmarkEnd w:id="9"/>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639"/>
        <w:gridCol w:w="7407"/>
      </w:tblGrid>
      <w:tr w:rsidR="00187090" w14:paraId="65CCB5D1" w14:textId="77777777">
        <w:tblPrEx>
          <w:tblCellMar>
            <w:top w:w="0" w:type="dxa"/>
            <w:bottom w:w="0" w:type="dxa"/>
          </w:tblCellMar>
        </w:tblPrEx>
        <w:trPr>
          <w:tblHeader/>
        </w:trPr>
        <w:tc>
          <w:tcPr>
            <w:tcW w:w="2500" w:type="auto"/>
            <w:shd w:val="clear" w:color="auto" w:fill="E8E6DF"/>
          </w:tcPr>
          <w:p w14:paraId="44818B82" w14:textId="77777777" w:rsidR="00187090" w:rsidRDefault="00000000">
            <w:pPr>
              <w:spacing w:before="50" w:after="50"/>
            </w:pPr>
            <w:r>
              <w:rPr>
                <w:b/>
                <w:color w:val="1A1A2E"/>
                <w:sz w:val="20"/>
              </w:rPr>
              <w:t>Parameter</w:t>
            </w:r>
          </w:p>
        </w:tc>
        <w:tc>
          <w:tcPr>
            <w:tcW w:w="6500" w:type="auto"/>
            <w:shd w:val="clear" w:color="auto" w:fill="E8E6DF"/>
          </w:tcPr>
          <w:p w14:paraId="38D1DB09" w14:textId="77777777" w:rsidR="00187090" w:rsidRDefault="00000000">
            <w:pPr>
              <w:spacing w:before="50" w:after="50"/>
            </w:pPr>
            <w:r>
              <w:rPr>
                <w:b/>
                <w:color w:val="1A1A2E"/>
                <w:sz w:val="20"/>
              </w:rPr>
              <w:t>Details</w:t>
            </w:r>
          </w:p>
        </w:tc>
      </w:tr>
      <w:tr w:rsidR="00187090" w14:paraId="7B0384F7" w14:textId="77777777">
        <w:tblPrEx>
          <w:tblCellMar>
            <w:top w:w="0" w:type="dxa"/>
            <w:bottom w:w="0" w:type="dxa"/>
          </w:tblCellMar>
        </w:tblPrEx>
        <w:tc>
          <w:tcPr>
            <w:tcW w:w="2500" w:type="auto"/>
          </w:tcPr>
          <w:p w14:paraId="7968130D" w14:textId="77777777" w:rsidR="00187090" w:rsidRDefault="00000000">
            <w:pPr>
              <w:spacing w:before="50" w:after="50"/>
            </w:pPr>
            <w:r>
              <w:rPr>
                <w:sz w:val="19"/>
              </w:rPr>
              <w:t>Detection</w:t>
            </w:r>
          </w:p>
        </w:tc>
        <w:tc>
          <w:tcPr>
            <w:tcW w:w="6500" w:type="auto"/>
          </w:tcPr>
          <w:p w14:paraId="28AFCACB" w14:textId="77777777" w:rsidR="00187090" w:rsidRDefault="00000000">
            <w:pPr>
              <w:spacing w:before="50" w:after="50"/>
            </w:pPr>
            <w:r>
              <w:rPr>
                <w:sz w:val="19"/>
              </w:rPr>
              <w:t>Statement not issued by 12:00 PM GST but transmitted by 1:00 PM GST</w:t>
            </w:r>
          </w:p>
        </w:tc>
      </w:tr>
      <w:tr w:rsidR="00187090" w14:paraId="4D15F3DA" w14:textId="77777777">
        <w:tblPrEx>
          <w:tblCellMar>
            <w:top w:w="0" w:type="dxa"/>
            <w:bottom w:w="0" w:type="dxa"/>
          </w:tblCellMar>
        </w:tblPrEx>
        <w:tc>
          <w:tcPr>
            <w:tcW w:w="2500" w:type="auto"/>
          </w:tcPr>
          <w:p w14:paraId="5110F2E9" w14:textId="77777777" w:rsidR="00187090" w:rsidRDefault="00000000">
            <w:pPr>
              <w:spacing w:before="50" w:after="50"/>
            </w:pPr>
            <w:r>
              <w:rPr>
                <w:sz w:val="19"/>
              </w:rPr>
              <w:t>U.S. Immediate Response</w:t>
            </w:r>
          </w:p>
        </w:tc>
        <w:tc>
          <w:tcPr>
            <w:tcW w:w="6500" w:type="auto"/>
          </w:tcPr>
          <w:p w14:paraId="1243C62A" w14:textId="77777777" w:rsidR="00187090" w:rsidRDefault="00000000">
            <w:pPr>
              <w:spacing w:before="50" w:after="50"/>
            </w:pPr>
            <w:r>
              <w:rPr>
                <w:sz w:val="19"/>
              </w:rPr>
              <w:t>No public reaction for 1 hour. Private warning via Oman: "Compliance clock starts now; nuclear verification data arrives by 2:00 PM GST or the U.S. moves to partial-compliance track."</w:t>
            </w:r>
          </w:p>
        </w:tc>
      </w:tr>
      <w:tr w:rsidR="00187090" w14:paraId="20D37E89" w14:textId="77777777">
        <w:tblPrEx>
          <w:tblCellMar>
            <w:top w:w="0" w:type="dxa"/>
            <w:bottom w:w="0" w:type="dxa"/>
          </w:tblCellMar>
        </w:tblPrEx>
        <w:tc>
          <w:tcPr>
            <w:tcW w:w="2500" w:type="auto"/>
          </w:tcPr>
          <w:p w14:paraId="5E38CDAE" w14:textId="77777777" w:rsidR="00187090" w:rsidRDefault="00000000">
            <w:pPr>
              <w:spacing w:before="50" w:after="50"/>
            </w:pPr>
            <w:r>
              <w:rPr>
                <w:sz w:val="19"/>
              </w:rPr>
              <w:t>Communications Track</w:t>
            </w:r>
          </w:p>
        </w:tc>
        <w:tc>
          <w:tcPr>
            <w:tcW w:w="6500" w:type="auto"/>
          </w:tcPr>
          <w:p w14:paraId="44378419" w14:textId="77777777" w:rsidR="00187090" w:rsidRDefault="00000000">
            <w:pPr>
              <w:spacing w:before="50" w:after="50"/>
            </w:pPr>
            <w:r>
              <w:rPr>
                <w:sz w:val="19"/>
              </w:rPr>
              <w:t>Private backchannel only. Public silence signals U.S. patience while private warning communicates urgency.</w:t>
            </w:r>
          </w:p>
        </w:tc>
      </w:tr>
      <w:tr w:rsidR="00187090" w14:paraId="7DAF355A" w14:textId="77777777">
        <w:tblPrEx>
          <w:tblCellMar>
            <w:top w:w="0" w:type="dxa"/>
            <w:bottom w:w="0" w:type="dxa"/>
          </w:tblCellMar>
        </w:tblPrEx>
        <w:tc>
          <w:tcPr>
            <w:tcW w:w="2500" w:type="auto"/>
          </w:tcPr>
          <w:p w14:paraId="6CAA243C" w14:textId="77777777" w:rsidR="00187090" w:rsidRDefault="00000000">
            <w:pPr>
              <w:spacing w:before="60" w:after="60"/>
            </w:pPr>
            <w:r>
              <w:rPr>
                <w:b/>
                <w:color w:val="1A1A2E"/>
                <w:sz w:val="20"/>
              </w:rPr>
              <w:t>Escalation Tier</w:t>
            </w:r>
          </w:p>
        </w:tc>
        <w:tc>
          <w:tcPr>
            <w:tcW w:w="6500" w:type="auto"/>
          </w:tcPr>
          <w:p w14:paraId="563D032A" w14:textId="77777777" w:rsidR="00187090" w:rsidRDefault="00000000">
            <w:pPr>
              <w:spacing w:before="60" w:after="60"/>
            </w:pPr>
            <w:r>
              <w:rPr>
                <w:b/>
                <w:color w:val="1A2744"/>
                <w:sz w:val="20"/>
              </w:rPr>
              <w:t>Tier 1 (Diplomatic Notification)</w:t>
            </w:r>
          </w:p>
        </w:tc>
      </w:tr>
      <w:tr w:rsidR="00187090" w14:paraId="3D53BDD7" w14:textId="77777777">
        <w:tblPrEx>
          <w:tblCellMar>
            <w:top w:w="0" w:type="dxa"/>
            <w:bottom w:w="0" w:type="dxa"/>
          </w:tblCellMar>
        </w:tblPrEx>
        <w:tc>
          <w:tcPr>
            <w:tcW w:w="2500" w:type="auto"/>
          </w:tcPr>
          <w:p w14:paraId="459EA865" w14:textId="77777777" w:rsidR="00187090" w:rsidRDefault="00000000">
            <w:pPr>
              <w:spacing w:before="50" w:after="50"/>
            </w:pPr>
            <w:r>
              <w:rPr>
                <w:sz w:val="19"/>
              </w:rPr>
              <w:t>Timeframe</w:t>
            </w:r>
          </w:p>
        </w:tc>
        <w:tc>
          <w:tcPr>
            <w:tcW w:w="6500" w:type="auto"/>
          </w:tcPr>
          <w:p w14:paraId="72AEF757" w14:textId="77777777" w:rsidR="00187090" w:rsidRDefault="00000000">
            <w:pPr>
              <w:spacing w:before="50" w:after="50"/>
            </w:pPr>
            <w:r>
              <w:rPr>
                <w:sz w:val="19"/>
              </w:rPr>
              <w:t>12:01 to 1:00 PM GST (4:01 to 5:00 AM EDT)</w:t>
            </w:r>
          </w:p>
        </w:tc>
      </w:tr>
    </w:tbl>
    <w:p w14:paraId="3ACEC4CF" w14:textId="77777777" w:rsidR="00817FE6" w:rsidRDefault="00817FE6"/>
    <w:p w14:paraId="26C92E50" w14:textId="77777777" w:rsidR="00187090" w:rsidRDefault="00000000">
      <w:pPr>
        <w:pStyle w:val="Heading2"/>
      </w:pPr>
      <w:bookmarkStart w:id="10" w:name="_Toc234618614"/>
      <w:r>
        <w:t>Scenario 3: Iran Issues Statement but Omits Key Commitments</w:t>
      </w:r>
      <w:bookmarkEnd w:id="10"/>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630"/>
        <w:gridCol w:w="7416"/>
      </w:tblGrid>
      <w:tr w:rsidR="00187090" w14:paraId="3C3E8D15" w14:textId="77777777">
        <w:tblPrEx>
          <w:tblCellMar>
            <w:top w:w="0" w:type="dxa"/>
            <w:bottom w:w="0" w:type="dxa"/>
          </w:tblCellMar>
        </w:tblPrEx>
        <w:trPr>
          <w:tblHeader/>
        </w:trPr>
        <w:tc>
          <w:tcPr>
            <w:tcW w:w="2500" w:type="auto"/>
            <w:shd w:val="clear" w:color="auto" w:fill="E8E6DF"/>
          </w:tcPr>
          <w:p w14:paraId="0F027C92" w14:textId="77777777" w:rsidR="00187090" w:rsidRDefault="00000000">
            <w:pPr>
              <w:spacing w:before="50" w:after="50"/>
            </w:pPr>
            <w:r>
              <w:rPr>
                <w:b/>
                <w:color w:val="1A1A2E"/>
                <w:sz w:val="20"/>
              </w:rPr>
              <w:t>Parameter</w:t>
            </w:r>
          </w:p>
        </w:tc>
        <w:tc>
          <w:tcPr>
            <w:tcW w:w="6500" w:type="auto"/>
            <w:shd w:val="clear" w:color="auto" w:fill="E8E6DF"/>
          </w:tcPr>
          <w:p w14:paraId="6D71A7C8" w14:textId="77777777" w:rsidR="00187090" w:rsidRDefault="00000000">
            <w:pPr>
              <w:spacing w:before="50" w:after="50"/>
            </w:pPr>
            <w:r>
              <w:rPr>
                <w:b/>
                <w:color w:val="1A1A2E"/>
                <w:sz w:val="20"/>
              </w:rPr>
              <w:t>Details</w:t>
            </w:r>
          </w:p>
        </w:tc>
      </w:tr>
      <w:tr w:rsidR="00187090" w14:paraId="55657B25" w14:textId="77777777">
        <w:tblPrEx>
          <w:tblCellMar>
            <w:top w:w="0" w:type="dxa"/>
            <w:bottom w:w="0" w:type="dxa"/>
          </w:tblCellMar>
        </w:tblPrEx>
        <w:tc>
          <w:tcPr>
            <w:tcW w:w="2500" w:type="auto"/>
          </w:tcPr>
          <w:p w14:paraId="46B727FC" w14:textId="77777777" w:rsidR="00187090" w:rsidRDefault="00000000">
            <w:pPr>
              <w:spacing w:before="50" w:after="50"/>
            </w:pPr>
            <w:r>
              <w:rPr>
                <w:sz w:val="19"/>
              </w:rPr>
              <w:t>Detection</w:t>
            </w:r>
          </w:p>
        </w:tc>
        <w:tc>
          <w:tcPr>
            <w:tcW w:w="6500" w:type="auto"/>
          </w:tcPr>
          <w:p w14:paraId="7B85C1B7" w14:textId="77777777" w:rsidR="00187090" w:rsidRDefault="00000000">
            <w:pPr>
              <w:spacing w:before="50" w:after="50"/>
            </w:pPr>
            <w:r>
              <w:rPr>
                <w:sz w:val="19"/>
              </w:rPr>
              <w:t xml:space="preserve">Statement is issued but does not </w:t>
            </w:r>
            <w:proofErr w:type="gramStart"/>
            <w:r>
              <w:rPr>
                <w:sz w:val="19"/>
              </w:rPr>
              <w:t>include:</w:t>
            </w:r>
            <w:proofErr w:type="gramEnd"/>
            <w:r>
              <w:rPr>
                <w:sz w:val="19"/>
              </w:rPr>
              <w:t xml:space="preserve"> commitment to open Strait, pledge to stop attacking commercial ships, or "no tolls" language</w:t>
            </w:r>
          </w:p>
        </w:tc>
      </w:tr>
      <w:tr w:rsidR="00187090" w14:paraId="72684692" w14:textId="77777777">
        <w:tblPrEx>
          <w:tblCellMar>
            <w:top w:w="0" w:type="dxa"/>
            <w:bottom w:w="0" w:type="dxa"/>
          </w:tblCellMar>
        </w:tblPrEx>
        <w:tc>
          <w:tcPr>
            <w:tcW w:w="2500" w:type="auto"/>
          </w:tcPr>
          <w:p w14:paraId="31322969" w14:textId="77777777" w:rsidR="00187090" w:rsidRDefault="00000000">
            <w:pPr>
              <w:spacing w:before="50" w:after="50"/>
            </w:pPr>
            <w:r>
              <w:rPr>
                <w:sz w:val="19"/>
              </w:rPr>
              <w:t>U.S. Immediate Response</w:t>
            </w:r>
          </w:p>
        </w:tc>
        <w:tc>
          <w:tcPr>
            <w:tcW w:w="6500" w:type="auto"/>
          </w:tcPr>
          <w:p w14:paraId="6C6B7B5B" w14:textId="77777777" w:rsidR="00187090" w:rsidRDefault="00000000">
            <w:pPr>
              <w:spacing w:before="50" w:after="50"/>
            </w:pPr>
            <w:r>
              <w:rPr>
                <w:sz w:val="19"/>
              </w:rPr>
              <w:t>Public statement: "Iran's statement falls short of its commitments. The United States notes the omission and expects immediate clarification." The statement excludes threats of escalation.</w:t>
            </w:r>
          </w:p>
        </w:tc>
      </w:tr>
      <w:tr w:rsidR="00187090" w14:paraId="6F7C9909" w14:textId="77777777">
        <w:tblPrEx>
          <w:tblCellMar>
            <w:top w:w="0" w:type="dxa"/>
            <w:bottom w:w="0" w:type="dxa"/>
          </w:tblCellMar>
        </w:tblPrEx>
        <w:tc>
          <w:tcPr>
            <w:tcW w:w="2500" w:type="auto"/>
          </w:tcPr>
          <w:p w14:paraId="25683A43" w14:textId="77777777" w:rsidR="00187090" w:rsidRDefault="00000000">
            <w:pPr>
              <w:spacing w:before="50" w:after="50"/>
            </w:pPr>
            <w:r>
              <w:rPr>
                <w:sz w:val="19"/>
              </w:rPr>
              <w:t>Communications Track</w:t>
            </w:r>
          </w:p>
        </w:tc>
        <w:tc>
          <w:tcPr>
            <w:tcW w:w="6500" w:type="auto"/>
          </w:tcPr>
          <w:p w14:paraId="2A8FF37C" w14:textId="77777777" w:rsidR="00187090" w:rsidRDefault="00000000">
            <w:pPr>
              <w:spacing w:before="50" w:after="50"/>
            </w:pPr>
            <w:r>
              <w:rPr>
                <w:sz w:val="19"/>
              </w:rPr>
              <w:t>Private backchannel: "Statement is incomplete. Iran has until 2:00 PM GST to correct the omissions. Otherwise, the U.S. does not accept it."</w:t>
            </w:r>
          </w:p>
        </w:tc>
      </w:tr>
      <w:tr w:rsidR="00187090" w14:paraId="0A0D62D8" w14:textId="77777777">
        <w:tblPrEx>
          <w:tblCellMar>
            <w:top w:w="0" w:type="dxa"/>
            <w:bottom w:w="0" w:type="dxa"/>
          </w:tblCellMar>
        </w:tblPrEx>
        <w:tc>
          <w:tcPr>
            <w:tcW w:w="2500" w:type="auto"/>
          </w:tcPr>
          <w:p w14:paraId="1A07E8EE" w14:textId="77777777" w:rsidR="00187090" w:rsidRDefault="00000000">
            <w:pPr>
              <w:spacing w:before="60" w:after="60"/>
            </w:pPr>
            <w:r>
              <w:rPr>
                <w:b/>
                <w:color w:val="1A1A2E"/>
                <w:sz w:val="20"/>
              </w:rPr>
              <w:lastRenderedPageBreak/>
              <w:t>Escalation Tier</w:t>
            </w:r>
          </w:p>
        </w:tc>
        <w:tc>
          <w:tcPr>
            <w:tcW w:w="6500" w:type="auto"/>
          </w:tcPr>
          <w:p w14:paraId="3C7FB346" w14:textId="77777777" w:rsidR="00187090" w:rsidRDefault="00000000">
            <w:pPr>
              <w:spacing w:before="60" w:after="60"/>
            </w:pPr>
            <w:r>
              <w:rPr>
                <w:b/>
                <w:color w:val="1A2744"/>
                <w:sz w:val="20"/>
              </w:rPr>
              <w:t>Tier 1 (Diplomatic Notification)</w:t>
            </w:r>
          </w:p>
        </w:tc>
      </w:tr>
      <w:tr w:rsidR="00187090" w14:paraId="32241751" w14:textId="77777777">
        <w:tblPrEx>
          <w:tblCellMar>
            <w:top w:w="0" w:type="dxa"/>
            <w:bottom w:w="0" w:type="dxa"/>
          </w:tblCellMar>
        </w:tblPrEx>
        <w:tc>
          <w:tcPr>
            <w:tcW w:w="2500" w:type="auto"/>
          </w:tcPr>
          <w:p w14:paraId="3E95A6DA" w14:textId="77777777" w:rsidR="00187090" w:rsidRDefault="00000000">
            <w:pPr>
              <w:spacing w:before="50" w:after="50"/>
            </w:pPr>
            <w:r>
              <w:rPr>
                <w:sz w:val="19"/>
              </w:rPr>
              <w:t>Timeframe</w:t>
            </w:r>
          </w:p>
        </w:tc>
        <w:tc>
          <w:tcPr>
            <w:tcW w:w="6500" w:type="auto"/>
          </w:tcPr>
          <w:p w14:paraId="0E2EBD62" w14:textId="77777777" w:rsidR="00187090" w:rsidRDefault="00000000">
            <w:pPr>
              <w:spacing w:before="50" w:after="50"/>
            </w:pPr>
            <w:r>
              <w:rPr>
                <w:sz w:val="19"/>
              </w:rPr>
              <w:t>Within 30 minutes of receiving incomplete statement</w:t>
            </w:r>
          </w:p>
        </w:tc>
      </w:tr>
    </w:tbl>
    <w:p w14:paraId="397CAFAF" w14:textId="77777777" w:rsidR="00817FE6" w:rsidRDefault="00817FE6"/>
    <w:p w14:paraId="553AD82D" w14:textId="77777777" w:rsidR="00187090" w:rsidRDefault="00000000">
      <w:pPr>
        <w:pStyle w:val="Heading2"/>
      </w:pPr>
      <w:bookmarkStart w:id="11" w:name="_Toc234618615"/>
      <w:r>
        <w:t>Scenario 4: Iran Issues Statement but Denies Wrongdoing</w:t>
      </w:r>
      <w:bookmarkEnd w:id="11"/>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578"/>
        <w:gridCol w:w="7468"/>
      </w:tblGrid>
      <w:tr w:rsidR="00187090" w14:paraId="771D077C" w14:textId="77777777">
        <w:tblPrEx>
          <w:tblCellMar>
            <w:top w:w="0" w:type="dxa"/>
            <w:bottom w:w="0" w:type="dxa"/>
          </w:tblCellMar>
        </w:tblPrEx>
        <w:trPr>
          <w:tblHeader/>
        </w:trPr>
        <w:tc>
          <w:tcPr>
            <w:tcW w:w="2500" w:type="auto"/>
            <w:shd w:val="clear" w:color="auto" w:fill="E8E6DF"/>
          </w:tcPr>
          <w:p w14:paraId="4D841668" w14:textId="77777777" w:rsidR="00187090" w:rsidRDefault="00000000">
            <w:pPr>
              <w:spacing w:before="50" w:after="50"/>
            </w:pPr>
            <w:r>
              <w:rPr>
                <w:b/>
                <w:color w:val="1A1A2E"/>
                <w:sz w:val="20"/>
              </w:rPr>
              <w:t>Parameter</w:t>
            </w:r>
          </w:p>
        </w:tc>
        <w:tc>
          <w:tcPr>
            <w:tcW w:w="6500" w:type="auto"/>
            <w:shd w:val="clear" w:color="auto" w:fill="E8E6DF"/>
          </w:tcPr>
          <w:p w14:paraId="5F5C6860" w14:textId="77777777" w:rsidR="00187090" w:rsidRDefault="00000000">
            <w:pPr>
              <w:spacing w:before="50" w:after="50"/>
            </w:pPr>
            <w:r>
              <w:rPr>
                <w:b/>
                <w:color w:val="1A1A2E"/>
                <w:sz w:val="20"/>
              </w:rPr>
              <w:t>Details</w:t>
            </w:r>
          </w:p>
        </w:tc>
      </w:tr>
      <w:tr w:rsidR="00187090" w14:paraId="464CC28C" w14:textId="77777777">
        <w:tblPrEx>
          <w:tblCellMar>
            <w:top w:w="0" w:type="dxa"/>
            <w:bottom w:w="0" w:type="dxa"/>
          </w:tblCellMar>
        </w:tblPrEx>
        <w:tc>
          <w:tcPr>
            <w:tcW w:w="2500" w:type="auto"/>
          </w:tcPr>
          <w:p w14:paraId="2FB50D5E" w14:textId="77777777" w:rsidR="00187090" w:rsidRDefault="00000000">
            <w:pPr>
              <w:spacing w:before="50" w:after="50"/>
            </w:pPr>
            <w:r>
              <w:rPr>
                <w:sz w:val="19"/>
              </w:rPr>
              <w:t>Detection</w:t>
            </w:r>
          </w:p>
        </w:tc>
        <w:tc>
          <w:tcPr>
            <w:tcW w:w="6500" w:type="auto"/>
          </w:tcPr>
          <w:p w14:paraId="4FCEA996" w14:textId="77777777" w:rsidR="00187090" w:rsidRDefault="00000000">
            <w:pPr>
              <w:spacing w:before="50" w:after="50"/>
            </w:pPr>
            <w:r>
              <w:rPr>
                <w:sz w:val="19"/>
              </w:rPr>
              <w:t>Statement affirms the Strait is open but denies responsibility for past attacks or explicitly blames "errant" factions</w:t>
            </w:r>
          </w:p>
        </w:tc>
      </w:tr>
      <w:tr w:rsidR="00187090" w14:paraId="7930CB33" w14:textId="77777777">
        <w:tblPrEx>
          <w:tblCellMar>
            <w:top w:w="0" w:type="dxa"/>
            <w:bottom w:w="0" w:type="dxa"/>
          </w:tblCellMar>
        </w:tblPrEx>
        <w:tc>
          <w:tcPr>
            <w:tcW w:w="2500" w:type="auto"/>
          </w:tcPr>
          <w:p w14:paraId="09D053A6" w14:textId="77777777" w:rsidR="00187090" w:rsidRDefault="00000000">
            <w:pPr>
              <w:spacing w:before="50" w:after="50"/>
            </w:pPr>
            <w:r>
              <w:rPr>
                <w:sz w:val="19"/>
              </w:rPr>
              <w:t>U.S. Immediate Response</w:t>
            </w:r>
          </w:p>
        </w:tc>
        <w:tc>
          <w:tcPr>
            <w:tcW w:w="6500" w:type="auto"/>
          </w:tcPr>
          <w:p w14:paraId="1825B22B" w14:textId="77777777" w:rsidR="00187090" w:rsidRDefault="00000000">
            <w:pPr>
              <w:spacing w:before="50" w:after="50"/>
            </w:pPr>
            <w:r>
              <w:rPr>
                <w:sz w:val="19"/>
              </w:rPr>
              <w:t>Issue U.S. acceptance statement but with addendum: "The United States takes note of Iran's public statement. However, Iran's acknowledgment falls short of the private commitments made. The U.S. reserves all options."</w:t>
            </w:r>
          </w:p>
        </w:tc>
      </w:tr>
      <w:tr w:rsidR="00187090" w14:paraId="080D444A" w14:textId="77777777">
        <w:tblPrEx>
          <w:tblCellMar>
            <w:top w:w="0" w:type="dxa"/>
            <w:bottom w:w="0" w:type="dxa"/>
          </w:tblCellMar>
        </w:tblPrEx>
        <w:tc>
          <w:tcPr>
            <w:tcW w:w="2500" w:type="auto"/>
          </w:tcPr>
          <w:p w14:paraId="5FF04A7A" w14:textId="77777777" w:rsidR="00187090" w:rsidRDefault="00000000">
            <w:pPr>
              <w:spacing w:before="50" w:after="50"/>
            </w:pPr>
            <w:r>
              <w:rPr>
                <w:sz w:val="19"/>
              </w:rPr>
              <w:t>Communications Track</w:t>
            </w:r>
          </w:p>
        </w:tc>
        <w:tc>
          <w:tcPr>
            <w:tcW w:w="6500" w:type="auto"/>
          </w:tcPr>
          <w:p w14:paraId="20661A57" w14:textId="77777777" w:rsidR="00187090" w:rsidRDefault="00000000">
            <w:pPr>
              <w:spacing w:before="50" w:after="50"/>
            </w:pPr>
            <w:r>
              <w:rPr>
                <w:sz w:val="19"/>
              </w:rPr>
              <w:t>Private backchannel: "We accept the statement for now, but we are watching. Any future attacks trigger immediate and decisive response."</w:t>
            </w:r>
          </w:p>
        </w:tc>
      </w:tr>
      <w:tr w:rsidR="00187090" w14:paraId="3AE33865" w14:textId="77777777">
        <w:tblPrEx>
          <w:tblCellMar>
            <w:top w:w="0" w:type="dxa"/>
            <w:bottom w:w="0" w:type="dxa"/>
          </w:tblCellMar>
        </w:tblPrEx>
        <w:tc>
          <w:tcPr>
            <w:tcW w:w="2500" w:type="auto"/>
          </w:tcPr>
          <w:p w14:paraId="000185B5" w14:textId="77777777" w:rsidR="00187090" w:rsidRDefault="00000000">
            <w:pPr>
              <w:spacing w:before="60" w:after="60"/>
            </w:pPr>
            <w:r>
              <w:rPr>
                <w:b/>
                <w:color w:val="1A1A2E"/>
                <w:sz w:val="20"/>
              </w:rPr>
              <w:t>Escalation Tier</w:t>
            </w:r>
          </w:p>
        </w:tc>
        <w:tc>
          <w:tcPr>
            <w:tcW w:w="6500" w:type="auto"/>
          </w:tcPr>
          <w:p w14:paraId="5573146B" w14:textId="77777777" w:rsidR="00187090" w:rsidRDefault="00000000">
            <w:pPr>
              <w:spacing w:before="60" w:after="60"/>
            </w:pPr>
            <w:r>
              <w:rPr>
                <w:b/>
                <w:color w:val="1A2744"/>
                <w:sz w:val="20"/>
              </w:rPr>
              <w:t>Tier 1 (Diplomatic Notification)</w:t>
            </w:r>
          </w:p>
        </w:tc>
      </w:tr>
      <w:tr w:rsidR="00187090" w14:paraId="1E19A2C8" w14:textId="77777777">
        <w:tblPrEx>
          <w:tblCellMar>
            <w:top w:w="0" w:type="dxa"/>
            <w:bottom w:w="0" w:type="dxa"/>
          </w:tblCellMar>
        </w:tblPrEx>
        <w:tc>
          <w:tcPr>
            <w:tcW w:w="2500" w:type="auto"/>
          </w:tcPr>
          <w:p w14:paraId="39F75521" w14:textId="77777777" w:rsidR="00187090" w:rsidRDefault="00000000">
            <w:pPr>
              <w:spacing w:before="50" w:after="50"/>
            </w:pPr>
            <w:r>
              <w:rPr>
                <w:sz w:val="19"/>
              </w:rPr>
              <w:t>Timeframe</w:t>
            </w:r>
          </w:p>
        </w:tc>
        <w:tc>
          <w:tcPr>
            <w:tcW w:w="6500" w:type="auto"/>
          </w:tcPr>
          <w:p w14:paraId="6089B60B" w14:textId="77777777" w:rsidR="00187090" w:rsidRDefault="00000000">
            <w:pPr>
              <w:spacing w:before="50" w:after="50"/>
            </w:pPr>
            <w:r>
              <w:rPr>
                <w:sz w:val="19"/>
              </w:rPr>
              <w:t>1:00 to 1:30 PM GST (5:00 to 5:30 AM EDT)</w:t>
            </w:r>
          </w:p>
        </w:tc>
      </w:tr>
    </w:tbl>
    <w:p w14:paraId="72FFC4D4" w14:textId="77777777" w:rsidR="00817FE6" w:rsidRDefault="00817FE6"/>
    <w:p w14:paraId="4049C4AE" w14:textId="77777777" w:rsidR="00187090" w:rsidRDefault="00000000">
      <w:pPr>
        <w:pStyle w:val="Heading2"/>
      </w:pPr>
      <w:bookmarkStart w:id="12" w:name="_Toc234618616"/>
      <w:r>
        <w:t>Scenario 5: Iran Issues Statement but Does Not Deliver Nuclear Data</w:t>
      </w:r>
      <w:bookmarkEnd w:id="12"/>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503"/>
        <w:gridCol w:w="7543"/>
      </w:tblGrid>
      <w:tr w:rsidR="00187090" w14:paraId="52CD7BF2" w14:textId="77777777">
        <w:tblPrEx>
          <w:tblCellMar>
            <w:top w:w="0" w:type="dxa"/>
            <w:bottom w:w="0" w:type="dxa"/>
          </w:tblCellMar>
        </w:tblPrEx>
        <w:trPr>
          <w:tblHeader/>
        </w:trPr>
        <w:tc>
          <w:tcPr>
            <w:tcW w:w="2500" w:type="auto"/>
            <w:shd w:val="clear" w:color="auto" w:fill="E8E6DF"/>
          </w:tcPr>
          <w:p w14:paraId="690B2E29" w14:textId="77777777" w:rsidR="00187090" w:rsidRDefault="00000000">
            <w:pPr>
              <w:spacing w:before="50" w:after="50"/>
            </w:pPr>
            <w:r>
              <w:rPr>
                <w:b/>
                <w:color w:val="1A1A2E"/>
                <w:sz w:val="20"/>
              </w:rPr>
              <w:t>Parameter</w:t>
            </w:r>
          </w:p>
        </w:tc>
        <w:tc>
          <w:tcPr>
            <w:tcW w:w="6500" w:type="auto"/>
            <w:shd w:val="clear" w:color="auto" w:fill="E8E6DF"/>
          </w:tcPr>
          <w:p w14:paraId="6CF6CAC3" w14:textId="77777777" w:rsidR="00187090" w:rsidRDefault="00000000">
            <w:pPr>
              <w:spacing w:before="50" w:after="50"/>
            </w:pPr>
            <w:r>
              <w:rPr>
                <w:b/>
                <w:color w:val="1A1A2E"/>
                <w:sz w:val="20"/>
              </w:rPr>
              <w:t>Details</w:t>
            </w:r>
          </w:p>
        </w:tc>
      </w:tr>
      <w:tr w:rsidR="00187090" w14:paraId="0AACD6AC" w14:textId="77777777">
        <w:tblPrEx>
          <w:tblCellMar>
            <w:top w:w="0" w:type="dxa"/>
            <w:bottom w:w="0" w:type="dxa"/>
          </w:tblCellMar>
        </w:tblPrEx>
        <w:tc>
          <w:tcPr>
            <w:tcW w:w="2500" w:type="auto"/>
          </w:tcPr>
          <w:p w14:paraId="3018DC57" w14:textId="77777777" w:rsidR="00187090" w:rsidRDefault="00000000">
            <w:pPr>
              <w:spacing w:before="50" w:after="50"/>
            </w:pPr>
            <w:r>
              <w:rPr>
                <w:sz w:val="19"/>
              </w:rPr>
              <w:t>Detection</w:t>
            </w:r>
          </w:p>
        </w:tc>
        <w:tc>
          <w:tcPr>
            <w:tcW w:w="6500" w:type="auto"/>
          </w:tcPr>
          <w:p w14:paraId="44C9BEE3" w14:textId="77777777" w:rsidR="00187090" w:rsidRDefault="00000000">
            <w:pPr>
              <w:spacing w:before="50" w:after="50"/>
            </w:pPr>
            <w:r>
              <w:rPr>
                <w:sz w:val="19"/>
              </w:rPr>
              <w:t>Statement is issued, but IAEA data feed confirming baseline inventory (the "nuclear dust" verification) is not received by 12:00 PM GST</w:t>
            </w:r>
          </w:p>
        </w:tc>
      </w:tr>
      <w:tr w:rsidR="00187090" w14:paraId="19F39C39" w14:textId="77777777">
        <w:tblPrEx>
          <w:tblCellMar>
            <w:top w:w="0" w:type="dxa"/>
            <w:bottom w:w="0" w:type="dxa"/>
          </w:tblCellMar>
        </w:tblPrEx>
        <w:tc>
          <w:tcPr>
            <w:tcW w:w="2500" w:type="auto"/>
          </w:tcPr>
          <w:p w14:paraId="23B42D8C" w14:textId="77777777" w:rsidR="00187090" w:rsidRDefault="00000000">
            <w:pPr>
              <w:spacing w:before="50" w:after="50"/>
            </w:pPr>
            <w:r>
              <w:rPr>
                <w:sz w:val="19"/>
              </w:rPr>
              <w:t>U.S. Immediate Response</w:t>
            </w:r>
          </w:p>
        </w:tc>
        <w:tc>
          <w:tcPr>
            <w:tcW w:w="6500" w:type="auto"/>
          </w:tcPr>
          <w:p w14:paraId="52441C04" w14:textId="77777777" w:rsidR="00187090" w:rsidRDefault="00000000">
            <w:pPr>
              <w:spacing w:before="50" w:after="50"/>
            </w:pPr>
            <w:r>
              <w:rPr>
                <w:sz w:val="19"/>
              </w:rPr>
              <w:t>Issue U.S. acceptance statement but with addendum: "Verification remains incomplete. Accordingly, the administrative measures referenced in our statement suspend for 7 days pending remediation. The 7-day suspension is non-renewable. If remediation does not occur within 7 days, the U.S. moves to Tier 3."</w:t>
            </w:r>
          </w:p>
        </w:tc>
      </w:tr>
      <w:tr w:rsidR="00187090" w14:paraId="73FA17C0" w14:textId="77777777">
        <w:tblPrEx>
          <w:tblCellMar>
            <w:top w:w="0" w:type="dxa"/>
            <w:bottom w:w="0" w:type="dxa"/>
          </w:tblCellMar>
        </w:tblPrEx>
        <w:tc>
          <w:tcPr>
            <w:tcW w:w="2500" w:type="auto"/>
          </w:tcPr>
          <w:p w14:paraId="31BCF739" w14:textId="77777777" w:rsidR="00187090" w:rsidRDefault="00000000">
            <w:pPr>
              <w:spacing w:before="50" w:after="50"/>
            </w:pPr>
            <w:r>
              <w:rPr>
                <w:sz w:val="19"/>
              </w:rPr>
              <w:t>Communications Track</w:t>
            </w:r>
          </w:p>
        </w:tc>
        <w:tc>
          <w:tcPr>
            <w:tcW w:w="6500" w:type="auto"/>
          </w:tcPr>
          <w:p w14:paraId="3965083E" w14:textId="77777777" w:rsidR="00187090" w:rsidRDefault="00000000">
            <w:pPr>
              <w:spacing w:before="50" w:after="50"/>
            </w:pPr>
            <w:r>
              <w:rPr>
                <w:sz w:val="19"/>
              </w:rPr>
              <w:t>Private backchannel: "Classify as 'non-deal' - this avoids breach of U.S. own commitments."</w:t>
            </w:r>
          </w:p>
        </w:tc>
      </w:tr>
      <w:tr w:rsidR="00187090" w14:paraId="75B47FFA" w14:textId="77777777">
        <w:tblPrEx>
          <w:tblCellMar>
            <w:top w:w="0" w:type="dxa"/>
            <w:bottom w:w="0" w:type="dxa"/>
          </w:tblCellMar>
        </w:tblPrEx>
        <w:tc>
          <w:tcPr>
            <w:tcW w:w="2500" w:type="auto"/>
          </w:tcPr>
          <w:p w14:paraId="5C6E09CC" w14:textId="77777777" w:rsidR="00187090" w:rsidRDefault="00000000">
            <w:pPr>
              <w:spacing w:before="60" w:after="60"/>
            </w:pPr>
            <w:r>
              <w:rPr>
                <w:b/>
                <w:color w:val="1A1A2E"/>
                <w:sz w:val="20"/>
              </w:rPr>
              <w:t>Escalation Tier</w:t>
            </w:r>
          </w:p>
        </w:tc>
        <w:tc>
          <w:tcPr>
            <w:tcW w:w="6500" w:type="auto"/>
          </w:tcPr>
          <w:p w14:paraId="047ACA6E" w14:textId="77777777" w:rsidR="00187090" w:rsidRDefault="00000000">
            <w:pPr>
              <w:spacing w:before="60" w:after="60"/>
            </w:pPr>
            <w:r>
              <w:rPr>
                <w:b/>
                <w:color w:val="1A2744"/>
                <w:sz w:val="20"/>
              </w:rPr>
              <w:t>Tier 2 (Conditional Suspension)</w:t>
            </w:r>
          </w:p>
        </w:tc>
      </w:tr>
      <w:tr w:rsidR="00187090" w14:paraId="5331736A" w14:textId="77777777">
        <w:tblPrEx>
          <w:tblCellMar>
            <w:top w:w="0" w:type="dxa"/>
            <w:bottom w:w="0" w:type="dxa"/>
          </w:tblCellMar>
        </w:tblPrEx>
        <w:tc>
          <w:tcPr>
            <w:tcW w:w="2500" w:type="auto"/>
          </w:tcPr>
          <w:p w14:paraId="289E857E" w14:textId="77777777" w:rsidR="00187090" w:rsidRDefault="00000000">
            <w:pPr>
              <w:spacing w:before="50" w:after="50"/>
            </w:pPr>
            <w:r>
              <w:rPr>
                <w:sz w:val="19"/>
              </w:rPr>
              <w:t>Timeframe</w:t>
            </w:r>
          </w:p>
        </w:tc>
        <w:tc>
          <w:tcPr>
            <w:tcW w:w="6500" w:type="auto"/>
          </w:tcPr>
          <w:p w14:paraId="64740D5C" w14:textId="77777777" w:rsidR="00187090" w:rsidRDefault="00000000">
            <w:pPr>
              <w:spacing w:before="50" w:after="50"/>
            </w:pPr>
            <w:r>
              <w:rPr>
                <w:sz w:val="19"/>
              </w:rPr>
              <w:t>1:00 PM GST (5:00 AM EDT)</w:t>
            </w:r>
          </w:p>
        </w:tc>
      </w:tr>
    </w:tbl>
    <w:p w14:paraId="54784479" w14:textId="77777777" w:rsidR="00817FE6" w:rsidRDefault="00817FE6"/>
    <w:p w14:paraId="58AE44B1" w14:textId="77777777" w:rsidR="00187090" w:rsidRDefault="00000000">
      <w:pPr>
        <w:pStyle w:val="Heading2"/>
      </w:pPr>
      <w:bookmarkStart w:id="13" w:name="_Toc234618617"/>
      <w:r>
        <w:t>Scenario 6: Iran Delivers Nuclear Data but Disputes Verification</w:t>
      </w:r>
      <w:bookmarkEnd w:id="13"/>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494"/>
        <w:gridCol w:w="7552"/>
      </w:tblGrid>
      <w:tr w:rsidR="00187090" w14:paraId="3DC8551F" w14:textId="77777777">
        <w:tblPrEx>
          <w:tblCellMar>
            <w:top w:w="0" w:type="dxa"/>
            <w:bottom w:w="0" w:type="dxa"/>
          </w:tblCellMar>
        </w:tblPrEx>
        <w:trPr>
          <w:tblHeader/>
        </w:trPr>
        <w:tc>
          <w:tcPr>
            <w:tcW w:w="2500" w:type="auto"/>
            <w:shd w:val="clear" w:color="auto" w:fill="E8E6DF"/>
          </w:tcPr>
          <w:p w14:paraId="308E2F91" w14:textId="77777777" w:rsidR="00187090" w:rsidRDefault="00000000">
            <w:pPr>
              <w:spacing w:before="50" w:after="50"/>
            </w:pPr>
            <w:r>
              <w:rPr>
                <w:b/>
                <w:color w:val="1A1A2E"/>
                <w:sz w:val="20"/>
              </w:rPr>
              <w:t>Parameter</w:t>
            </w:r>
          </w:p>
        </w:tc>
        <w:tc>
          <w:tcPr>
            <w:tcW w:w="6500" w:type="auto"/>
            <w:shd w:val="clear" w:color="auto" w:fill="E8E6DF"/>
          </w:tcPr>
          <w:p w14:paraId="59C38B6A" w14:textId="77777777" w:rsidR="00187090" w:rsidRDefault="00000000">
            <w:pPr>
              <w:spacing w:before="50" w:after="50"/>
            </w:pPr>
            <w:r>
              <w:rPr>
                <w:b/>
                <w:color w:val="1A1A2E"/>
                <w:sz w:val="20"/>
              </w:rPr>
              <w:t>Details</w:t>
            </w:r>
          </w:p>
        </w:tc>
      </w:tr>
      <w:tr w:rsidR="00187090" w14:paraId="7E5AB216" w14:textId="77777777">
        <w:tblPrEx>
          <w:tblCellMar>
            <w:top w:w="0" w:type="dxa"/>
            <w:bottom w:w="0" w:type="dxa"/>
          </w:tblCellMar>
        </w:tblPrEx>
        <w:tc>
          <w:tcPr>
            <w:tcW w:w="2500" w:type="auto"/>
          </w:tcPr>
          <w:p w14:paraId="49766A84" w14:textId="77777777" w:rsidR="00187090" w:rsidRDefault="00000000">
            <w:pPr>
              <w:spacing w:before="50" w:after="50"/>
            </w:pPr>
            <w:r>
              <w:rPr>
                <w:sz w:val="19"/>
              </w:rPr>
              <w:t>Detection</w:t>
            </w:r>
          </w:p>
        </w:tc>
        <w:tc>
          <w:tcPr>
            <w:tcW w:w="6500" w:type="auto"/>
          </w:tcPr>
          <w:p w14:paraId="5EE12524" w14:textId="77777777" w:rsidR="00187090" w:rsidRDefault="00000000">
            <w:pPr>
              <w:spacing w:before="50" w:after="50"/>
            </w:pPr>
            <w:r>
              <w:rPr>
                <w:sz w:val="19"/>
              </w:rPr>
              <w:t xml:space="preserve">IAEA data feed is received, but Iran disputes the IAEA's verification findings or claims the data is </w:t>
            </w:r>
            <w:r>
              <w:rPr>
                <w:sz w:val="19"/>
              </w:rPr>
              <w:lastRenderedPageBreak/>
              <w:t>incomplete</w:t>
            </w:r>
          </w:p>
        </w:tc>
      </w:tr>
      <w:tr w:rsidR="00187090" w14:paraId="09BB3905" w14:textId="77777777">
        <w:tblPrEx>
          <w:tblCellMar>
            <w:top w:w="0" w:type="dxa"/>
            <w:bottom w:w="0" w:type="dxa"/>
          </w:tblCellMar>
        </w:tblPrEx>
        <w:tc>
          <w:tcPr>
            <w:tcW w:w="2500" w:type="auto"/>
          </w:tcPr>
          <w:p w14:paraId="786EF84A" w14:textId="77777777" w:rsidR="00187090" w:rsidRDefault="00000000">
            <w:pPr>
              <w:spacing w:before="50" w:after="50"/>
            </w:pPr>
            <w:r>
              <w:rPr>
                <w:sz w:val="19"/>
              </w:rPr>
              <w:lastRenderedPageBreak/>
              <w:t>U.S. Immediate Response</w:t>
            </w:r>
          </w:p>
        </w:tc>
        <w:tc>
          <w:tcPr>
            <w:tcW w:w="6500" w:type="auto"/>
          </w:tcPr>
          <w:p w14:paraId="54382A4A" w14:textId="77777777" w:rsidR="00187090" w:rsidRDefault="00000000">
            <w:pPr>
              <w:spacing w:before="50" w:after="50"/>
            </w:pPr>
            <w:r>
              <w:rPr>
                <w:sz w:val="19"/>
              </w:rPr>
              <w:t>Public statement: "The United States has received the IAEA's preliminary findings. We are reviewing the data and consulting with our technical experts. We expect Iran to cooperate fully with the IAEA's verification process."</w:t>
            </w:r>
          </w:p>
        </w:tc>
      </w:tr>
      <w:tr w:rsidR="00187090" w14:paraId="55FB1252" w14:textId="77777777">
        <w:tblPrEx>
          <w:tblCellMar>
            <w:top w:w="0" w:type="dxa"/>
            <w:bottom w:w="0" w:type="dxa"/>
          </w:tblCellMar>
        </w:tblPrEx>
        <w:tc>
          <w:tcPr>
            <w:tcW w:w="2500" w:type="auto"/>
          </w:tcPr>
          <w:p w14:paraId="6E872A03" w14:textId="77777777" w:rsidR="00187090" w:rsidRDefault="00000000">
            <w:pPr>
              <w:spacing w:before="50" w:after="50"/>
            </w:pPr>
            <w:r>
              <w:rPr>
                <w:sz w:val="19"/>
              </w:rPr>
              <w:t>Communications Track</w:t>
            </w:r>
          </w:p>
        </w:tc>
        <w:tc>
          <w:tcPr>
            <w:tcW w:w="6500" w:type="auto"/>
          </w:tcPr>
          <w:p w14:paraId="5263B3F1" w14:textId="77777777" w:rsidR="00187090" w:rsidRDefault="00000000">
            <w:pPr>
              <w:spacing w:before="50" w:after="50"/>
            </w:pPr>
            <w:r>
              <w:rPr>
                <w:sz w:val="19"/>
              </w:rPr>
              <w:t>Private backchannel: "The IAEA's assessment is final on technical matters. Iran has 48 hours to resolve any technical disputes through the IAEA. If Iran does not resolve disputes within 48 hours, the U.S. accepts the IAEA's findings as operative for compliance purposes, and Iran's objections are noted without affecting the baseline."</w:t>
            </w:r>
          </w:p>
        </w:tc>
      </w:tr>
      <w:tr w:rsidR="00187090" w14:paraId="6489A97D" w14:textId="77777777">
        <w:tblPrEx>
          <w:tblCellMar>
            <w:top w:w="0" w:type="dxa"/>
            <w:bottom w:w="0" w:type="dxa"/>
          </w:tblCellMar>
        </w:tblPrEx>
        <w:tc>
          <w:tcPr>
            <w:tcW w:w="2500" w:type="auto"/>
          </w:tcPr>
          <w:p w14:paraId="1BFAB19A" w14:textId="77777777" w:rsidR="00187090" w:rsidRDefault="00000000">
            <w:pPr>
              <w:spacing w:before="60" w:after="60"/>
            </w:pPr>
            <w:r>
              <w:rPr>
                <w:b/>
                <w:color w:val="1A1A2E"/>
                <w:sz w:val="20"/>
              </w:rPr>
              <w:t>Escalation Tier</w:t>
            </w:r>
          </w:p>
        </w:tc>
        <w:tc>
          <w:tcPr>
            <w:tcW w:w="6500" w:type="auto"/>
          </w:tcPr>
          <w:p w14:paraId="7B7C244D" w14:textId="77777777" w:rsidR="00187090" w:rsidRDefault="00000000">
            <w:pPr>
              <w:spacing w:before="60" w:after="60"/>
            </w:pPr>
            <w:r>
              <w:rPr>
                <w:b/>
                <w:color w:val="1A2744"/>
                <w:sz w:val="20"/>
              </w:rPr>
              <w:t>Tier 1 (Diplomatic Notification)</w:t>
            </w:r>
          </w:p>
        </w:tc>
      </w:tr>
      <w:tr w:rsidR="00187090" w14:paraId="1A179CE1" w14:textId="77777777">
        <w:tblPrEx>
          <w:tblCellMar>
            <w:top w:w="0" w:type="dxa"/>
            <w:bottom w:w="0" w:type="dxa"/>
          </w:tblCellMar>
        </w:tblPrEx>
        <w:tc>
          <w:tcPr>
            <w:tcW w:w="2500" w:type="auto"/>
          </w:tcPr>
          <w:p w14:paraId="103802A5" w14:textId="77777777" w:rsidR="00187090" w:rsidRDefault="00000000">
            <w:pPr>
              <w:spacing w:before="50" w:after="50"/>
            </w:pPr>
            <w:r>
              <w:rPr>
                <w:sz w:val="19"/>
              </w:rPr>
              <w:t>Timeframe</w:t>
            </w:r>
          </w:p>
        </w:tc>
        <w:tc>
          <w:tcPr>
            <w:tcW w:w="6500" w:type="auto"/>
          </w:tcPr>
          <w:p w14:paraId="4FCA2C70" w14:textId="77777777" w:rsidR="00187090" w:rsidRDefault="00000000">
            <w:pPr>
              <w:spacing w:before="50" w:after="50"/>
            </w:pPr>
            <w:r>
              <w:rPr>
                <w:sz w:val="19"/>
              </w:rPr>
              <w:t>1:00 to 2:00 PM GST (5:00 to 6:00 AM EDT)</w:t>
            </w:r>
          </w:p>
        </w:tc>
      </w:tr>
    </w:tbl>
    <w:p w14:paraId="0DC716BD" w14:textId="77777777" w:rsidR="00817FE6" w:rsidRDefault="00817FE6"/>
    <w:p w14:paraId="32159647" w14:textId="77777777" w:rsidR="00187090" w:rsidRDefault="00000000">
      <w:pPr>
        <w:pStyle w:val="Heading2"/>
      </w:pPr>
      <w:bookmarkStart w:id="14" w:name="_Toc234618618"/>
      <w:r>
        <w:t>Scenario 7: Iran Delivers Nuclear Data but Claims Chain-of-Custody Issues</w:t>
      </w:r>
      <w:bookmarkEnd w:id="14"/>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487"/>
        <w:gridCol w:w="7559"/>
      </w:tblGrid>
      <w:tr w:rsidR="00187090" w14:paraId="2B9D1C0C" w14:textId="77777777">
        <w:tblPrEx>
          <w:tblCellMar>
            <w:top w:w="0" w:type="dxa"/>
            <w:bottom w:w="0" w:type="dxa"/>
          </w:tblCellMar>
        </w:tblPrEx>
        <w:trPr>
          <w:tblHeader/>
        </w:trPr>
        <w:tc>
          <w:tcPr>
            <w:tcW w:w="2500" w:type="auto"/>
            <w:shd w:val="clear" w:color="auto" w:fill="E8E6DF"/>
          </w:tcPr>
          <w:p w14:paraId="0132E7C8" w14:textId="77777777" w:rsidR="00187090" w:rsidRDefault="00000000">
            <w:pPr>
              <w:spacing w:before="50" w:after="50"/>
            </w:pPr>
            <w:r>
              <w:rPr>
                <w:b/>
                <w:color w:val="1A1A2E"/>
                <w:sz w:val="20"/>
              </w:rPr>
              <w:t>Parameter</w:t>
            </w:r>
          </w:p>
        </w:tc>
        <w:tc>
          <w:tcPr>
            <w:tcW w:w="6500" w:type="auto"/>
            <w:shd w:val="clear" w:color="auto" w:fill="E8E6DF"/>
          </w:tcPr>
          <w:p w14:paraId="18F289CC" w14:textId="77777777" w:rsidR="00187090" w:rsidRDefault="00000000">
            <w:pPr>
              <w:spacing w:before="50" w:after="50"/>
            </w:pPr>
            <w:r>
              <w:rPr>
                <w:b/>
                <w:color w:val="1A1A2E"/>
                <w:sz w:val="20"/>
              </w:rPr>
              <w:t>Details</w:t>
            </w:r>
          </w:p>
        </w:tc>
      </w:tr>
      <w:tr w:rsidR="00187090" w14:paraId="41D31DF4" w14:textId="77777777">
        <w:tblPrEx>
          <w:tblCellMar>
            <w:top w:w="0" w:type="dxa"/>
            <w:bottom w:w="0" w:type="dxa"/>
          </w:tblCellMar>
        </w:tblPrEx>
        <w:tc>
          <w:tcPr>
            <w:tcW w:w="2500" w:type="auto"/>
          </w:tcPr>
          <w:p w14:paraId="4549BB88" w14:textId="77777777" w:rsidR="00187090" w:rsidRDefault="00000000">
            <w:pPr>
              <w:spacing w:before="50" w:after="50"/>
            </w:pPr>
            <w:r>
              <w:rPr>
                <w:sz w:val="19"/>
              </w:rPr>
              <w:t>Detection</w:t>
            </w:r>
          </w:p>
        </w:tc>
        <w:tc>
          <w:tcPr>
            <w:tcW w:w="6500" w:type="auto"/>
          </w:tcPr>
          <w:p w14:paraId="38AC3752" w14:textId="77777777" w:rsidR="00187090" w:rsidRDefault="00000000">
            <w:pPr>
              <w:spacing w:before="50" w:after="50"/>
            </w:pPr>
            <w:r>
              <w:rPr>
                <w:sz w:val="19"/>
              </w:rPr>
              <w:t>IAEA data feed is received, but Iran claims chain-of-custody issues, arguing that material at damaged sites cannot be verified due to contamination or dispersal</w:t>
            </w:r>
          </w:p>
        </w:tc>
      </w:tr>
      <w:tr w:rsidR="00187090" w14:paraId="3C3ECAEC" w14:textId="77777777">
        <w:tblPrEx>
          <w:tblCellMar>
            <w:top w:w="0" w:type="dxa"/>
            <w:bottom w:w="0" w:type="dxa"/>
          </w:tblCellMar>
        </w:tblPrEx>
        <w:tc>
          <w:tcPr>
            <w:tcW w:w="2500" w:type="auto"/>
          </w:tcPr>
          <w:p w14:paraId="5B30F953" w14:textId="77777777" w:rsidR="00187090" w:rsidRDefault="00000000">
            <w:pPr>
              <w:spacing w:before="50" w:after="50"/>
            </w:pPr>
            <w:r>
              <w:rPr>
                <w:sz w:val="19"/>
              </w:rPr>
              <w:t>U.S. Immediate Response</w:t>
            </w:r>
          </w:p>
        </w:tc>
        <w:tc>
          <w:tcPr>
            <w:tcW w:w="6500" w:type="auto"/>
          </w:tcPr>
          <w:p w14:paraId="00D9BD46" w14:textId="77777777" w:rsidR="00187090" w:rsidRDefault="00000000">
            <w:pPr>
              <w:spacing w:before="50" w:after="50"/>
            </w:pPr>
            <w:r>
              <w:rPr>
                <w:sz w:val="19"/>
              </w:rPr>
              <w:t>Issue conditional acceptance statement: "The United States acknowledges the IAEA's findings, noting Iran's chain-of-custody concerns. These concerns are addressed in follow-up technical talks. In the interim, the U.S. proceeds with limited administrative measures."</w:t>
            </w:r>
          </w:p>
        </w:tc>
      </w:tr>
      <w:tr w:rsidR="00187090" w14:paraId="05F5E0CC" w14:textId="77777777">
        <w:tblPrEx>
          <w:tblCellMar>
            <w:top w:w="0" w:type="dxa"/>
            <w:bottom w:w="0" w:type="dxa"/>
          </w:tblCellMar>
        </w:tblPrEx>
        <w:tc>
          <w:tcPr>
            <w:tcW w:w="2500" w:type="auto"/>
          </w:tcPr>
          <w:p w14:paraId="4FFB84D2" w14:textId="77777777" w:rsidR="00187090" w:rsidRDefault="00000000">
            <w:pPr>
              <w:spacing w:before="50" w:after="50"/>
            </w:pPr>
            <w:r>
              <w:rPr>
                <w:sz w:val="19"/>
              </w:rPr>
              <w:t>Communications Track</w:t>
            </w:r>
          </w:p>
        </w:tc>
        <w:tc>
          <w:tcPr>
            <w:tcW w:w="6500" w:type="auto"/>
          </w:tcPr>
          <w:p w14:paraId="7F233D5C" w14:textId="77777777" w:rsidR="00187090" w:rsidRDefault="00000000">
            <w:pPr>
              <w:spacing w:before="50" w:after="50"/>
            </w:pPr>
            <w:r>
              <w:rPr>
                <w:sz w:val="19"/>
              </w:rPr>
              <w:t xml:space="preserve">Private backchannel: "We accept the baseline with noted reservations. Iran has 30 days to resolve chain-of-custody issues through the IAEA. During the 30-day resolution period, all material subject to chain-of-custody concerns is secured under dual seal and is not processed or </w:t>
            </w:r>
            <w:proofErr w:type="spellStart"/>
            <w:r>
              <w:rPr>
                <w:sz w:val="19"/>
              </w:rPr>
              <w:t>downblended</w:t>
            </w:r>
            <w:proofErr w:type="spellEnd"/>
            <w:r>
              <w:rPr>
                <w:sz w:val="19"/>
              </w:rPr>
              <w:t xml:space="preserve"> until the IAEA confirms the integrity of the chain."</w:t>
            </w:r>
          </w:p>
        </w:tc>
      </w:tr>
      <w:tr w:rsidR="00187090" w14:paraId="70BBD25B" w14:textId="77777777">
        <w:tblPrEx>
          <w:tblCellMar>
            <w:top w:w="0" w:type="dxa"/>
            <w:bottom w:w="0" w:type="dxa"/>
          </w:tblCellMar>
        </w:tblPrEx>
        <w:tc>
          <w:tcPr>
            <w:tcW w:w="2500" w:type="auto"/>
          </w:tcPr>
          <w:p w14:paraId="44BD94A7" w14:textId="77777777" w:rsidR="00187090" w:rsidRDefault="00000000">
            <w:pPr>
              <w:spacing w:before="60" w:after="60"/>
            </w:pPr>
            <w:r>
              <w:rPr>
                <w:b/>
                <w:color w:val="1A1A2E"/>
                <w:sz w:val="20"/>
              </w:rPr>
              <w:t>Escalation Tier</w:t>
            </w:r>
          </w:p>
        </w:tc>
        <w:tc>
          <w:tcPr>
            <w:tcW w:w="6500" w:type="auto"/>
          </w:tcPr>
          <w:p w14:paraId="37FC9A64" w14:textId="77777777" w:rsidR="00187090" w:rsidRDefault="00000000">
            <w:pPr>
              <w:spacing w:before="60" w:after="60"/>
            </w:pPr>
            <w:r>
              <w:rPr>
                <w:b/>
                <w:color w:val="1A2744"/>
                <w:sz w:val="20"/>
              </w:rPr>
              <w:t>Tier 2 (Conditional Suspension)</w:t>
            </w:r>
          </w:p>
        </w:tc>
      </w:tr>
      <w:tr w:rsidR="00187090" w14:paraId="7E3B17D4" w14:textId="77777777">
        <w:tblPrEx>
          <w:tblCellMar>
            <w:top w:w="0" w:type="dxa"/>
            <w:bottom w:w="0" w:type="dxa"/>
          </w:tblCellMar>
        </w:tblPrEx>
        <w:tc>
          <w:tcPr>
            <w:tcW w:w="2500" w:type="auto"/>
          </w:tcPr>
          <w:p w14:paraId="7081D9B4" w14:textId="77777777" w:rsidR="00187090" w:rsidRDefault="00000000">
            <w:pPr>
              <w:spacing w:before="50" w:after="50"/>
            </w:pPr>
            <w:r>
              <w:rPr>
                <w:sz w:val="19"/>
              </w:rPr>
              <w:t>Timeframe</w:t>
            </w:r>
          </w:p>
        </w:tc>
        <w:tc>
          <w:tcPr>
            <w:tcW w:w="6500" w:type="auto"/>
          </w:tcPr>
          <w:p w14:paraId="4089B6EA" w14:textId="77777777" w:rsidR="00187090" w:rsidRDefault="00000000">
            <w:pPr>
              <w:spacing w:before="50" w:after="50"/>
            </w:pPr>
            <w:r>
              <w:rPr>
                <w:sz w:val="19"/>
              </w:rPr>
              <w:t>1:00 to 2:00 PM GST (5:00 to 6:00 AM EDT)</w:t>
            </w:r>
          </w:p>
        </w:tc>
      </w:tr>
    </w:tbl>
    <w:p w14:paraId="3B810A2C" w14:textId="77777777" w:rsidR="00817FE6" w:rsidRDefault="00817FE6"/>
    <w:p w14:paraId="05A06E8A" w14:textId="77777777" w:rsidR="00187090" w:rsidRDefault="00000000">
      <w:pPr>
        <w:pStyle w:val="Heading2"/>
      </w:pPr>
      <w:bookmarkStart w:id="15" w:name="_Toc234618619"/>
      <w:r>
        <w:t>Scenario 8: Iran Delivers Partial Nuclear Data (Incomplete Inventory)</w:t>
      </w:r>
      <w:bookmarkEnd w:id="15"/>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545"/>
        <w:gridCol w:w="7501"/>
      </w:tblGrid>
      <w:tr w:rsidR="00187090" w14:paraId="477D67AB" w14:textId="77777777">
        <w:tblPrEx>
          <w:tblCellMar>
            <w:top w:w="0" w:type="dxa"/>
            <w:bottom w:w="0" w:type="dxa"/>
          </w:tblCellMar>
        </w:tblPrEx>
        <w:trPr>
          <w:tblHeader/>
        </w:trPr>
        <w:tc>
          <w:tcPr>
            <w:tcW w:w="2500" w:type="auto"/>
            <w:shd w:val="clear" w:color="auto" w:fill="E8E6DF"/>
          </w:tcPr>
          <w:p w14:paraId="76BD5821" w14:textId="77777777" w:rsidR="00187090" w:rsidRDefault="00000000">
            <w:pPr>
              <w:spacing w:before="50" w:after="50"/>
            </w:pPr>
            <w:r>
              <w:rPr>
                <w:b/>
                <w:color w:val="1A1A2E"/>
                <w:sz w:val="20"/>
              </w:rPr>
              <w:t>Parameter</w:t>
            </w:r>
          </w:p>
        </w:tc>
        <w:tc>
          <w:tcPr>
            <w:tcW w:w="6500" w:type="auto"/>
            <w:shd w:val="clear" w:color="auto" w:fill="E8E6DF"/>
          </w:tcPr>
          <w:p w14:paraId="58EAEC70" w14:textId="77777777" w:rsidR="00187090" w:rsidRDefault="00000000">
            <w:pPr>
              <w:spacing w:before="50" w:after="50"/>
            </w:pPr>
            <w:r>
              <w:rPr>
                <w:b/>
                <w:color w:val="1A1A2E"/>
                <w:sz w:val="20"/>
              </w:rPr>
              <w:t>Details</w:t>
            </w:r>
          </w:p>
        </w:tc>
      </w:tr>
      <w:tr w:rsidR="00187090" w14:paraId="7D1CC4F9" w14:textId="77777777">
        <w:tblPrEx>
          <w:tblCellMar>
            <w:top w:w="0" w:type="dxa"/>
            <w:bottom w:w="0" w:type="dxa"/>
          </w:tblCellMar>
        </w:tblPrEx>
        <w:tc>
          <w:tcPr>
            <w:tcW w:w="2500" w:type="auto"/>
          </w:tcPr>
          <w:p w14:paraId="30FEE2F0" w14:textId="77777777" w:rsidR="00187090" w:rsidRDefault="00000000">
            <w:pPr>
              <w:spacing w:before="50" w:after="50"/>
            </w:pPr>
            <w:r>
              <w:rPr>
                <w:sz w:val="19"/>
              </w:rPr>
              <w:t>Detection</w:t>
            </w:r>
          </w:p>
        </w:tc>
        <w:tc>
          <w:tcPr>
            <w:tcW w:w="6500" w:type="auto"/>
          </w:tcPr>
          <w:p w14:paraId="3D54E688" w14:textId="77777777" w:rsidR="00187090" w:rsidRDefault="00000000">
            <w:pPr>
              <w:spacing w:before="50" w:after="50"/>
            </w:pPr>
            <w:r>
              <w:rPr>
                <w:sz w:val="19"/>
              </w:rPr>
              <w:t>Iran provides data on some but not all designated sites, citing legal restrictions on IAEA access to damaged sites</w:t>
            </w:r>
          </w:p>
        </w:tc>
      </w:tr>
      <w:tr w:rsidR="00187090" w14:paraId="5BE86624" w14:textId="77777777">
        <w:tblPrEx>
          <w:tblCellMar>
            <w:top w:w="0" w:type="dxa"/>
            <w:bottom w:w="0" w:type="dxa"/>
          </w:tblCellMar>
        </w:tblPrEx>
        <w:tc>
          <w:tcPr>
            <w:tcW w:w="2500" w:type="auto"/>
          </w:tcPr>
          <w:p w14:paraId="53BD6EEE" w14:textId="77777777" w:rsidR="00187090" w:rsidRDefault="00000000">
            <w:pPr>
              <w:spacing w:before="50" w:after="50"/>
            </w:pPr>
            <w:r>
              <w:rPr>
                <w:sz w:val="19"/>
              </w:rPr>
              <w:t>U.S. Immediate Response</w:t>
            </w:r>
          </w:p>
        </w:tc>
        <w:tc>
          <w:tcPr>
            <w:tcW w:w="6500" w:type="auto"/>
          </w:tcPr>
          <w:p w14:paraId="25557EA6" w14:textId="77777777" w:rsidR="00187090" w:rsidRDefault="00000000">
            <w:pPr>
              <w:spacing w:before="50" w:after="50"/>
            </w:pPr>
            <w:r>
              <w:rPr>
                <w:sz w:val="19"/>
              </w:rPr>
              <w:t>Public statement: "The United States welcomes Iran's initial cooperation on verification. However, the data provided is incomplete. We expect full compliance within 7 days. Partial verification does not trigger the administrative measures we have outlined."</w:t>
            </w:r>
          </w:p>
        </w:tc>
      </w:tr>
      <w:tr w:rsidR="00187090" w14:paraId="27E2EE1D" w14:textId="77777777">
        <w:tblPrEx>
          <w:tblCellMar>
            <w:top w:w="0" w:type="dxa"/>
            <w:bottom w:w="0" w:type="dxa"/>
          </w:tblCellMar>
        </w:tblPrEx>
        <w:tc>
          <w:tcPr>
            <w:tcW w:w="2500" w:type="auto"/>
          </w:tcPr>
          <w:p w14:paraId="7DA369FC" w14:textId="77777777" w:rsidR="00187090" w:rsidRDefault="00000000">
            <w:pPr>
              <w:spacing w:before="50" w:after="50"/>
            </w:pPr>
            <w:r>
              <w:rPr>
                <w:sz w:val="19"/>
              </w:rPr>
              <w:t>Communications Track</w:t>
            </w:r>
          </w:p>
        </w:tc>
        <w:tc>
          <w:tcPr>
            <w:tcW w:w="6500" w:type="auto"/>
          </w:tcPr>
          <w:p w14:paraId="0125F2DE" w14:textId="77777777" w:rsidR="00187090" w:rsidRDefault="00000000">
            <w:pPr>
              <w:spacing w:before="50" w:after="50"/>
            </w:pPr>
            <w:r>
              <w:rPr>
                <w:sz w:val="19"/>
              </w:rPr>
              <w:t>Private backchannel: "Partial data is not enough. Iran has 7 days to provide full access. If not, we move to Tier 3."</w:t>
            </w:r>
          </w:p>
        </w:tc>
      </w:tr>
      <w:tr w:rsidR="00187090" w14:paraId="501002DA" w14:textId="77777777">
        <w:tblPrEx>
          <w:tblCellMar>
            <w:top w:w="0" w:type="dxa"/>
            <w:bottom w:w="0" w:type="dxa"/>
          </w:tblCellMar>
        </w:tblPrEx>
        <w:tc>
          <w:tcPr>
            <w:tcW w:w="2500" w:type="auto"/>
          </w:tcPr>
          <w:p w14:paraId="47D5A29B" w14:textId="77777777" w:rsidR="00187090" w:rsidRDefault="00000000">
            <w:pPr>
              <w:spacing w:before="60" w:after="60"/>
            </w:pPr>
            <w:r>
              <w:rPr>
                <w:b/>
                <w:color w:val="1A1A2E"/>
                <w:sz w:val="20"/>
              </w:rPr>
              <w:lastRenderedPageBreak/>
              <w:t>Escalation Tier</w:t>
            </w:r>
          </w:p>
        </w:tc>
        <w:tc>
          <w:tcPr>
            <w:tcW w:w="6500" w:type="auto"/>
          </w:tcPr>
          <w:p w14:paraId="69CBF201" w14:textId="77777777" w:rsidR="00187090" w:rsidRDefault="00000000">
            <w:pPr>
              <w:spacing w:before="60" w:after="60"/>
            </w:pPr>
            <w:r>
              <w:rPr>
                <w:b/>
                <w:color w:val="1A2744"/>
                <w:sz w:val="20"/>
              </w:rPr>
              <w:t>Tier 2 (Conditional Suspension)</w:t>
            </w:r>
          </w:p>
        </w:tc>
      </w:tr>
      <w:tr w:rsidR="00187090" w14:paraId="0B648154" w14:textId="77777777">
        <w:tblPrEx>
          <w:tblCellMar>
            <w:top w:w="0" w:type="dxa"/>
            <w:bottom w:w="0" w:type="dxa"/>
          </w:tblCellMar>
        </w:tblPrEx>
        <w:tc>
          <w:tcPr>
            <w:tcW w:w="2500" w:type="auto"/>
          </w:tcPr>
          <w:p w14:paraId="114A5404" w14:textId="77777777" w:rsidR="00187090" w:rsidRDefault="00000000">
            <w:pPr>
              <w:spacing w:before="50" w:after="50"/>
            </w:pPr>
            <w:r>
              <w:rPr>
                <w:sz w:val="19"/>
              </w:rPr>
              <w:t>Timeframe</w:t>
            </w:r>
          </w:p>
        </w:tc>
        <w:tc>
          <w:tcPr>
            <w:tcW w:w="6500" w:type="auto"/>
          </w:tcPr>
          <w:p w14:paraId="6B85E9BA" w14:textId="77777777" w:rsidR="00187090" w:rsidRDefault="00000000">
            <w:pPr>
              <w:spacing w:before="50" w:after="50"/>
            </w:pPr>
            <w:r>
              <w:rPr>
                <w:sz w:val="19"/>
              </w:rPr>
              <w:t>1:00 to 2:00 PM GST (5:00 to 6:00 AM EDT)</w:t>
            </w:r>
          </w:p>
        </w:tc>
      </w:tr>
    </w:tbl>
    <w:p w14:paraId="4F04D20B" w14:textId="77777777" w:rsidR="00817FE6" w:rsidRDefault="00817FE6"/>
    <w:p w14:paraId="1ADCD33D" w14:textId="77777777" w:rsidR="00187090" w:rsidRDefault="00000000">
      <w:pPr>
        <w:pStyle w:val="Heading2"/>
      </w:pPr>
      <w:bookmarkStart w:id="16" w:name="_Toc234618620"/>
      <w:r>
        <w:t>Scenario 9: Iran Delivers Contaminated or Tampered Nuclear Data</w:t>
      </w:r>
      <w:bookmarkEnd w:id="16"/>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495"/>
        <w:gridCol w:w="7551"/>
      </w:tblGrid>
      <w:tr w:rsidR="00187090" w14:paraId="43C119FB" w14:textId="77777777">
        <w:tblPrEx>
          <w:tblCellMar>
            <w:top w:w="0" w:type="dxa"/>
            <w:bottom w:w="0" w:type="dxa"/>
          </w:tblCellMar>
        </w:tblPrEx>
        <w:trPr>
          <w:tblHeader/>
        </w:trPr>
        <w:tc>
          <w:tcPr>
            <w:tcW w:w="2500" w:type="auto"/>
            <w:shd w:val="clear" w:color="auto" w:fill="E8E6DF"/>
          </w:tcPr>
          <w:p w14:paraId="24A08408" w14:textId="77777777" w:rsidR="00187090" w:rsidRDefault="00000000">
            <w:pPr>
              <w:spacing w:before="50" w:after="50"/>
            </w:pPr>
            <w:r>
              <w:rPr>
                <w:b/>
                <w:color w:val="1A1A2E"/>
                <w:sz w:val="20"/>
              </w:rPr>
              <w:t>Parameter</w:t>
            </w:r>
          </w:p>
        </w:tc>
        <w:tc>
          <w:tcPr>
            <w:tcW w:w="6500" w:type="auto"/>
            <w:shd w:val="clear" w:color="auto" w:fill="E8E6DF"/>
          </w:tcPr>
          <w:p w14:paraId="3CF5FB93" w14:textId="77777777" w:rsidR="00187090" w:rsidRDefault="00000000">
            <w:pPr>
              <w:spacing w:before="50" w:after="50"/>
            </w:pPr>
            <w:r>
              <w:rPr>
                <w:b/>
                <w:color w:val="1A1A2E"/>
                <w:sz w:val="20"/>
              </w:rPr>
              <w:t>Details</w:t>
            </w:r>
          </w:p>
        </w:tc>
      </w:tr>
      <w:tr w:rsidR="00187090" w14:paraId="757DB72B" w14:textId="77777777">
        <w:tblPrEx>
          <w:tblCellMar>
            <w:top w:w="0" w:type="dxa"/>
            <w:bottom w:w="0" w:type="dxa"/>
          </w:tblCellMar>
        </w:tblPrEx>
        <w:tc>
          <w:tcPr>
            <w:tcW w:w="2500" w:type="auto"/>
          </w:tcPr>
          <w:p w14:paraId="620E9B62" w14:textId="77777777" w:rsidR="00187090" w:rsidRDefault="00000000">
            <w:pPr>
              <w:spacing w:before="50" w:after="50"/>
            </w:pPr>
            <w:r>
              <w:rPr>
                <w:sz w:val="19"/>
              </w:rPr>
              <w:t>Detection</w:t>
            </w:r>
          </w:p>
        </w:tc>
        <w:tc>
          <w:tcPr>
            <w:tcW w:w="6500" w:type="auto"/>
          </w:tcPr>
          <w:p w14:paraId="656BD956" w14:textId="77777777" w:rsidR="00187090" w:rsidRDefault="00000000">
            <w:pPr>
              <w:spacing w:before="50" w:after="50"/>
            </w:pPr>
            <w:r>
              <w:rPr>
                <w:sz w:val="19"/>
              </w:rPr>
              <w:t>IAEA data feed indicates contamination or tampering; the IAEA cannot confirm the integrity of the data</w:t>
            </w:r>
          </w:p>
        </w:tc>
      </w:tr>
      <w:tr w:rsidR="00187090" w14:paraId="7FA27252" w14:textId="77777777">
        <w:tblPrEx>
          <w:tblCellMar>
            <w:top w:w="0" w:type="dxa"/>
            <w:bottom w:w="0" w:type="dxa"/>
          </w:tblCellMar>
        </w:tblPrEx>
        <w:tc>
          <w:tcPr>
            <w:tcW w:w="2500" w:type="auto"/>
          </w:tcPr>
          <w:p w14:paraId="72E8E148" w14:textId="77777777" w:rsidR="00187090" w:rsidRDefault="00000000">
            <w:pPr>
              <w:spacing w:before="50" w:after="50"/>
            </w:pPr>
            <w:r>
              <w:rPr>
                <w:sz w:val="19"/>
              </w:rPr>
              <w:t>U.S. Immediate Response</w:t>
            </w:r>
          </w:p>
        </w:tc>
        <w:tc>
          <w:tcPr>
            <w:tcW w:w="6500" w:type="auto"/>
          </w:tcPr>
          <w:p w14:paraId="6B178050" w14:textId="77777777" w:rsidR="00187090" w:rsidRDefault="00000000">
            <w:pPr>
              <w:spacing w:before="50" w:after="50"/>
            </w:pPr>
            <w:r>
              <w:rPr>
                <w:sz w:val="19"/>
              </w:rPr>
              <w:t>Public statement: "The United States has been informed by the IAEA that the verification data provided by Iran is not reliable. This raises serious concerns about Iran's commitment to its obligations. The U.S. is suspending all administrative measures pending investigation."</w:t>
            </w:r>
          </w:p>
        </w:tc>
      </w:tr>
      <w:tr w:rsidR="00187090" w14:paraId="42065A16" w14:textId="77777777">
        <w:tblPrEx>
          <w:tblCellMar>
            <w:top w:w="0" w:type="dxa"/>
            <w:bottom w:w="0" w:type="dxa"/>
          </w:tblCellMar>
        </w:tblPrEx>
        <w:tc>
          <w:tcPr>
            <w:tcW w:w="2500" w:type="auto"/>
          </w:tcPr>
          <w:p w14:paraId="1608BE56" w14:textId="77777777" w:rsidR="00187090" w:rsidRDefault="00000000">
            <w:pPr>
              <w:spacing w:before="50" w:after="50"/>
            </w:pPr>
            <w:r>
              <w:rPr>
                <w:sz w:val="19"/>
              </w:rPr>
              <w:t>Communications Track</w:t>
            </w:r>
          </w:p>
        </w:tc>
        <w:tc>
          <w:tcPr>
            <w:tcW w:w="6500" w:type="auto"/>
          </w:tcPr>
          <w:p w14:paraId="687A972C" w14:textId="77777777" w:rsidR="00187090" w:rsidRDefault="00000000">
            <w:pPr>
              <w:spacing w:before="50" w:after="50"/>
            </w:pPr>
            <w:r>
              <w:rPr>
                <w:sz w:val="19"/>
              </w:rPr>
              <w:t>Private backchannel: "Iran has 24 hours to provide credible explanation and corrected data. If not, we treat this as material breach. Material breach triggers full snapback of all sanctions, suspension of this Protocol, and referral to the Joint Commission. The United States also reserves all other options under international law."</w:t>
            </w:r>
          </w:p>
        </w:tc>
      </w:tr>
      <w:tr w:rsidR="00187090" w14:paraId="09FE079D" w14:textId="77777777">
        <w:tblPrEx>
          <w:tblCellMar>
            <w:top w:w="0" w:type="dxa"/>
            <w:bottom w:w="0" w:type="dxa"/>
          </w:tblCellMar>
        </w:tblPrEx>
        <w:tc>
          <w:tcPr>
            <w:tcW w:w="2500" w:type="auto"/>
          </w:tcPr>
          <w:p w14:paraId="08BAD570" w14:textId="77777777" w:rsidR="00187090" w:rsidRDefault="00000000">
            <w:pPr>
              <w:spacing w:before="60" w:after="60"/>
            </w:pPr>
            <w:r>
              <w:rPr>
                <w:b/>
                <w:color w:val="1A1A2E"/>
                <w:sz w:val="20"/>
              </w:rPr>
              <w:t>Escalation Tier</w:t>
            </w:r>
          </w:p>
        </w:tc>
        <w:tc>
          <w:tcPr>
            <w:tcW w:w="6500" w:type="auto"/>
          </w:tcPr>
          <w:p w14:paraId="029ADC31" w14:textId="77777777" w:rsidR="00187090" w:rsidRDefault="00000000">
            <w:pPr>
              <w:spacing w:before="60" w:after="60"/>
            </w:pPr>
            <w:r>
              <w:rPr>
                <w:b/>
                <w:color w:val="8B4500"/>
                <w:sz w:val="20"/>
              </w:rPr>
              <w:t>Tier 3 (Economic Escalation)</w:t>
            </w:r>
          </w:p>
        </w:tc>
      </w:tr>
      <w:tr w:rsidR="00187090" w14:paraId="6745F09F" w14:textId="77777777">
        <w:tblPrEx>
          <w:tblCellMar>
            <w:top w:w="0" w:type="dxa"/>
            <w:bottom w:w="0" w:type="dxa"/>
          </w:tblCellMar>
        </w:tblPrEx>
        <w:tc>
          <w:tcPr>
            <w:tcW w:w="2500" w:type="auto"/>
          </w:tcPr>
          <w:p w14:paraId="7176D445" w14:textId="77777777" w:rsidR="00187090" w:rsidRDefault="00000000">
            <w:pPr>
              <w:spacing w:before="50" w:after="50"/>
            </w:pPr>
            <w:r>
              <w:rPr>
                <w:sz w:val="19"/>
              </w:rPr>
              <w:t>Timeframe</w:t>
            </w:r>
          </w:p>
        </w:tc>
        <w:tc>
          <w:tcPr>
            <w:tcW w:w="6500" w:type="auto"/>
          </w:tcPr>
          <w:p w14:paraId="76BA61C6" w14:textId="77777777" w:rsidR="00187090" w:rsidRDefault="00000000">
            <w:pPr>
              <w:spacing w:before="50" w:after="50"/>
            </w:pPr>
            <w:r>
              <w:rPr>
                <w:sz w:val="19"/>
              </w:rPr>
              <w:t>Immediately upon IAEA notification</w:t>
            </w:r>
          </w:p>
        </w:tc>
      </w:tr>
    </w:tbl>
    <w:p w14:paraId="1FB63612" w14:textId="77777777" w:rsidR="00817FE6" w:rsidRDefault="00817FE6"/>
    <w:p w14:paraId="36B8EF82" w14:textId="77777777" w:rsidR="00187090" w:rsidRDefault="00000000">
      <w:pPr>
        <w:pStyle w:val="Heading2"/>
      </w:pPr>
      <w:bookmarkStart w:id="17" w:name="_Toc234618621"/>
      <w:r>
        <w:t>Scenario 10: Iran Delivers Nuclear Data but Delays Public Release</w:t>
      </w:r>
      <w:bookmarkEnd w:id="17"/>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659"/>
        <w:gridCol w:w="7387"/>
      </w:tblGrid>
      <w:tr w:rsidR="00187090" w14:paraId="37B087C8" w14:textId="77777777">
        <w:tblPrEx>
          <w:tblCellMar>
            <w:top w:w="0" w:type="dxa"/>
            <w:bottom w:w="0" w:type="dxa"/>
          </w:tblCellMar>
        </w:tblPrEx>
        <w:trPr>
          <w:tblHeader/>
        </w:trPr>
        <w:tc>
          <w:tcPr>
            <w:tcW w:w="2500" w:type="auto"/>
            <w:shd w:val="clear" w:color="auto" w:fill="E8E6DF"/>
          </w:tcPr>
          <w:p w14:paraId="6FC9176E" w14:textId="77777777" w:rsidR="00187090" w:rsidRDefault="00000000">
            <w:pPr>
              <w:spacing w:before="50" w:after="50"/>
            </w:pPr>
            <w:r>
              <w:rPr>
                <w:b/>
                <w:color w:val="1A1A2E"/>
                <w:sz w:val="20"/>
              </w:rPr>
              <w:t>Parameter</w:t>
            </w:r>
          </w:p>
        </w:tc>
        <w:tc>
          <w:tcPr>
            <w:tcW w:w="6500" w:type="auto"/>
            <w:shd w:val="clear" w:color="auto" w:fill="E8E6DF"/>
          </w:tcPr>
          <w:p w14:paraId="1094CE06" w14:textId="77777777" w:rsidR="00187090" w:rsidRDefault="00000000">
            <w:pPr>
              <w:spacing w:before="50" w:after="50"/>
            </w:pPr>
            <w:r>
              <w:rPr>
                <w:b/>
                <w:color w:val="1A1A2E"/>
                <w:sz w:val="20"/>
              </w:rPr>
              <w:t>Details</w:t>
            </w:r>
          </w:p>
        </w:tc>
      </w:tr>
      <w:tr w:rsidR="00187090" w14:paraId="514F8B2C" w14:textId="77777777">
        <w:tblPrEx>
          <w:tblCellMar>
            <w:top w:w="0" w:type="dxa"/>
            <w:bottom w:w="0" w:type="dxa"/>
          </w:tblCellMar>
        </w:tblPrEx>
        <w:tc>
          <w:tcPr>
            <w:tcW w:w="2500" w:type="auto"/>
          </w:tcPr>
          <w:p w14:paraId="0A55E810" w14:textId="77777777" w:rsidR="00187090" w:rsidRDefault="00000000">
            <w:pPr>
              <w:spacing w:before="50" w:after="50"/>
            </w:pPr>
            <w:r>
              <w:rPr>
                <w:sz w:val="19"/>
              </w:rPr>
              <w:t>Detection</w:t>
            </w:r>
          </w:p>
        </w:tc>
        <w:tc>
          <w:tcPr>
            <w:tcW w:w="6500" w:type="auto"/>
          </w:tcPr>
          <w:p w14:paraId="1CB47093" w14:textId="77777777" w:rsidR="00187090" w:rsidRDefault="00000000">
            <w:pPr>
              <w:spacing w:before="50" w:after="50"/>
            </w:pPr>
            <w:r>
              <w:rPr>
                <w:sz w:val="19"/>
              </w:rPr>
              <w:t>Nuclear data is provided to the U.S. privately, but Iran refuses to acknowledge the data publicly or allow the IAEA to release it</w:t>
            </w:r>
          </w:p>
        </w:tc>
      </w:tr>
      <w:tr w:rsidR="00187090" w14:paraId="29282164" w14:textId="77777777">
        <w:tblPrEx>
          <w:tblCellMar>
            <w:top w:w="0" w:type="dxa"/>
            <w:bottom w:w="0" w:type="dxa"/>
          </w:tblCellMar>
        </w:tblPrEx>
        <w:tc>
          <w:tcPr>
            <w:tcW w:w="2500" w:type="auto"/>
          </w:tcPr>
          <w:p w14:paraId="739AF3AB" w14:textId="77777777" w:rsidR="00187090" w:rsidRDefault="00000000">
            <w:pPr>
              <w:spacing w:before="50" w:after="50"/>
            </w:pPr>
            <w:r>
              <w:rPr>
                <w:sz w:val="19"/>
              </w:rPr>
              <w:t>U.S. Immediate Response</w:t>
            </w:r>
          </w:p>
        </w:tc>
        <w:tc>
          <w:tcPr>
            <w:tcW w:w="6500" w:type="auto"/>
          </w:tcPr>
          <w:p w14:paraId="1A82DB6A" w14:textId="77777777" w:rsidR="00187090" w:rsidRDefault="00000000">
            <w:pPr>
              <w:spacing w:before="50" w:after="50"/>
            </w:pPr>
            <w:r>
              <w:rPr>
                <w:sz w:val="19"/>
              </w:rPr>
              <w:t>Public statement: "The United States has received verification data from Iran. We are reviewing it. We expect Iran to cooperate fully with the IAEA's public release protocols."</w:t>
            </w:r>
          </w:p>
        </w:tc>
      </w:tr>
      <w:tr w:rsidR="00187090" w14:paraId="2E3FCACA" w14:textId="77777777">
        <w:tblPrEx>
          <w:tblCellMar>
            <w:top w:w="0" w:type="dxa"/>
            <w:bottom w:w="0" w:type="dxa"/>
          </w:tblCellMar>
        </w:tblPrEx>
        <w:tc>
          <w:tcPr>
            <w:tcW w:w="2500" w:type="auto"/>
          </w:tcPr>
          <w:p w14:paraId="0395AF6E" w14:textId="77777777" w:rsidR="00187090" w:rsidRDefault="00000000">
            <w:pPr>
              <w:spacing w:before="50" w:after="50"/>
            </w:pPr>
            <w:r>
              <w:rPr>
                <w:sz w:val="19"/>
              </w:rPr>
              <w:t>Communications Track</w:t>
            </w:r>
          </w:p>
        </w:tc>
        <w:tc>
          <w:tcPr>
            <w:tcW w:w="6500" w:type="auto"/>
          </w:tcPr>
          <w:p w14:paraId="2077C7FC" w14:textId="77777777" w:rsidR="00187090" w:rsidRDefault="00000000">
            <w:pPr>
              <w:spacing w:before="50" w:after="50"/>
            </w:pPr>
            <w:r>
              <w:rPr>
                <w:sz w:val="19"/>
              </w:rPr>
              <w:t>Private backchannel: "The data is useless if it is not publicly verifiable. Iran has 48 hours to allow IAEA release. If not, we move to Tier 3."</w:t>
            </w:r>
          </w:p>
        </w:tc>
      </w:tr>
      <w:tr w:rsidR="00187090" w14:paraId="41D35D71" w14:textId="77777777">
        <w:tblPrEx>
          <w:tblCellMar>
            <w:top w:w="0" w:type="dxa"/>
            <w:bottom w:w="0" w:type="dxa"/>
          </w:tblCellMar>
        </w:tblPrEx>
        <w:tc>
          <w:tcPr>
            <w:tcW w:w="2500" w:type="auto"/>
          </w:tcPr>
          <w:p w14:paraId="605382B8" w14:textId="77777777" w:rsidR="00187090" w:rsidRDefault="00000000">
            <w:pPr>
              <w:spacing w:before="60" w:after="60"/>
            </w:pPr>
            <w:r>
              <w:rPr>
                <w:b/>
                <w:color w:val="1A1A2E"/>
                <w:sz w:val="20"/>
              </w:rPr>
              <w:t>Escalation Tier</w:t>
            </w:r>
          </w:p>
        </w:tc>
        <w:tc>
          <w:tcPr>
            <w:tcW w:w="6500" w:type="auto"/>
          </w:tcPr>
          <w:p w14:paraId="7ECAB6CA" w14:textId="77777777" w:rsidR="00187090" w:rsidRDefault="00000000">
            <w:pPr>
              <w:spacing w:before="60" w:after="60"/>
            </w:pPr>
            <w:r>
              <w:rPr>
                <w:b/>
                <w:color w:val="1A2744"/>
                <w:sz w:val="20"/>
              </w:rPr>
              <w:t>Tier 1 (Diplomatic Notification)</w:t>
            </w:r>
          </w:p>
        </w:tc>
      </w:tr>
      <w:tr w:rsidR="00187090" w14:paraId="419216CB" w14:textId="77777777">
        <w:tblPrEx>
          <w:tblCellMar>
            <w:top w:w="0" w:type="dxa"/>
            <w:bottom w:w="0" w:type="dxa"/>
          </w:tblCellMar>
        </w:tblPrEx>
        <w:tc>
          <w:tcPr>
            <w:tcW w:w="2500" w:type="auto"/>
          </w:tcPr>
          <w:p w14:paraId="64B48DD7" w14:textId="77777777" w:rsidR="00187090" w:rsidRDefault="00000000">
            <w:pPr>
              <w:spacing w:before="50" w:after="50"/>
            </w:pPr>
            <w:r>
              <w:rPr>
                <w:sz w:val="19"/>
              </w:rPr>
              <w:t>Timeframe</w:t>
            </w:r>
          </w:p>
        </w:tc>
        <w:tc>
          <w:tcPr>
            <w:tcW w:w="6500" w:type="auto"/>
          </w:tcPr>
          <w:p w14:paraId="7DB2707B" w14:textId="77777777" w:rsidR="00187090" w:rsidRDefault="00000000">
            <w:pPr>
              <w:spacing w:before="50" w:after="50"/>
            </w:pPr>
            <w:r>
              <w:rPr>
                <w:sz w:val="19"/>
              </w:rPr>
              <w:t>1:00 to 2:00 PM GST (5:00 to 6:00 AM EDT)</w:t>
            </w:r>
          </w:p>
        </w:tc>
      </w:tr>
    </w:tbl>
    <w:p w14:paraId="2B0AFB81" w14:textId="77777777" w:rsidR="00817FE6" w:rsidRDefault="00817FE6"/>
    <w:p w14:paraId="270797C9" w14:textId="77777777" w:rsidR="00187090" w:rsidRDefault="00000000">
      <w:pPr>
        <w:pStyle w:val="Heading2"/>
      </w:pPr>
      <w:bookmarkStart w:id="18" w:name="_Toc234618622"/>
      <w:r>
        <w:t>Scenario 11: U.S. Intelligence Disputes Iran's Claims</w:t>
      </w:r>
      <w:bookmarkEnd w:id="18"/>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478"/>
        <w:gridCol w:w="7568"/>
      </w:tblGrid>
      <w:tr w:rsidR="00187090" w14:paraId="7D17DEA1" w14:textId="77777777">
        <w:tblPrEx>
          <w:tblCellMar>
            <w:top w:w="0" w:type="dxa"/>
            <w:bottom w:w="0" w:type="dxa"/>
          </w:tblCellMar>
        </w:tblPrEx>
        <w:trPr>
          <w:tblHeader/>
        </w:trPr>
        <w:tc>
          <w:tcPr>
            <w:tcW w:w="2500" w:type="auto"/>
            <w:shd w:val="clear" w:color="auto" w:fill="E8E6DF"/>
          </w:tcPr>
          <w:p w14:paraId="6956C206" w14:textId="77777777" w:rsidR="00187090" w:rsidRDefault="00000000">
            <w:pPr>
              <w:spacing w:before="50" w:after="50"/>
            </w:pPr>
            <w:r>
              <w:rPr>
                <w:b/>
                <w:color w:val="1A1A2E"/>
                <w:sz w:val="20"/>
              </w:rPr>
              <w:t>Parameter</w:t>
            </w:r>
          </w:p>
        </w:tc>
        <w:tc>
          <w:tcPr>
            <w:tcW w:w="6500" w:type="auto"/>
            <w:shd w:val="clear" w:color="auto" w:fill="E8E6DF"/>
          </w:tcPr>
          <w:p w14:paraId="405E4F60" w14:textId="77777777" w:rsidR="00187090" w:rsidRDefault="00000000">
            <w:pPr>
              <w:spacing w:before="50" w:after="50"/>
            </w:pPr>
            <w:r>
              <w:rPr>
                <w:b/>
                <w:color w:val="1A1A2E"/>
                <w:sz w:val="20"/>
              </w:rPr>
              <w:t>Details</w:t>
            </w:r>
          </w:p>
        </w:tc>
      </w:tr>
      <w:tr w:rsidR="00187090" w14:paraId="32CF33B0" w14:textId="77777777">
        <w:tblPrEx>
          <w:tblCellMar>
            <w:top w:w="0" w:type="dxa"/>
            <w:bottom w:w="0" w:type="dxa"/>
          </w:tblCellMar>
        </w:tblPrEx>
        <w:tc>
          <w:tcPr>
            <w:tcW w:w="2500" w:type="auto"/>
          </w:tcPr>
          <w:p w14:paraId="17C4AEA4" w14:textId="77777777" w:rsidR="00187090" w:rsidRDefault="00000000">
            <w:pPr>
              <w:spacing w:before="50" w:after="50"/>
            </w:pPr>
            <w:r>
              <w:rPr>
                <w:sz w:val="19"/>
              </w:rPr>
              <w:t>Detection</w:t>
            </w:r>
          </w:p>
        </w:tc>
        <w:tc>
          <w:tcPr>
            <w:tcW w:w="6500" w:type="auto"/>
          </w:tcPr>
          <w:p w14:paraId="6F6C8FA2" w14:textId="77777777" w:rsidR="00187090" w:rsidRDefault="00000000">
            <w:pPr>
              <w:spacing w:before="50" w:after="50"/>
            </w:pPr>
            <w:r>
              <w:rPr>
                <w:sz w:val="19"/>
              </w:rPr>
              <w:t xml:space="preserve">U.S. intelligence agencies assess that Iran's public statements or nuclear data are materially false </w:t>
            </w:r>
            <w:r>
              <w:rPr>
                <w:sz w:val="19"/>
              </w:rPr>
              <w:lastRenderedPageBreak/>
              <w:t>or incomplete</w:t>
            </w:r>
          </w:p>
        </w:tc>
      </w:tr>
      <w:tr w:rsidR="00187090" w14:paraId="7F54806B" w14:textId="77777777">
        <w:tblPrEx>
          <w:tblCellMar>
            <w:top w:w="0" w:type="dxa"/>
            <w:bottom w:w="0" w:type="dxa"/>
          </w:tblCellMar>
        </w:tblPrEx>
        <w:tc>
          <w:tcPr>
            <w:tcW w:w="2500" w:type="auto"/>
          </w:tcPr>
          <w:p w14:paraId="51FEA7E6" w14:textId="77777777" w:rsidR="00187090" w:rsidRDefault="00000000">
            <w:pPr>
              <w:spacing w:before="50" w:after="50"/>
            </w:pPr>
            <w:r>
              <w:rPr>
                <w:sz w:val="19"/>
              </w:rPr>
              <w:lastRenderedPageBreak/>
              <w:t>U.S. Immediate Response</w:t>
            </w:r>
          </w:p>
        </w:tc>
        <w:tc>
          <w:tcPr>
            <w:tcW w:w="6500" w:type="auto"/>
          </w:tcPr>
          <w:p w14:paraId="317C0EE7" w14:textId="77777777" w:rsidR="00187090" w:rsidRDefault="00000000">
            <w:pPr>
              <w:spacing w:before="50" w:after="50"/>
            </w:pPr>
            <w:r>
              <w:rPr>
                <w:sz w:val="19"/>
              </w:rPr>
              <w:t>Private notification to Iran via Oman: "We have information that calls your statements into question. Iran has 24 hours to correct the record. If not, we release our intelligence findings. The U.S. coordinates the public release of intelligence findings with allies and the IAEA to ensure maximum credibility and diplomatic impact." No public statement is issued initially.</w:t>
            </w:r>
          </w:p>
        </w:tc>
      </w:tr>
      <w:tr w:rsidR="00187090" w14:paraId="0569CC4D" w14:textId="77777777">
        <w:tblPrEx>
          <w:tblCellMar>
            <w:top w:w="0" w:type="dxa"/>
            <w:bottom w:w="0" w:type="dxa"/>
          </w:tblCellMar>
        </w:tblPrEx>
        <w:tc>
          <w:tcPr>
            <w:tcW w:w="2500" w:type="auto"/>
          </w:tcPr>
          <w:p w14:paraId="67CF742B" w14:textId="77777777" w:rsidR="00187090" w:rsidRDefault="00000000">
            <w:pPr>
              <w:spacing w:before="50" w:after="50"/>
            </w:pPr>
            <w:r>
              <w:rPr>
                <w:sz w:val="19"/>
              </w:rPr>
              <w:t>Communications Track</w:t>
            </w:r>
          </w:p>
        </w:tc>
        <w:tc>
          <w:tcPr>
            <w:tcW w:w="6500" w:type="auto"/>
          </w:tcPr>
          <w:p w14:paraId="1CA873A9" w14:textId="77777777" w:rsidR="00187090" w:rsidRDefault="00000000">
            <w:pPr>
              <w:spacing w:before="50" w:after="50"/>
            </w:pPr>
            <w:r>
              <w:rPr>
                <w:sz w:val="19"/>
              </w:rPr>
              <w:t>Private backchannel only; public silence is maintained to give Iran room to correct</w:t>
            </w:r>
          </w:p>
        </w:tc>
      </w:tr>
      <w:tr w:rsidR="00187090" w14:paraId="779EE4B2" w14:textId="77777777">
        <w:tblPrEx>
          <w:tblCellMar>
            <w:top w:w="0" w:type="dxa"/>
            <w:bottom w:w="0" w:type="dxa"/>
          </w:tblCellMar>
        </w:tblPrEx>
        <w:tc>
          <w:tcPr>
            <w:tcW w:w="2500" w:type="auto"/>
          </w:tcPr>
          <w:p w14:paraId="46CF5866" w14:textId="77777777" w:rsidR="00187090" w:rsidRDefault="00000000">
            <w:pPr>
              <w:spacing w:before="60" w:after="60"/>
            </w:pPr>
            <w:r>
              <w:rPr>
                <w:b/>
                <w:color w:val="1A1A2E"/>
                <w:sz w:val="20"/>
              </w:rPr>
              <w:t>Escalation Tier</w:t>
            </w:r>
          </w:p>
        </w:tc>
        <w:tc>
          <w:tcPr>
            <w:tcW w:w="6500" w:type="auto"/>
          </w:tcPr>
          <w:p w14:paraId="1B7F2443" w14:textId="77777777" w:rsidR="00187090" w:rsidRDefault="00000000">
            <w:pPr>
              <w:spacing w:before="60" w:after="60"/>
            </w:pPr>
            <w:r>
              <w:rPr>
                <w:b/>
                <w:color w:val="1A2744"/>
                <w:sz w:val="20"/>
              </w:rPr>
              <w:t>Tier 1 (Diplomatic Notification)</w:t>
            </w:r>
          </w:p>
        </w:tc>
      </w:tr>
      <w:tr w:rsidR="00187090" w14:paraId="3A9A4F85" w14:textId="77777777">
        <w:tblPrEx>
          <w:tblCellMar>
            <w:top w:w="0" w:type="dxa"/>
            <w:bottom w:w="0" w:type="dxa"/>
          </w:tblCellMar>
        </w:tblPrEx>
        <w:tc>
          <w:tcPr>
            <w:tcW w:w="2500" w:type="auto"/>
          </w:tcPr>
          <w:p w14:paraId="25B87002" w14:textId="77777777" w:rsidR="00187090" w:rsidRDefault="00000000">
            <w:pPr>
              <w:spacing w:before="50" w:after="50"/>
            </w:pPr>
            <w:r>
              <w:rPr>
                <w:sz w:val="19"/>
              </w:rPr>
              <w:t>Timeframe</w:t>
            </w:r>
          </w:p>
        </w:tc>
        <w:tc>
          <w:tcPr>
            <w:tcW w:w="6500" w:type="auto"/>
          </w:tcPr>
          <w:p w14:paraId="2FADD392" w14:textId="77777777" w:rsidR="00187090" w:rsidRDefault="00000000">
            <w:pPr>
              <w:spacing w:before="50" w:after="50"/>
            </w:pPr>
            <w:r>
              <w:rPr>
                <w:sz w:val="19"/>
              </w:rPr>
              <w:t>Immediately upon intelligence assessment</w:t>
            </w:r>
          </w:p>
        </w:tc>
      </w:tr>
    </w:tbl>
    <w:p w14:paraId="172E8620" w14:textId="77777777" w:rsidR="00817FE6" w:rsidRDefault="00817FE6"/>
    <w:p w14:paraId="35CA2C53" w14:textId="77777777" w:rsidR="00187090" w:rsidRDefault="00000000">
      <w:pPr>
        <w:pStyle w:val="Heading2"/>
      </w:pPr>
      <w:bookmarkStart w:id="19" w:name="_Toc234618623"/>
      <w:r>
        <w:t>Scenario 12: Markets React Negatively Despite Compliance</w:t>
      </w:r>
      <w:bookmarkEnd w:id="19"/>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581"/>
        <w:gridCol w:w="7465"/>
      </w:tblGrid>
      <w:tr w:rsidR="00187090" w14:paraId="5C39C63A" w14:textId="77777777">
        <w:tblPrEx>
          <w:tblCellMar>
            <w:top w:w="0" w:type="dxa"/>
            <w:bottom w:w="0" w:type="dxa"/>
          </w:tblCellMar>
        </w:tblPrEx>
        <w:trPr>
          <w:tblHeader/>
        </w:trPr>
        <w:tc>
          <w:tcPr>
            <w:tcW w:w="2500" w:type="auto"/>
            <w:shd w:val="clear" w:color="auto" w:fill="E8E6DF"/>
          </w:tcPr>
          <w:p w14:paraId="28132B52" w14:textId="77777777" w:rsidR="00187090" w:rsidRDefault="00000000">
            <w:pPr>
              <w:spacing w:before="50" w:after="50"/>
            </w:pPr>
            <w:r>
              <w:rPr>
                <w:b/>
                <w:color w:val="1A1A2E"/>
                <w:sz w:val="20"/>
              </w:rPr>
              <w:t>Parameter</w:t>
            </w:r>
          </w:p>
        </w:tc>
        <w:tc>
          <w:tcPr>
            <w:tcW w:w="6500" w:type="auto"/>
            <w:shd w:val="clear" w:color="auto" w:fill="E8E6DF"/>
          </w:tcPr>
          <w:p w14:paraId="0271A0FD" w14:textId="77777777" w:rsidR="00187090" w:rsidRDefault="00000000">
            <w:pPr>
              <w:spacing w:before="50" w:after="50"/>
            </w:pPr>
            <w:r>
              <w:rPr>
                <w:b/>
                <w:color w:val="1A1A2E"/>
                <w:sz w:val="20"/>
              </w:rPr>
              <w:t>Details</w:t>
            </w:r>
          </w:p>
        </w:tc>
      </w:tr>
      <w:tr w:rsidR="00187090" w14:paraId="047BB6C3" w14:textId="77777777">
        <w:tblPrEx>
          <w:tblCellMar>
            <w:top w:w="0" w:type="dxa"/>
            <w:bottom w:w="0" w:type="dxa"/>
          </w:tblCellMar>
        </w:tblPrEx>
        <w:tc>
          <w:tcPr>
            <w:tcW w:w="2500" w:type="auto"/>
          </w:tcPr>
          <w:p w14:paraId="2F768161" w14:textId="77777777" w:rsidR="00187090" w:rsidRDefault="00000000">
            <w:pPr>
              <w:spacing w:before="50" w:after="50"/>
            </w:pPr>
            <w:r>
              <w:rPr>
                <w:sz w:val="19"/>
              </w:rPr>
              <w:t>Detection</w:t>
            </w:r>
          </w:p>
        </w:tc>
        <w:tc>
          <w:tcPr>
            <w:tcW w:w="6500" w:type="auto"/>
          </w:tcPr>
          <w:p w14:paraId="704E3CB4" w14:textId="77777777" w:rsidR="00187090" w:rsidRDefault="00000000">
            <w:pPr>
              <w:spacing w:before="50" w:after="50"/>
            </w:pPr>
            <w:r>
              <w:rPr>
                <w:sz w:val="19"/>
              </w:rPr>
              <w:t>Iran issues the statement, provides nuclear data, and complies fully, but global oil markets react negatively due to residual uncertainty or prior price shocks</w:t>
            </w:r>
          </w:p>
        </w:tc>
      </w:tr>
      <w:tr w:rsidR="00187090" w14:paraId="7C7F394F" w14:textId="77777777">
        <w:tblPrEx>
          <w:tblCellMar>
            <w:top w:w="0" w:type="dxa"/>
            <w:bottom w:w="0" w:type="dxa"/>
          </w:tblCellMar>
        </w:tblPrEx>
        <w:tc>
          <w:tcPr>
            <w:tcW w:w="2500" w:type="auto"/>
          </w:tcPr>
          <w:p w14:paraId="191F0393" w14:textId="77777777" w:rsidR="00187090" w:rsidRDefault="00000000">
            <w:pPr>
              <w:spacing w:before="50" w:after="50"/>
            </w:pPr>
            <w:r>
              <w:rPr>
                <w:sz w:val="19"/>
              </w:rPr>
              <w:t>U.S. Immediate Response</w:t>
            </w:r>
          </w:p>
        </w:tc>
        <w:tc>
          <w:tcPr>
            <w:tcW w:w="6500" w:type="auto"/>
          </w:tcPr>
          <w:p w14:paraId="55D8E2BC" w14:textId="77777777" w:rsidR="00187090" w:rsidRDefault="00000000">
            <w:pPr>
              <w:spacing w:before="50" w:after="50"/>
            </w:pPr>
            <w:r>
              <w:rPr>
                <w:sz w:val="19"/>
              </w:rPr>
              <w:t>Public statement: "The United States confirms that Iran has met its commitments under the Oman-mediated understanding. The Strait of Hormuz is open. We are working with our allies to stabilize global energy markets."</w:t>
            </w:r>
          </w:p>
        </w:tc>
      </w:tr>
      <w:tr w:rsidR="00187090" w14:paraId="0ACC3828" w14:textId="77777777">
        <w:tblPrEx>
          <w:tblCellMar>
            <w:top w:w="0" w:type="dxa"/>
            <w:bottom w:w="0" w:type="dxa"/>
          </w:tblCellMar>
        </w:tblPrEx>
        <w:tc>
          <w:tcPr>
            <w:tcW w:w="2500" w:type="auto"/>
          </w:tcPr>
          <w:p w14:paraId="37C684EF" w14:textId="77777777" w:rsidR="00187090" w:rsidRDefault="00000000">
            <w:pPr>
              <w:spacing w:before="50" w:after="50"/>
            </w:pPr>
            <w:r>
              <w:rPr>
                <w:sz w:val="19"/>
              </w:rPr>
              <w:t>Communications Track</w:t>
            </w:r>
          </w:p>
        </w:tc>
        <w:tc>
          <w:tcPr>
            <w:tcW w:w="6500" w:type="auto"/>
          </w:tcPr>
          <w:p w14:paraId="55E69AC4" w14:textId="77777777" w:rsidR="00187090" w:rsidRDefault="00000000">
            <w:pPr>
              <w:spacing w:before="50" w:after="50"/>
            </w:pPr>
            <w:r>
              <w:rPr>
                <w:sz w:val="19"/>
              </w:rPr>
              <w:t>Public reassurance; private consultations with Saudi Arabia, UAE, and other oil producers to increase output if necessary</w:t>
            </w:r>
          </w:p>
        </w:tc>
      </w:tr>
      <w:tr w:rsidR="00187090" w14:paraId="4D067E4C" w14:textId="77777777">
        <w:tblPrEx>
          <w:tblCellMar>
            <w:top w:w="0" w:type="dxa"/>
            <w:bottom w:w="0" w:type="dxa"/>
          </w:tblCellMar>
        </w:tblPrEx>
        <w:tc>
          <w:tcPr>
            <w:tcW w:w="2500" w:type="auto"/>
          </w:tcPr>
          <w:p w14:paraId="57932009" w14:textId="77777777" w:rsidR="00187090" w:rsidRDefault="00000000">
            <w:pPr>
              <w:spacing w:before="60" w:after="60"/>
            </w:pPr>
            <w:r>
              <w:rPr>
                <w:b/>
                <w:color w:val="1A1A2E"/>
                <w:sz w:val="20"/>
              </w:rPr>
              <w:t>Escalation Tier</w:t>
            </w:r>
          </w:p>
        </w:tc>
        <w:tc>
          <w:tcPr>
            <w:tcW w:w="6500" w:type="auto"/>
          </w:tcPr>
          <w:p w14:paraId="4240DA60" w14:textId="77777777" w:rsidR="00187090" w:rsidRDefault="00000000">
            <w:pPr>
              <w:spacing w:before="60" w:after="60"/>
            </w:pPr>
            <w:r>
              <w:rPr>
                <w:b/>
                <w:color w:val="2E7D32"/>
                <w:sz w:val="20"/>
              </w:rPr>
              <w:t>Tier 0 (Full Compliance)</w:t>
            </w:r>
          </w:p>
        </w:tc>
      </w:tr>
      <w:tr w:rsidR="00187090" w14:paraId="60A28759" w14:textId="77777777">
        <w:tblPrEx>
          <w:tblCellMar>
            <w:top w:w="0" w:type="dxa"/>
            <w:bottom w:w="0" w:type="dxa"/>
          </w:tblCellMar>
        </w:tblPrEx>
        <w:tc>
          <w:tcPr>
            <w:tcW w:w="2500" w:type="auto"/>
          </w:tcPr>
          <w:p w14:paraId="0D281942" w14:textId="77777777" w:rsidR="00187090" w:rsidRDefault="00000000">
            <w:pPr>
              <w:spacing w:before="50" w:after="50"/>
            </w:pPr>
            <w:r>
              <w:rPr>
                <w:sz w:val="19"/>
              </w:rPr>
              <w:t>Timeframe</w:t>
            </w:r>
          </w:p>
        </w:tc>
        <w:tc>
          <w:tcPr>
            <w:tcW w:w="6500" w:type="auto"/>
          </w:tcPr>
          <w:p w14:paraId="565D9ED0" w14:textId="77777777" w:rsidR="00187090" w:rsidRDefault="00000000">
            <w:pPr>
              <w:spacing w:before="50" w:after="50"/>
            </w:pPr>
            <w:r>
              <w:rPr>
                <w:sz w:val="19"/>
              </w:rPr>
              <w:t>1:00 PM GST (5:00 AM EDT)</w:t>
            </w:r>
          </w:p>
        </w:tc>
      </w:tr>
    </w:tbl>
    <w:p w14:paraId="7664791C" w14:textId="77777777" w:rsidR="00817FE6" w:rsidRDefault="00817FE6"/>
    <w:p w14:paraId="701734F6" w14:textId="77777777" w:rsidR="00187090" w:rsidRDefault="00000000">
      <w:pPr>
        <w:pStyle w:val="Heading2"/>
      </w:pPr>
      <w:bookmarkStart w:id="20" w:name="_Toc234618624"/>
      <w:r>
        <w:t>Scenario 13: Iran's Internal Politics Disrupt Follow-Through</w:t>
      </w:r>
      <w:bookmarkEnd w:id="20"/>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558"/>
        <w:gridCol w:w="7488"/>
      </w:tblGrid>
      <w:tr w:rsidR="00187090" w14:paraId="3E9D6355" w14:textId="77777777">
        <w:tblPrEx>
          <w:tblCellMar>
            <w:top w:w="0" w:type="dxa"/>
            <w:bottom w:w="0" w:type="dxa"/>
          </w:tblCellMar>
        </w:tblPrEx>
        <w:trPr>
          <w:tblHeader/>
        </w:trPr>
        <w:tc>
          <w:tcPr>
            <w:tcW w:w="2500" w:type="auto"/>
            <w:shd w:val="clear" w:color="auto" w:fill="E8E6DF"/>
          </w:tcPr>
          <w:p w14:paraId="4557A83E" w14:textId="77777777" w:rsidR="00187090" w:rsidRDefault="00000000">
            <w:pPr>
              <w:spacing w:before="50" w:after="50"/>
            </w:pPr>
            <w:r>
              <w:rPr>
                <w:b/>
                <w:color w:val="1A1A2E"/>
                <w:sz w:val="20"/>
              </w:rPr>
              <w:t>Parameter</w:t>
            </w:r>
          </w:p>
        </w:tc>
        <w:tc>
          <w:tcPr>
            <w:tcW w:w="6500" w:type="auto"/>
            <w:shd w:val="clear" w:color="auto" w:fill="E8E6DF"/>
          </w:tcPr>
          <w:p w14:paraId="4EDE3B7F" w14:textId="77777777" w:rsidR="00187090" w:rsidRDefault="00000000">
            <w:pPr>
              <w:spacing w:before="50" w:after="50"/>
            </w:pPr>
            <w:r>
              <w:rPr>
                <w:b/>
                <w:color w:val="1A1A2E"/>
                <w:sz w:val="20"/>
              </w:rPr>
              <w:t>Details</w:t>
            </w:r>
          </w:p>
        </w:tc>
      </w:tr>
      <w:tr w:rsidR="00187090" w14:paraId="1499E22A" w14:textId="77777777">
        <w:tblPrEx>
          <w:tblCellMar>
            <w:top w:w="0" w:type="dxa"/>
            <w:bottom w:w="0" w:type="dxa"/>
          </w:tblCellMar>
        </w:tblPrEx>
        <w:tc>
          <w:tcPr>
            <w:tcW w:w="2500" w:type="auto"/>
          </w:tcPr>
          <w:p w14:paraId="36F898CF" w14:textId="77777777" w:rsidR="00187090" w:rsidRDefault="00000000">
            <w:pPr>
              <w:spacing w:before="50" w:after="50"/>
            </w:pPr>
            <w:r>
              <w:rPr>
                <w:sz w:val="19"/>
              </w:rPr>
              <w:t>Detection</w:t>
            </w:r>
          </w:p>
        </w:tc>
        <w:tc>
          <w:tcPr>
            <w:tcW w:w="6500" w:type="auto"/>
          </w:tcPr>
          <w:p w14:paraId="7A0B0A5F" w14:textId="77777777" w:rsidR="00187090" w:rsidRDefault="00000000">
            <w:pPr>
              <w:spacing w:before="50" w:after="50"/>
            </w:pPr>
            <w:r>
              <w:rPr>
                <w:sz w:val="19"/>
              </w:rPr>
              <w:t>Iran issues the statement and provides nuclear data, but domestic political opposition (Supreme National Security Council, IRGC, Assembly of Experts) prevents or undermines implementation</w:t>
            </w:r>
          </w:p>
        </w:tc>
      </w:tr>
      <w:tr w:rsidR="00187090" w14:paraId="1DFF6065" w14:textId="77777777">
        <w:tblPrEx>
          <w:tblCellMar>
            <w:top w:w="0" w:type="dxa"/>
            <w:bottom w:w="0" w:type="dxa"/>
          </w:tblCellMar>
        </w:tblPrEx>
        <w:tc>
          <w:tcPr>
            <w:tcW w:w="2500" w:type="auto"/>
          </w:tcPr>
          <w:p w14:paraId="6E861E47" w14:textId="77777777" w:rsidR="00187090" w:rsidRDefault="00000000">
            <w:pPr>
              <w:spacing w:before="50" w:after="50"/>
            </w:pPr>
            <w:r>
              <w:rPr>
                <w:sz w:val="19"/>
              </w:rPr>
              <w:t>U.S. Immediate Response</w:t>
            </w:r>
          </w:p>
        </w:tc>
        <w:tc>
          <w:tcPr>
            <w:tcW w:w="6500" w:type="auto"/>
          </w:tcPr>
          <w:p w14:paraId="2A446C66" w14:textId="77777777" w:rsidR="00187090" w:rsidRDefault="00000000">
            <w:pPr>
              <w:spacing w:before="50" w:after="50"/>
            </w:pPr>
            <w:r>
              <w:rPr>
                <w:sz w:val="19"/>
              </w:rPr>
              <w:t>Private notification to Iran via Oman: "We understand the domestic political constraints. However, Iran's commitments are binding regardless of internal politics. Iran has 7 days to resolve internal issues and demonstrate implementation."</w:t>
            </w:r>
          </w:p>
        </w:tc>
      </w:tr>
      <w:tr w:rsidR="00187090" w14:paraId="23024221" w14:textId="77777777">
        <w:tblPrEx>
          <w:tblCellMar>
            <w:top w:w="0" w:type="dxa"/>
            <w:bottom w:w="0" w:type="dxa"/>
          </w:tblCellMar>
        </w:tblPrEx>
        <w:tc>
          <w:tcPr>
            <w:tcW w:w="2500" w:type="auto"/>
          </w:tcPr>
          <w:p w14:paraId="6921C646" w14:textId="77777777" w:rsidR="00187090" w:rsidRDefault="00000000">
            <w:pPr>
              <w:spacing w:before="50" w:after="50"/>
            </w:pPr>
            <w:r>
              <w:rPr>
                <w:sz w:val="19"/>
              </w:rPr>
              <w:t>Communications Track</w:t>
            </w:r>
          </w:p>
        </w:tc>
        <w:tc>
          <w:tcPr>
            <w:tcW w:w="6500" w:type="auto"/>
          </w:tcPr>
          <w:p w14:paraId="4FC0657D" w14:textId="77777777" w:rsidR="00187090" w:rsidRDefault="00000000">
            <w:pPr>
              <w:spacing w:before="50" w:after="50"/>
            </w:pPr>
            <w:r>
              <w:rPr>
                <w:sz w:val="19"/>
              </w:rPr>
              <w:t>Private backchannel; no public statement is issued initially to avoid undermining Iran's negotiating team</w:t>
            </w:r>
          </w:p>
        </w:tc>
      </w:tr>
      <w:tr w:rsidR="00187090" w14:paraId="7D755FB2" w14:textId="77777777">
        <w:tblPrEx>
          <w:tblCellMar>
            <w:top w:w="0" w:type="dxa"/>
            <w:bottom w:w="0" w:type="dxa"/>
          </w:tblCellMar>
        </w:tblPrEx>
        <w:tc>
          <w:tcPr>
            <w:tcW w:w="2500" w:type="auto"/>
          </w:tcPr>
          <w:p w14:paraId="28AFBE09" w14:textId="77777777" w:rsidR="00187090" w:rsidRDefault="00000000">
            <w:pPr>
              <w:spacing w:before="60" w:after="60"/>
            </w:pPr>
            <w:r>
              <w:rPr>
                <w:b/>
                <w:color w:val="1A1A2E"/>
                <w:sz w:val="20"/>
              </w:rPr>
              <w:t>Escalation Tier</w:t>
            </w:r>
          </w:p>
        </w:tc>
        <w:tc>
          <w:tcPr>
            <w:tcW w:w="6500" w:type="auto"/>
          </w:tcPr>
          <w:p w14:paraId="791A3522" w14:textId="77777777" w:rsidR="00187090" w:rsidRDefault="00000000">
            <w:pPr>
              <w:spacing w:before="60" w:after="60"/>
            </w:pPr>
            <w:r>
              <w:rPr>
                <w:b/>
                <w:color w:val="1A2744"/>
                <w:sz w:val="20"/>
              </w:rPr>
              <w:t>Tier 1 (Diplomatic Notification)</w:t>
            </w:r>
          </w:p>
        </w:tc>
      </w:tr>
      <w:tr w:rsidR="00187090" w14:paraId="6C33E5C2" w14:textId="77777777">
        <w:tblPrEx>
          <w:tblCellMar>
            <w:top w:w="0" w:type="dxa"/>
            <w:bottom w:w="0" w:type="dxa"/>
          </w:tblCellMar>
        </w:tblPrEx>
        <w:tc>
          <w:tcPr>
            <w:tcW w:w="2500" w:type="auto"/>
          </w:tcPr>
          <w:p w14:paraId="1AE523BB" w14:textId="77777777" w:rsidR="00187090" w:rsidRDefault="00000000">
            <w:pPr>
              <w:spacing w:before="50" w:after="50"/>
            </w:pPr>
            <w:r>
              <w:rPr>
                <w:sz w:val="19"/>
              </w:rPr>
              <w:t>Timeframe</w:t>
            </w:r>
          </w:p>
        </w:tc>
        <w:tc>
          <w:tcPr>
            <w:tcW w:w="6500" w:type="auto"/>
          </w:tcPr>
          <w:p w14:paraId="63987E58" w14:textId="77777777" w:rsidR="00187090" w:rsidRDefault="00000000">
            <w:pPr>
              <w:spacing w:before="50" w:after="50"/>
            </w:pPr>
            <w:r>
              <w:rPr>
                <w:sz w:val="19"/>
              </w:rPr>
              <w:t>Upon detection of implementation failure</w:t>
            </w:r>
          </w:p>
        </w:tc>
      </w:tr>
    </w:tbl>
    <w:p w14:paraId="3A6A79B3" w14:textId="77777777" w:rsidR="00817FE6" w:rsidRDefault="00817FE6"/>
    <w:p w14:paraId="57F6BB70" w14:textId="77777777" w:rsidR="00187090" w:rsidRDefault="00000000">
      <w:pPr>
        <w:pStyle w:val="Heading2"/>
      </w:pPr>
      <w:bookmarkStart w:id="21" w:name="_Toc234618625"/>
      <w:r>
        <w:t>Scenario 14: U.S. Requires Immediate Military Escalation</w:t>
      </w:r>
      <w:bookmarkEnd w:id="21"/>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645"/>
        <w:gridCol w:w="7401"/>
      </w:tblGrid>
      <w:tr w:rsidR="00187090" w14:paraId="43F83F6E" w14:textId="77777777">
        <w:tblPrEx>
          <w:tblCellMar>
            <w:top w:w="0" w:type="dxa"/>
            <w:bottom w:w="0" w:type="dxa"/>
          </w:tblCellMar>
        </w:tblPrEx>
        <w:trPr>
          <w:tblHeader/>
        </w:trPr>
        <w:tc>
          <w:tcPr>
            <w:tcW w:w="2500" w:type="auto"/>
            <w:shd w:val="clear" w:color="auto" w:fill="E8E6DF"/>
          </w:tcPr>
          <w:p w14:paraId="2F81ADED" w14:textId="77777777" w:rsidR="00187090" w:rsidRDefault="00000000">
            <w:pPr>
              <w:spacing w:before="50" w:after="50"/>
            </w:pPr>
            <w:r>
              <w:rPr>
                <w:b/>
                <w:color w:val="1A1A2E"/>
                <w:sz w:val="20"/>
              </w:rPr>
              <w:t>Parameter</w:t>
            </w:r>
          </w:p>
        </w:tc>
        <w:tc>
          <w:tcPr>
            <w:tcW w:w="6500" w:type="auto"/>
            <w:shd w:val="clear" w:color="auto" w:fill="E8E6DF"/>
          </w:tcPr>
          <w:p w14:paraId="1CFA28B4" w14:textId="77777777" w:rsidR="00187090" w:rsidRDefault="00000000">
            <w:pPr>
              <w:spacing w:before="50" w:after="50"/>
            </w:pPr>
            <w:r>
              <w:rPr>
                <w:b/>
                <w:color w:val="1A1A2E"/>
                <w:sz w:val="20"/>
              </w:rPr>
              <w:t>Details</w:t>
            </w:r>
          </w:p>
        </w:tc>
      </w:tr>
      <w:tr w:rsidR="00187090" w14:paraId="5F55E086" w14:textId="77777777">
        <w:tblPrEx>
          <w:tblCellMar>
            <w:top w:w="0" w:type="dxa"/>
            <w:bottom w:w="0" w:type="dxa"/>
          </w:tblCellMar>
        </w:tblPrEx>
        <w:tc>
          <w:tcPr>
            <w:tcW w:w="2500" w:type="auto"/>
          </w:tcPr>
          <w:p w14:paraId="25A64816" w14:textId="77777777" w:rsidR="00187090" w:rsidRDefault="00000000">
            <w:pPr>
              <w:spacing w:before="50" w:after="50"/>
            </w:pPr>
            <w:r>
              <w:rPr>
                <w:sz w:val="19"/>
              </w:rPr>
              <w:t>Detection</w:t>
            </w:r>
          </w:p>
        </w:tc>
        <w:tc>
          <w:tcPr>
            <w:tcW w:w="6500" w:type="auto"/>
          </w:tcPr>
          <w:p w14:paraId="772847C2" w14:textId="77777777" w:rsidR="00187090" w:rsidRDefault="00000000">
            <w:pPr>
              <w:spacing w:before="50" w:after="50"/>
            </w:pPr>
            <w:r>
              <w:rPr>
                <w:sz w:val="19"/>
              </w:rPr>
              <w:t>Iran attacks U.S. forces, commercial ships, or regional allies during or immediately after the meeting; or Iran is confirmed to have diverted nuclear material for weapons use</w:t>
            </w:r>
          </w:p>
        </w:tc>
      </w:tr>
      <w:tr w:rsidR="00187090" w14:paraId="120ED199" w14:textId="77777777">
        <w:tblPrEx>
          <w:tblCellMar>
            <w:top w:w="0" w:type="dxa"/>
            <w:bottom w:w="0" w:type="dxa"/>
          </w:tblCellMar>
        </w:tblPrEx>
        <w:tc>
          <w:tcPr>
            <w:tcW w:w="2500" w:type="auto"/>
          </w:tcPr>
          <w:p w14:paraId="7C93690A" w14:textId="77777777" w:rsidR="00187090" w:rsidRDefault="00000000">
            <w:pPr>
              <w:spacing w:before="50" w:after="50"/>
            </w:pPr>
            <w:r>
              <w:rPr>
                <w:sz w:val="19"/>
              </w:rPr>
              <w:t>U.S. Immediate Response</w:t>
            </w:r>
          </w:p>
        </w:tc>
        <w:tc>
          <w:tcPr>
            <w:tcW w:w="6500" w:type="auto"/>
          </w:tcPr>
          <w:p w14:paraId="3E31A835" w14:textId="77777777" w:rsidR="00187090" w:rsidRDefault="00000000">
            <w:pPr>
              <w:spacing w:before="50" w:after="50"/>
            </w:pPr>
            <w:r>
              <w:rPr>
                <w:sz w:val="19"/>
              </w:rPr>
              <w:t>Full snapback of all sanctions; immediate military strikes against Iranian nuclear sites, air defense systems, and command and control networks</w:t>
            </w:r>
          </w:p>
        </w:tc>
      </w:tr>
      <w:tr w:rsidR="00187090" w14:paraId="2033D704" w14:textId="77777777">
        <w:tblPrEx>
          <w:tblCellMar>
            <w:top w:w="0" w:type="dxa"/>
            <w:bottom w:w="0" w:type="dxa"/>
          </w:tblCellMar>
        </w:tblPrEx>
        <w:tc>
          <w:tcPr>
            <w:tcW w:w="2500" w:type="auto"/>
          </w:tcPr>
          <w:p w14:paraId="5D8B93FA" w14:textId="77777777" w:rsidR="00187090" w:rsidRDefault="00000000">
            <w:pPr>
              <w:spacing w:before="50" w:after="50"/>
            </w:pPr>
            <w:r>
              <w:rPr>
                <w:sz w:val="19"/>
              </w:rPr>
              <w:t>Communications Track</w:t>
            </w:r>
          </w:p>
        </w:tc>
        <w:tc>
          <w:tcPr>
            <w:tcW w:w="6500" w:type="auto"/>
          </w:tcPr>
          <w:p w14:paraId="4EB8BCE7" w14:textId="77777777" w:rsidR="00187090" w:rsidRDefault="00000000">
            <w:pPr>
              <w:spacing w:before="50" w:after="50"/>
            </w:pPr>
            <w:r>
              <w:rPr>
                <w:sz w:val="19"/>
              </w:rPr>
              <w:t>Public statement: "Iran has committed a material breach. The United States is responding with decisive military action to protect American lives and national security."</w:t>
            </w:r>
          </w:p>
        </w:tc>
      </w:tr>
      <w:tr w:rsidR="00187090" w14:paraId="28A222A7" w14:textId="77777777">
        <w:tblPrEx>
          <w:tblCellMar>
            <w:top w:w="0" w:type="dxa"/>
            <w:bottom w:w="0" w:type="dxa"/>
          </w:tblCellMar>
        </w:tblPrEx>
        <w:tc>
          <w:tcPr>
            <w:tcW w:w="2500" w:type="auto"/>
          </w:tcPr>
          <w:p w14:paraId="7FCC79E8" w14:textId="77777777" w:rsidR="00187090" w:rsidRDefault="00000000">
            <w:pPr>
              <w:spacing w:before="60" w:after="60"/>
            </w:pPr>
            <w:r>
              <w:rPr>
                <w:b/>
                <w:color w:val="1A1A2E"/>
                <w:sz w:val="20"/>
              </w:rPr>
              <w:t>Escalation Tier</w:t>
            </w:r>
          </w:p>
        </w:tc>
        <w:tc>
          <w:tcPr>
            <w:tcW w:w="6500" w:type="auto"/>
          </w:tcPr>
          <w:p w14:paraId="626DC818" w14:textId="77777777" w:rsidR="00187090" w:rsidRDefault="00000000">
            <w:pPr>
              <w:spacing w:before="60" w:after="60"/>
            </w:pPr>
            <w:r>
              <w:rPr>
                <w:b/>
                <w:color w:val="8B2500"/>
                <w:sz w:val="20"/>
              </w:rPr>
              <w:t>Tier 4 (Military/Diplomatic Escalation)</w:t>
            </w:r>
          </w:p>
        </w:tc>
      </w:tr>
      <w:tr w:rsidR="00187090" w14:paraId="42264E5E" w14:textId="77777777">
        <w:tblPrEx>
          <w:tblCellMar>
            <w:top w:w="0" w:type="dxa"/>
            <w:bottom w:w="0" w:type="dxa"/>
          </w:tblCellMar>
        </w:tblPrEx>
        <w:tc>
          <w:tcPr>
            <w:tcW w:w="2500" w:type="auto"/>
          </w:tcPr>
          <w:p w14:paraId="6F1823A7" w14:textId="77777777" w:rsidR="00187090" w:rsidRDefault="00000000">
            <w:pPr>
              <w:spacing w:before="50" w:after="50"/>
            </w:pPr>
            <w:r>
              <w:rPr>
                <w:sz w:val="19"/>
              </w:rPr>
              <w:t>Timeframe</w:t>
            </w:r>
          </w:p>
        </w:tc>
        <w:tc>
          <w:tcPr>
            <w:tcW w:w="6500" w:type="auto"/>
          </w:tcPr>
          <w:p w14:paraId="0C1CA659" w14:textId="77777777" w:rsidR="00187090" w:rsidRDefault="00000000">
            <w:pPr>
              <w:spacing w:before="50" w:after="50"/>
            </w:pPr>
            <w:r>
              <w:rPr>
                <w:sz w:val="19"/>
              </w:rPr>
              <w:t>Immediately upon detection</w:t>
            </w:r>
          </w:p>
        </w:tc>
      </w:tr>
    </w:tbl>
    <w:p w14:paraId="72922D5C" w14:textId="77777777" w:rsidR="00817FE6" w:rsidRDefault="00817FE6"/>
    <w:p w14:paraId="5C8C332D" w14:textId="77777777" w:rsidR="00187090" w:rsidRDefault="00000000">
      <w:pPr>
        <w:pStyle w:val="Heading2"/>
      </w:pPr>
      <w:bookmarkStart w:id="22" w:name="_Toc234618626"/>
      <w:r>
        <w:t>Scenario 15: Full Compliance</w:t>
      </w:r>
      <w:bookmarkEnd w:id="22"/>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626"/>
        <w:gridCol w:w="7420"/>
      </w:tblGrid>
      <w:tr w:rsidR="00187090" w14:paraId="5EB4556E" w14:textId="77777777">
        <w:tblPrEx>
          <w:tblCellMar>
            <w:top w:w="0" w:type="dxa"/>
            <w:bottom w:w="0" w:type="dxa"/>
          </w:tblCellMar>
        </w:tblPrEx>
        <w:trPr>
          <w:tblHeader/>
        </w:trPr>
        <w:tc>
          <w:tcPr>
            <w:tcW w:w="2500" w:type="auto"/>
            <w:shd w:val="clear" w:color="auto" w:fill="E8E6DF"/>
          </w:tcPr>
          <w:p w14:paraId="09943119" w14:textId="77777777" w:rsidR="00187090" w:rsidRDefault="00000000">
            <w:pPr>
              <w:spacing w:before="50" w:after="50"/>
            </w:pPr>
            <w:r>
              <w:rPr>
                <w:b/>
                <w:color w:val="1A1A2E"/>
                <w:sz w:val="20"/>
              </w:rPr>
              <w:t>Parameter</w:t>
            </w:r>
          </w:p>
        </w:tc>
        <w:tc>
          <w:tcPr>
            <w:tcW w:w="6500" w:type="auto"/>
            <w:shd w:val="clear" w:color="auto" w:fill="E8E6DF"/>
          </w:tcPr>
          <w:p w14:paraId="152C4734" w14:textId="77777777" w:rsidR="00187090" w:rsidRDefault="00000000">
            <w:pPr>
              <w:spacing w:before="50" w:after="50"/>
            </w:pPr>
            <w:r>
              <w:rPr>
                <w:b/>
                <w:color w:val="1A1A2E"/>
                <w:sz w:val="20"/>
              </w:rPr>
              <w:t>Details</w:t>
            </w:r>
          </w:p>
        </w:tc>
      </w:tr>
      <w:tr w:rsidR="00187090" w14:paraId="7C7C8B14" w14:textId="77777777">
        <w:tblPrEx>
          <w:tblCellMar>
            <w:top w:w="0" w:type="dxa"/>
            <w:bottom w:w="0" w:type="dxa"/>
          </w:tblCellMar>
        </w:tblPrEx>
        <w:tc>
          <w:tcPr>
            <w:tcW w:w="2500" w:type="auto"/>
          </w:tcPr>
          <w:p w14:paraId="473E3800" w14:textId="77777777" w:rsidR="00187090" w:rsidRDefault="00000000">
            <w:pPr>
              <w:spacing w:before="50" w:after="50"/>
            </w:pPr>
            <w:r>
              <w:rPr>
                <w:sz w:val="19"/>
              </w:rPr>
              <w:t>Detection</w:t>
            </w:r>
          </w:p>
        </w:tc>
        <w:tc>
          <w:tcPr>
            <w:tcW w:w="6500" w:type="auto"/>
          </w:tcPr>
          <w:p w14:paraId="38F72613" w14:textId="77777777" w:rsidR="00187090" w:rsidRDefault="00000000">
            <w:pPr>
              <w:spacing w:before="50" w:after="50"/>
            </w:pPr>
            <w:r>
              <w:rPr>
                <w:sz w:val="19"/>
              </w:rPr>
              <w:t xml:space="preserve">Iran issues the statement by 12:00 PM GST, provides verifiable nuclear data by 2:00 PM GST, and commits to on-site </w:t>
            </w:r>
            <w:proofErr w:type="spellStart"/>
            <w:r>
              <w:rPr>
                <w:sz w:val="19"/>
              </w:rPr>
              <w:t>downblending</w:t>
            </w:r>
            <w:proofErr w:type="spellEnd"/>
            <w:r>
              <w:rPr>
                <w:sz w:val="19"/>
              </w:rPr>
              <w:t xml:space="preserve"> under IAEA supervision as per the Islamabad MoU</w:t>
            </w:r>
          </w:p>
        </w:tc>
      </w:tr>
      <w:tr w:rsidR="00187090" w14:paraId="54ED6B4B" w14:textId="77777777">
        <w:tblPrEx>
          <w:tblCellMar>
            <w:top w:w="0" w:type="dxa"/>
            <w:bottom w:w="0" w:type="dxa"/>
          </w:tblCellMar>
        </w:tblPrEx>
        <w:tc>
          <w:tcPr>
            <w:tcW w:w="2500" w:type="auto"/>
          </w:tcPr>
          <w:p w14:paraId="50F078D9" w14:textId="77777777" w:rsidR="00187090" w:rsidRDefault="00000000">
            <w:pPr>
              <w:spacing w:before="50" w:after="50"/>
            </w:pPr>
            <w:r>
              <w:rPr>
                <w:sz w:val="19"/>
              </w:rPr>
              <w:t>U.S. Immediate Response</w:t>
            </w:r>
          </w:p>
        </w:tc>
        <w:tc>
          <w:tcPr>
            <w:tcW w:w="6500" w:type="auto"/>
          </w:tcPr>
          <w:p w14:paraId="3458FCF7" w14:textId="77777777" w:rsidR="00187090" w:rsidRDefault="00000000">
            <w:pPr>
              <w:spacing w:before="50" w:after="50"/>
            </w:pPr>
            <w:r>
              <w:rPr>
                <w:sz w:val="19"/>
              </w:rPr>
              <w:t>Issue full acceptance statement (Document 3) at 5:00 AM EDT. Schedule follow-up technical talks in 10 days. Lock in compliance by announcing next meeting date.</w:t>
            </w:r>
          </w:p>
        </w:tc>
      </w:tr>
      <w:tr w:rsidR="00187090" w14:paraId="207B901E" w14:textId="77777777">
        <w:tblPrEx>
          <w:tblCellMar>
            <w:top w:w="0" w:type="dxa"/>
            <w:bottom w:w="0" w:type="dxa"/>
          </w:tblCellMar>
        </w:tblPrEx>
        <w:tc>
          <w:tcPr>
            <w:tcW w:w="2500" w:type="auto"/>
          </w:tcPr>
          <w:p w14:paraId="3339F4BD" w14:textId="77777777" w:rsidR="00187090" w:rsidRDefault="00000000">
            <w:pPr>
              <w:spacing w:before="50" w:after="50"/>
            </w:pPr>
            <w:r>
              <w:rPr>
                <w:sz w:val="19"/>
              </w:rPr>
              <w:t>Communications Track</w:t>
            </w:r>
          </w:p>
        </w:tc>
        <w:tc>
          <w:tcPr>
            <w:tcW w:w="6500" w:type="auto"/>
          </w:tcPr>
          <w:p w14:paraId="516EBDFE" w14:textId="77777777" w:rsidR="00187090" w:rsidRDefault="00000000">
            <w:pPr>
              <w:spacing w:before="50" w:after="50"/>
            </w:pPr>
            <w:r>
              <w:rPr>
                <w:sz w:val="19"/>
              </w:rPr>
              <w:t>Public statement: "The United States welcomes Iran's public commitment to keep the Strait of Hormuz open and to cooperate with IAEA verification. This is a step toward peace and stability."</w:t>
            </w:r>
          </w:p>
        </w:tc>
      </w:tr>
      <w:tr w:rsidR="00187090" w14:paraId="1C803B0F" w14:textId="77777777">
        <w:tblPrEx>
          <w:tblCellMar>
            <w:top w:w="0" w:type="dxa"/>
            <w:bottom w:w="0" w:type="dxa"/>
          </w:tblCellMar>
        </w:tblPrEx>
        <w:tc>
          <w:tcPr>
            <w:tcW w:w="2500" w:type="auto"/>
          </w:tcPr>
          <w:p w14:paraId="3F549661" w14:textId="77777777" w:rsidR="00187090" w:rsidRDefault="00000000">
            <w:pPr>
              <w:spacing w:before="60" w:after="60"/>
            </w:pPr>
            <w:r>
              <w:rPr>
                <w:b/>
                <w:color w:val="1A1A2E"/>
                <w:sz w:val="20"/>
              </w:rPr>
              <w:t>Escalation Tier</w:t>
            </w:r>
          </w:p>
        </w:tc>
        <w:tc>
          <w:tcPr>
            <w:tcW w:w="6500" w:type="auto"/>
          </w:tcPr>
          <w:p w14:paraId="2B19EC05" w14:textId="77777777" w:rsidR="00187090" w:rsidRDefault="00000000">
            <w:pPr>
              <w:spacing w:before="60" w:after="60"/>
            </w:pPr>
            <w:r>
              <w:rPr>
                <w:b/>
                <w:color w:val="2E7D32"/>
                <w:sz w:val="20"/>
              </w:rPr>
              <w:t>Tier 0 (Full Compliance)</w:t>
            </w:r>
          </w:p>
        </w:tc>
      </w:tr>
      <w:tr w:rsidR="00187090" w14:paraId="0E3EF00D" w14:textId="77777777">
        <w:tblPrEx>
          <w:tblCellMar>
            <w:top w:w="0" w:type="dxa"/>
            <w:bottom w:w="0" w:type="dxa"/>
          </w:tblCellMar>
        </w:tblPrEx>
        <w:tc>
          <w:tcPr>
            <w:tcW w:w="2500" w:type="auto"/>
          </w:tcPr>
          <w:p w14:paraId="7E666D9C" w14:textId="77777777" w:rsidR="00187090" w:rsidRDefault="00000000">
            <w:pPr>
              <w:spacing w:before="50" w:after="50"/>
            </w:pPr>
            <w:r>
              <w:rPr>
                <w:sz w:val="19"/>
              </w:rPr>
              <w:t>Timeframe</w:t>
            </w:r>
          </w:p>
        </w:tc>
        <w:tc>
          <w:tcPr>
            <w:tcW w:w="6500" w:type="auto"/>
          </w:tcPr>
          <w:p w14:paraId="3A87FE98" w14:textId="77777777" w:rsidR="00187090" w:rsidRDefault="00000000">
            <w:pPr>
              <w:spacing w:before="50" w:after="50"/>
            </w:pPr>
            <w:r>
              <w:rPr>
                <w:sz w:val="19"/>
              </w:rPr>
              <w:t>1:00 PM GST (5:00 AM EDT)</w:t>
            </w:r>
          </w:p>
        </w:tc>
      </w:tr>
    </w:tbl>
    <w:p w14:paraId="35A032A6" w14:textId="77777777" w:rsidR="00817FE6" w:rsidRDefault="00817FE6"/>
    <w:p w14:paraId="5600AD88" w14:textId="77777777" w:rsidR="00187090" w:rsidRDefault="00000000">
      <w:pPr>
        <w:pStyle w:val="Heading2"/>
      </w:pPr>
      <w:bookmarkStart w:id="23" w:name="_Toc234618627"/>
      <w:r>
        <w:t>Scenario 16: Iran Imposes Tolls After Committing Not To</w:t>
      </w:r>
      <w:bookmarkEnd w:id="23"/>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1618"/>
        <w:gridCol w:w="7428"/>
      </w:tblGrid>
      <w:tr w:rsidR="00187090" w14:paraId="0A683EBE" w14:textId="77777777">
        <w:tblPrEx>
          <w:tblCellMar>
            <w:top w:w="0" w:type="dxa"/>
            <w:bottom w:w="0" w:type="dxa"/>
          </w:tblCellMar>
        </w:tblPrEx>
        <w:trPr>
          <w:tblHeader/>
        </w:trPr>
        <w:tc>
          <w:tcPr>
            <w:tcW w:w="2500" w:type="auto"/>
            <w:shd w:val="clear" w:color="auto" w:fill="E8E6DF"/>
          </w:tcPr>
          <w:p w14:paraId="730E0F39" w14:textId="77777777" w:rsidR="00187090" w:rsidRDefault="00000000">
            <w:pPr>
              <w:spacing w:before="50" w:after="50"/>
            </w:pPr>
            <w:r>
              <w:rPr>
                <w:b/>
                <w:color w:val="1A1A2E"/>
                <w:sz w:val="20"/>
              </w:rPr>
              <w:t>Parameter</w:t>
            </w:r>
          </w:p>
        </w:tc>
        <w:tc>
          <w:tcPr>
            <w:tcW w:w="6500" w:type="auto"/>
            <w:shd w:val="clear" w:color="auto" w:fill="E8E6DF"/>
          </w:tcPr>
          <w:p w14:paraId="7D6AEF38" w14:textId="77777777" w:rsidR="00187090" w:rsidRDefault="00000000">
            <w:pPr>
              <w:spacing w:before="50" w:after="50"/>
            </w:pPr>
            <w:r>
              <w:rPr>
                <w:b/>
                <w:color w:val="1A1A2E"/>
                <w:sz w:val="20"/>
              </w:rPr>
              <w:t>Details</w:t>
            </w:r>
          </w:p>
        </w:tc>
      </w:tr>
      <w:tr w:rsidR="00187090" w14:paraId="78E42EB0" w14:textId="77777777">
        <w:tblPrEx>
          <w:tblCellMar>
            <w:top w:w="0" w:type="dxa"/>
            <w:bottom w:w="0" w:type="dxa"/>
          </w:tblCellMar>
        </w:tblPrEx>
        <w:tc>
          <w:tcPr>
            <w:tcW w:w="2500" w:type="auto"/>
          </w:tcPr>
          <w:p w14:paraId="5C3BBB31" w14:textId="77777777" w:rsidR="00187090" w:rsidRDefault="00000000">
            <w:pPr>
              <w:spacing w:before="50" w:after="50"/>
            </w:pPr>
            <w:r>
              <w:rPr>
                <w:sz w:val="19"/>
              </w:rPr>
              <w:t>Detection</w:t>
            </w:r>
          </w:p>
        </w:tc>
        <w:tc>
          <w:tcPr>
            <w:tcW w:w="6500" w:type="auto"/>
          </w:tcPr>
          <w:p w14:paraId="7A891B2B" w14:textId="77777777" w:rsidR="00187090" w:rsidRDefault="00000000">
            <w:pPr>
              <w:spacing w:before="50" w:after="50"/>
            </w:pPr>
            <w:r>
              <w:rPr>
                <w:sz w:val="19"/>
              </w:rPr>
              <w:t>Iran begins imposing tolls, levies, or coercive fees on commercial vessels transiting the Strait after committing not to do so</w:t>
            </w:r>
          </w:p>
        </w:tc>
      </w:tr>
      <w:tr w:rsidR="00187090" w14:paraId="2755D06A" w14:textId="77777777">
        <w:tblPrEx>
          <w:tblCellMar>
            <w:top w:w="0" w:type="dxa"/>
            <w:bottom w:w="0" w:type="dxa"/>
          </w:tblCellMar>
        </w:tblPrEx>
        <w:tc>
          <w:tcPr>
            <w:tcW w:w="2500" w:type="auto"/>
          </w:tcPr>
          <w:p w14:paraId="64E00FB2" w14:textId="77777777" w:rsidR="00187090" w:rsidRDefault="00000000">
            <w:pPr>
              <w:spacing w:before="50" w:after="50"/>
            </w:pPr>
            <w:r>
              <w:rPr>
                <w:sz w:val="19"/>
              </w:rPr>
              <w:t>U.S. Immediate Response</w:t>
            </w:r>
          </w:p>
        </w:tc>
        <w:tc>
          <w:tcPr>
            <w:tcW w:w="6500" w:type="auto"/>
          </w:tcPr>
          <w:p w14:paraId="02C6FFF3" w14:textId="77777777" w:rsidR="00187090" w:rsidRDefault="00000000">
            <w:pPr>
              <w:spacing w:before="50" w:after="50"/>
            </w:pPr>
            <w:r>
              <w:rPr>
                <w:sz w:val="19"/>
              </w:rPr>
              <w:t>Public statement: "Iran has violated its commitment to keep the Strait toll-free. The United States demands immediate cessation. If tolls continue, we reimpose sanctions and resume naval patrols."</w:t>
            </w:r>
          </w:p>
        </w:tc>
      </w:tr>
      <w:tr w:rsidR="00187090" w14:paraId="3943BA0C" w14:textId="77777777">
        <w:tblPrEx>
          <w:tblCellMar>
            <w:top w:w="0" w:type="dxa"/>
            <w:bottom w:w="0" w:type="dxa"/>
          </w:tblCellMar>
        </w:tblPrEx>
        <w:tc>
          <w:tcPr>
            <w:tcW w:w="2500" w:type="auto"/>
          </w:tcPr>
          <w:p w14:paraId="222942C3" w14:textId="77777777" w:rsidR="00187090" w:rsidRDefault="00000000">
            <w:pPr>
              <w:spacing w:before="50" w:after="50"/>
            </w:pPr>
            <w:r>
              <w:rPr>
                <w:sz w:val="19"/>
              </w:rPr>
              <w:t>Communications Track</w:t>
            </w:r>
          </w:p>
        </w:tc>
        <w:tc>
          <w:tcPr>
            <w:tcW w:w="6500" w:type="auto"/>
          </w:tcPr>
          <w:p w14:paraId="23F2EB90" w14:textId="77777777" w:rsidR="00187090" w:rsidRDefault="00000000">
            <w:pPr>
              <w:spacing w:before="50" w:after="50"/>
            </w:pPr>
            <w:r>
              <w:rPr>
                <w:sz w:val="19"/>
              </w:rPr>
              <w:t>Private backchannel: "Iran has 72 hours to rescind tolls. If not, we move to Tier 3."</w:t>
            </w:r>
          </w:p>
        </w:tc>
      </w:tr>
      <w:tr w:rsidR="00187090" w14:paraId="0EE7D1CF" w14:textId="77777777">
        <w:tblPrEx>
          <w:tblCellMar>
            <w:top w:w="0" w:type="dxa"/>
            <w:bottom w:w="0" w:type="dxa"/>
          </w:tblCellMar>
        </w:tblPrEx>
        <w:tc>
          <w:tcPr>
            <w:tcW w:w="2500" w:type="auto"/>
          </w:tcPr>
          <w:p w14:paraId="764523D1" w14:textId="77777777" w:rsidR="00187090" w:rsidRDefault="00000000">
            <w:pPr>
              <w:spacing w:before="60" w:after="60"/>
            </w:pPr>
            <w:r>
              <w:rPr>
                <w:b/>
                <w:color w:val="1A1A2E"/>
                <w:sz w:val="20"/>
              </w:rPr>
              <w:lastRenderedPageBreak/>
              <w:t>Escalation Tier</w:t>
            </w:r>
          </w:p>
        </w:tc>
        <w:tc>
          <w:tcPr>
            <w:tcW w:w="6500" w:type="auto"/>
          </w:tcPr>
          <w:p w14:paraId="557BF160" w14:textId="77777777" w:rsidR="00187090" w:rsidRDefault="00000000">
            <w:pPr>
              <w:spacing w:before="60" w:after="60"/>
            </w:pPr>
            <w:r>
              <w:rPr>
                <w:b/>
                <w:color w:val="1A2744"/>
                <w:sz w:val="20"/>
              </w:rPr>
              <w:t>Tier 2 (Conditional Suspension)</w:t>
            </w:r>
          </w:p>
        </w:tc>
      </w:tr>
      <w:tr w:rsidR="00187090" w14:paraId="7051FA25" w14:textId="77777777">
        <w:tblPrEx>
          <w:tblCellMar>
            <w:top w:w="0" w:type="dxa"/>
            <w:bottom w:w="0" w:type="dxa"/>
          </w:tblCellMar>
        </w:tblPrEx>
        <w:tc>
          <w:tcPr>
            <w:tcW w:w="2500" w:type="auto"/>
          </w:tcPr>
          <w:p w14:paraId="6E68B52F" w14:textId="77777777" w:rsidR="00187090" w:rsidRDefault="00000000">
            <w:pPr>
              <w:spacing w:before="50" w:after="50"/>
            </w:pPr>
            <w:r>
              <w:rPr>
                <w:sz w:val="19"/>
              </w:rPr>
              <w:t>Timeframe</w:t>
            </w:r>
          </w:p>
        </w:tc>
        <w:tc>
          <w:tcPr>
            <w:tcW w:w="6500" w:type="auto"/>
          </w:tcPr>
          <w:p w14:paraId="41FBB4C0" w14:textId="77777777" w:rsidR="00187090" w:rsidRDefault="00000000">
            <w:pPr>
              <w:spacing w:before="50" w:after="50"/>
            </w:pPr>
            <w:r>
              <w:rPr>
                <w:sz w:val="19"/>
              </w:rPr>
              <w:t>Upon detection</w:t>
            </w:r>
          </w:p>
        </w:tc>
      </w:tr>
    </w:tbl>
    <w:p w14:paraId="31162BE3" w14:textId="77777777" w:rsidR="00817FE6" w:rsidRDefault="00817FE6"/>
    <w:p w14:paraId="6CE0BB35" w14:textId="77777777" w:rsidR="00187090" w:rsidRDefault="00000000">
      <w:pPr>
        <w:pStyle w:val="Heading1"/>
      </w:pPr>
      <w:bookmarkStart w:id="24" w:name="_Toc234618628"/>
      <w:r>
        <w:t>Section II: Escalation Decision Tree</w:t>
      </w:r>
      <w:bookmarkStart w:id="25" w:name="_Toc003"/>
      <w:bookmarkEnd w:id="24"/>
      <w:bookmarkEnd w:id="25"/>
    </w:p>
    <w:p w14:paraId="047ACC01" w14:textId="77777777" w:rsidR="00187090" w:rsidRDefault="00000000">
      <w:r>
        <w:t>The following at-a-glance matrix provides the decision framework for rapid response selection. Each row corresponds to a scenario from Section I.</w:t>
      </w:r>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2444"/>
        <w:gridCol w:w="3851"/>
        <w:gridCol w:w="2355"/>
        <w:gridCol w:w="396"/>
      </w:tblGrid>
      <w:tr w:rsidR="00187090" w14:paraId="393AD662" w14:textId="77777777">
        <w:tblPrEx>
          <w:tblCellMar>
            <w:top w:w="0" w:type="dxa"/>
            <w:bottom w:w="0" w:type="dxa"/>
          </w:tblCellMar>
        </w:tblPrEx>
        <w:trPr>
          <w:tblHeader/>
        </w:trPr>
        <w:tc>
          <w:tcPr>
            <w:tcW w:w="2400" w:type="auto"/>
            <w:shd w:val="clear" w:color="auto" w:fill="E8E6DF"/>
          </w:tcPr>
          <w:p w14:paraId="75F0FDA1" w14:textId="77777777" w:rsidR="00187090" w:rsidRDefault="00000000">
            <w:pPr>
              <w:spacing w:before="50" w:after="50"/>
            </w:pPr>
            <w:r>
              <w:rPr>
                <w:b/>
                <w:color w:val="1A1A2E"/>
                <w:sz w:val="20"/>
              </w:rPr>
              <w:t>Iranian Behavior</w:t>
            </w:r>
          </w:p>
        </w:tc>
        <w:tc>
          <w:tcPr>
            <w:tcW w:w="3300" w:type="auto"/>
            <w:shd w:val="clear" w:color="auto" w:fill="E8E6DF"/>
          </w:tcPr>
          <w:p w14:paraId="393EFD54" w14:textId="77777777" w:rsidR="00187090" w:rsidRDefault="00000000">
            <w:pPr>
              <w:spacing w:before="50" w:after="50"/>
            </w:pPr>
            <w:r>
              <w:rPr>
                <w:b/>
                <w:color w:val="1A1A2E"/>
                <w:sz w:val="20"/>
              </w:rPr>
              <w:t>U.S. Immediate Response</w:t>
            </w:r>
          </w:p>
        </w:tc>
        <w:tc>
          <w:tcPr>
            <w:tcW w:w="2300" w:type="auto"/>
            <w:shd w:val="clear" w:color="auto" w:fill="E8E6DF"/>
          </w:tcPr>
          <w:p w14:paraId="40895276" w14:textId="77777777" w:rsidR="00187090" w:rsidRDefault="00000000">
            <w:pPr>
              <w:spacing w:before="50" w:after="50"/>
            </w:pPr>
            <w:r>
              <w:rPr>
                <w:b/>
                <w:color w:val="1A1A2E"/>
                <w:sz w:val="20"/>
              </w:rPr>
              <w:t>Communications Track</w:t>
            </w:r>
          </w:p>
        </w:tc>
        <w:tc>
          <w:tcPr>
            <w:tcW w:w="1000" w:type="auto"/>
            <w:shd w:val="clear" w:color="auto" w:fill="E8E6DF"/>
          </w:tcPr>
          <w:p w14:paraId="6F2D55A0" w14:textId="77777777" w:rsidR="00187090" w:rsidRDefault="00000000">
            <w:pPr>
              <w:spacing w:before="50" w:after="50"/>
            </w:pPr>
            <w:r>
              <w:rPr>
                <w:b/>
                <w:color w:val="1A1A2E"/>
                <w:sz w:val="20"/>
              </w:rPr>
              <w:t>Tier</w:t>
            </w:r>
          </w:p>
        </w:tc>
      </w:tr>
      <w:tr w:rsidR="00187090" w14:paraId="55464950" w14:textId="77777777">
        <w:tblPrEx>
          <w:tblCellMar>
            <w:top w:w="0" w:type="dxa"/>
            <w:bottom w:w="0" w:type="dxa"/>
          </w:tblCellMar>
        </w:tblPrEx>
        <w:tc>
          <w:tcPr>
            <w:tcW w:w="2400" w:type="auto"/>
          </w:tcPr>
          <w:p w14:paraId="213F3FCD" w14:textId="77777777" w:rsidR="00187090" w:rsidRDefault="00000000">
            <w:pPr>
              <w:spacing w:before="50" w:after="50"/>
            </w:pPr>
            <w:r>
              <w:rPr>
                <w:sz w:val="19"/>
              </w:rPr>
              <w:t>Full compliance</w:t>
            </w:r>
          </w:p>
        </w:tc>
        <w:tc>
          <w:tcPr>
            <w:tcW w:w="3300" w:type="auto"/>
          </w:tcPr>
          <w:p w14:paraId="127F58EB" w14:textId="77777777" w:rsidR="00187090" w:rsidRDefault="00000000">
            <w:pPr>
              <w:spacing w:before="50" w:after="50"/>
            </w:pPr>
            <w:r>
              <w:rPr>
                <w:sz w:val="19"/>
              </w:rPr>
              <w:t>Issue full acceptance statement at 5:00 AM ET</w:t>
            </w:r>
          </w:p>
        </w:tc>
        <w:tc>
          <w:tcPr>
            <w:tcW w:w="2300" w:type="auto"/>
          </w:tcPr>
          <w:p w14:paraId="3A82E0C0" w14:textId="77777777" w:rsidR="00187090" w:rsidRDefault="00000000">
            <w:pPr>
              <w:spacing w:before="50" w:after="50"/>
            </w:pPr>
            <w:r>
              <w:rPr>
                <w:sz w:val="19"/>
              </w:rPr>
              <w:t>Public statement; announce next meeting</w:t>
            </w:r>
          </w:p>
        </w:tc>
        <w:tc>
          <w:tcPr>
            <w:tcW w:w="1000" w:type="auto"/>
          </w:tcPr>
          <w:p w14:paraId="49F4F420" w14:textId="77777777" w:rsidR="00187090" w:rsidRDefault="00000000">
            <w:pPr>
              <w:spacing w:before="50" w:after="50"/>
            </w:pPr>
            <w:r>
              <w:rPr>
                <w:sz w:val="19"/>
              </w:rPr>
              <w:t>Tier 0</w:t>
            </w:r>
          </w:p>
        </w:tc>
      </w:tr>
      <w:tr w:rsidR="00187090" w14:paraId="027C961B" w14:textId="77777777">
        <w:tblPrEx>
          <w:tblCellMar>
            <w:top w:w="0" w:type="dxa"/>
            <w:bottom w:w="0" w:type="dxa"/>
          </w:tblCellMar>
        </w:tblPrEx>
        <w:tc>
          <w:tcPr>
            <w:tcW w:w="2400" w:type="auto"/>
          </w:tcPr>
          <w:p w14:paraId="04776C2A" w14:textId="77777777" w:rsidR="00187090" w:rsidRDefault="00000000">
            <w:pPr>
              <w:spacing w:before="50" w:after="50"/>
            </w:pPr>
            <w:r>
              <w:rPr>
                <w:sz w:val="19"/>
              </w:rPr>
              <w:t>Refuses statement</w:t>
            </w:r>
          </w:p>
        </w:tc>
        <w:tc>
          <w:tcPr>
            <w:tcW w:w="3300" w:type="auto"/>
          </w:tcPr>
          <w:p w14:paraId="747D4286" w14:textId="77777777" w:rsidR="00187090" w:rsidRDefault="00000000">
            <w:pPr>
              <w:spacing w:before="50" w:after="50"/>
            </w:pPr>
            <w:r>
              <w:rPr>
                <w:sz w:val="19"/>
              </w:rPr>
              <w:t>Public statement on obstruction; Congress consultation in 48 hours; no military language</w:t>
            </w:r>
          </w:p>
        </w:tc>
        <w:tc>
          <w:tcPr>
            <w:tcW w:w="2300" w:type="auto"/>
          </w:tcPr>
          <w:p w14:paraId="046E0286" w14:textId="77777777" w:rsidR="00187090" w:rsidRDefault="00000000">
            <w:pPr>
              <w:spacing w:before="50" w:after="50"/>
            </w:pPr>
            <w:r>
              <w:rPr>
                <w:sz w:val="19"/>
              </w:rPr>
              <w:t>Private via Oman: "Window closed"</w:t>
            </w:r>
          </w:p>
        </w:tc>
        <w:tc>
          <w:tcPr>
            <w:tcW w:w="1000" w:type="auto"/>
          </w:tcPr>
          <w:p w14:paraId="0B637B44" w14:textId="77777777" w:rsidR="00187090" w:rsidRDefault="00000000">
            <w:pPr>
              <w:spacing w:before="50" w:after="50"/>
            </w:pPr>
            <w:r>
              <w:rPr>
                <w:sz w:val="19"/>
              </w:rPr>
              <w:t>Tier 3</w:t>
            </w:r>
          </w:p>
        </w:tc>
      </w:tr>
      <w:tr w:rsidR="00187090" w14:paraId="1B726F92" w14:textId="77777777">
        <w:tblPrEx>
          <w:tblCellMar>
            <w:top w:w="0" w:type="dxa"/>
            <w:bottom w:w="0" w:type="dxa"/>
          </w:tblCellMar>
        </w:tblPrEx>
        <w:tc>
          <w:tcPr>
            <w:tcW w:w="2400" w:type="auto"/>
          </w:tcPr>
          <w:p w14:paraId="00973858" w14:textId="77777777" w:rsidR="00187090" w:rsidRDefault="00000000">
            <w:pPr>
              <w:spacing w:before="50" w:after="50"/>
            </w:pPr>
            <w:r>
              <w:rPr>
                <w:sz w:val="19"/>
              </w:rPr>
              <w:t>Delays statement (12:01-1:00 PM GST)</w:t>
            </w:r>
          </w:p>
        </w:tc>
        <w:tc>
          <w:tcPr>
            <w:tcW w:w="3300" w:type="auto"/>
          </w:tcPr>
          <w:p w14:paraId="445933BB" w14:textId="77777777" w:rsidR="00187090" w:rsidRDefault="00000000">
            <w:pPr>
              <w:spacing w:before="50" w:after="50"/>
            </w:pPr>
            <w:r>
              <w:rPr>
                <w:sz w:val="19"/>
              </w:rPr>
              <w:t>No public reaction for 1 hour; private warning on compliance clock</w:t>
            </w:r>
          </w:p>
        </w:tc>
        <w:tc>
          <w:tcPr>
            <w:tcW w:w="2300" w:type="auto"/>
          </w:tcPr>
          <w:p w14:paraId="2D225A68" w14:textId="77777777" w:rsidR="00187090" w:rsidRDefault="00000000">
            <w:pPr>
              <w:spacing w:before="50" w:after="50"/>
            </w:pPr>
            <w:r>
              <w:rPr>
                <w:sz w:val="19"/>
              </w:rPr>
              <w:t>Private backchannel only</w:t>
            </w:r>
          </w:p>
        </w:tc>
        <w:tc>
          <w:tcPr>
            <w:tcW w:w="1000" w:type="auto"/>
          </w:tcPr>
          <w:p w14:paraId="19F30779" w14:textId="77777777" w:rsidR="00187090" w:rsidRDefault="00000000">
            <w:pPr>
              <w:spacing w:before="50" w:after="50"/>
            </w:pPr>
            <w:r>
              <w:rPr>
                <w:sz w:val="19"/>
              </w:rPr>
              <w:t>Tier 1</w:t>
            </w:r>
          </w:p>
        </w:tc>
      </w:tr>
      <w:tr w:rsidR="00187090" w14:paraId="20394A9C" w14:textId="77777777">
        <w:tblPrEx>
          <w:tblCellMar>
            <w:top w:w="0" w:type="dxa"/>
            <w:bottom w:w="0" w:type="dxa"/>
          </w:tblCellMar>
        </w:tblPrEx>
        <w:tc>
          <w:tcPr>
            <w:tcW w:w="2400" w:type="auto"/>
          </w:tcPr>
          <w:p w14:paraId="102EF9E0" w14:textId="77777777" w:rsidR="00187090" w:rsidRDefault="00000000">
            <w:pPr>
              <w:spacing w:before="50" w:after="50"/>
            </w:pPr>
            <w:r>
              <w:rPr>
                <w:sz w:val="19"/>
              </w:rPr>
              <w:t>Omits key commitments</w:t>
            </w:r>
          </w:p>
        </w:tc>
        <w:tc>
          <w:tcPr>
            <w:tcW w:w="3300" w:type="auto"/>
          </w:tcPr>
          <w:p w14:paraId="7534C4F0" w14:textId="77777777" w:rsidR="00187090" w:rsidRDefault="00000000">
            <w:pPr>
              <w:spacing w:before="50" w:after="50"/>
            </w:pPr>
            <w:r>
              <w:rPr>
                <w:sz w:val="19"/>
              </w:rPr>
              <w:t>Public note of omission; expect clarification by 2:00 PM GST</w:t>
            </w:r>
          </w:p>
        </w:tc>
        <w:tc>
          <w:tcPr>
            <w:tcW w:w="2300" w:type="auto"/>
          </w:tcPr>
          <w:p w14:paraId="04741EBB" w14:textId="77777777" w:rsidR="00187090" w:rsidRDefault="00000000">
            <w:pPr>
              <w:spacing w:before="50" w:after="50"/>
            </w:pPr>
            <w:r>
              <w:rPr>
                <w:sz w:val="19"/>
              </w:rPr>
              <w:t>Private: correct by 2:00 PM GST</w:t>
            </w:r>
          </w:p>
        </w:tc>
        <w:tc>
          <w:tcPr>
            <w:tcW w:w="1000" w:type="auto"/>
          </w:tcPr>
          <w:p w14:paraId="75CBA301" w14:textId="77777777" w:rsidR="00187090" w:rsidRDefault="00000000">
            <w:pPr>
              <w:spacing w:before="50" w:after="50"/>
            </w:pPr>
            <w:r>
              <w:rPr>
                <w:sz w:val="19"/>
              </w:rPr>
              <w:t>Tier 1</w:t>
            </w:r>
          </w:p>
        </w:tc>
      </w:tr>
      <w:tr w:rsidR="00187090" w14:paraId="3CED9FA7" w14:textId="77777777">
        <w:tblPrEx>
          <w:tblCellMar>
            <w:top w:w="0" w:type="dxa"/>
            <w:bottom w:w="0" w:type="dxa"/>
          </w:tblCellMar>
        </w:tblPrEx>
        <w:tc>
          <w:tcPr>
            <w:tcW w:w="2400" w:type="auto"/>
          </w:tcPr>
          <w:p w14:paraId="50F01637" w14:textId="77777777" w:rsidR="00187090" w:rsidRDefault="00000000">
            <w:pPr>
              <w:spacing w:before="50" w:after="50"/>
            </w:pPr>
            <w:r>
              <w:rPr>
                <w:sz w:val="19"/>
              </w:rPr>
              <w:t>Denies wrongdoing</w:t>
            </w:r>
          </w:p>
        </w:tc>
        <w:tc>
          <w:tcPr>
            <w:tcW w:w="3300" w:type="auto"/>
          </w:tcPr>
          <w:p w14:paraId="25912A21" w14:textId="77777777" w:rsidR="00187090" w:rsidRDefault="00000000">
            <w:pPr>
              <w:spacing w:before="50" w:after="50"/>
            </w:pPr>
            <w:r>
              <w:rPr>
                <w:sz w:val="19"/>
              </w:rPr>
              <w:t>Acceptance with addendum: "U.S. reserves all options"</w:t>
            </w:r>
          </w:p>
        </w:tc>
        <w:tc>
          <w:tcPr>
            <w:tcW w:w="2300" w:type="auto"/>
          </w:tcPr>
          <w:p w14:paraId="4D09E7EA" w14:textId="77777777" w:rsidR="00187090" w:rsidRDefault="00000000">
            <w:pPr>
              <w:spacing w:before="50" w:after="50"/>
            </w:pPr>
            <w:r>
              <w:rPr>
                <w:sz w:val="19"/>
              </w:rPr>
              <w:t xml:space="preserve">Private: </w:t>
            </w:r>
            <w:proofErr w:type="gramStart"/>
            <w:r>
              <w:rPr>
                <w:sz w:val="19"/>
              </w:rPr>
              <w:t>accept</w:t>
            </w:r>
            <w:proofErr w:type="gramEnd"/>
            <w:r>
              <w:rPr>
                <w:sz w:val="19"/>
              </w:rPr>
              <w:t xml:space="preserve"> for now; watching</w:t>
            </w:r>
          </w:p>
        </w:tc>
        <w:tc>
          <w:tcPr>
            <w:tcW w:w="1000" w:type="auto"/>
          </w:tcPr>
          <w:p w14:paraId="1012D121" w14:textId="77777777" w:rsidR="00187090" w:rsidRDefault="00000000">
            <w:pPr>
              <w:spacing w:before="50" w:after="50"/>
            </w:pPr>
            <w:r>
              <w:rPr>
                <w:sz w:val="19"/>
              </w:rPr>
              <w:t>Tier 1</w:t>
            </w:r>
          </w:p>
        </w:tc>
      </w:tr>
      <w:tr w:rsidR="00187090" w14:paraId="4A8148E0" w14:textId="77777777">
        <w:tblPrEx>
          <w:tblCellMar>
            <w:top w:w="0" w:type="dxa"/>
            <w:bottom w:w="0" w:type="dxa"/>
          </w:tblCellMar>
        </w:tblPrEx>
        <w:tc>
          <w:tcPr>
            <w:tcW w:w="2400" w:type="auto"/>
          </w:tcPr>
          <w:p w14:paraId="03129A25" w14:textId="77777777" w:rsidR="00187090" w:rsidRDefault="00000000">
            <w:pPr>
              <w:spacing w:before="50" w:after="50"/>
            </w:pPr>
            <w:r>
              <w:rPr>
                <w:sz w:val="19"/>
              </w:rPr>
              <w:t>No nuclear data</w:t>
            </w:r>
          </w:p>
        </w:tc>
        <w:tc>
          <w:tcPr>
            <w:tcW w:w="3300" w:type="auto"/>
          </w:tcPr>
          <w:p w14:paraId="7BB03410" w14:textId="77777777" w:rsidR="00187090" w:rsidRDefault="00000000">
            <w:pPr>
              <w:spacing w:before="50" w:after="50"/>
            </w:pPr>
            <w:r>
              <w:rPr>
                <w:sz w:val="19"/>
              </w:rPr>
              <w:t>Conditional acceptance; admin measures suspend 7 days</w:t>
            </w:r>
          </w:p>
        </w:tc>
        <w:tc>
          <w:tcPr>
            <w:tcW w:w="2300" w:type="auto"/>
          </w:tcPr>
          <w:p w14:paraId="31CA339D" w14:textId="77777777" w:rsidR="00187090" w:rsidRDefault="00000000">
            <w:pPr>
              <w:spacing w:before="50" w:after="50"/>
            </w:pPr>
            <w:r>
              <w:rPr>
                <w:sz w:val="19"/>
              </w:rPr>
              <w:t>Private: classify as "non-deal"</w:t>
            </w:r>
          </w:p>
        </w:tc>
        <w:tc>
          <w:tcPr>
            <w:tcW w:w="1000" w:type="auto"/>
          </w:tcPr>
          <w:p w14:paraId="352AEADF" w14:textId="77777777" w:rsidR="00187090" w:rsidRDefault="00000000">
            <w:pPr>
              <w:spacing w:before="50" w:after="50"/>
            </w:pPr>
            <w:r>
              <w:rPr>
                <w:sz w:val="19"/>
              </w:rPr>
              <w:t>Tier 2</w:t>
            </w:r>
          </w:p>
        </w:tc>
      </w:tr>
      <w:tr w:rsidR="00187090" w14:paraId="6C07B34C" w14:textId="77777777">
        <w:tblPrEx>
          <w:tblCellMar>
            <w:top w:w="0" w:type="dxa"/>
            <w:bottom w:w="0" w:type="dxa"/>
          </w:tblCellMar>
        </w:tblPrEx>
        <w:tc>
          <w:tcPr>
            <w:tcW w:w="2400" w:type="auto"/>
          </w:tcPr>
          <w:p w14:paraId="5CD58760" w14:textId="77777777" w:rsidR="00187090" w:rsidRDefault="00000000">
            <w:pPr>
              <w:spacing w:before="50" w:after="50"/>
            </w:pPr>
            <w:r>
              <w:rPr>
                <w:sz w:val="19"/>
              </w:rPr>
              <w:t>Disputes verification</w:t>
            </w:r>
          </w:p>
        </w:tc>
        <w:tc>
          <w:tcPr>
            <w:tcW w:w="3300" w:type="auto"/>
          </w:tcPr>
          <w:p w14:paraId="06B74B17" w14:textId="77777777" w:rsidR="00187090" w:rsidRDefault="00000000">
            <w:pPr>
              <w:spacing w:before="50" w:after="50"/>
            </w:pPr>
            <w:r>
              <w:rPr>
                <w:sz w:val="19"/>
              </w:rPr>
              <w:t>Public: reviewing IAEA findings; expect full cooperation</w:t>
            </w:r>
          </w:p>
        </w:tc>
        <w:tc>
          <w:tcPr>
            <w:tcW w:w="2300" w:type="auto"/>
          </w:tcPr>
          <w:p w14:paraId="40C86355" w14:textId="77777777" w:rsidR="00187090" w:rsidRDefault="00000000">
            <w:pPr>
              <w:spacing w:before="50" w:after="50"/>
            </w:pPr>
            <w:r>
              <w:rPr>
                <w:sz w:val="19"/>
              </w:rPr>
              <w:t>Private: IAEA assessment is final; 48 hours</w:t>
            </w:r>
          </w:p>
        </w:tc>
        <w:tc>
          <w:tcPr>
            <w:tcW w:w="1000" w:type="auto"/>
          </w:tcPr>
          <w:p w14:paraId="629793A3" w14:textId="77777777" w:rsidR="00187090" w:rsidRDefault="00000000">
            <w:pPr>
              <w:spacing w:before="50" w:after="50"/>
            </w:pPr>
            <w:r>
              <w:rPr>
                <w:sz w:val="19"/>
              </w:rPr>
              <w:t>Tier 1</w:t>
            </w:r>
          </w:p>
        </w:tc>
      </w:tr>
      <w:tr w:rsidR="00187090" w14:paraId="1A0B1576" w14:textId="77777777">
        <w:tblPrEx>
          <w:tblCellMar>
            <w:top w:w="0" w:type="dxa"/>
            <w:bottom w:w="0" w:type="dxa"/>
          </w:tblCellMar>
        </w:tblPrEx>
        <w:tc>
          <w:tcPr>
            <w:tcW w:w="2400" w:type="auto"/>
          </w:tcPr>
          <w:p w14:paraId="7E7657B4" w14:textId="77777777" w:rsidR="00187090" w:rsidRDefault="00000000">
            <w:pPr>
              <w:spacing w:before="50" w:after="50"/>
            </w:pPr>
            <w:r>
              <w:rPr>
                <w:sz w:val="19"/>
              </w:rPr>
              <w:t>Chain-of-custody issues</w:t>
            </w:r>
          </w:p>
        </w:tc>
        <w:tc>
          <w:tcPr>
            <w:tcW w:w="3300" w:type="auto"/>
          </w:tcPr>
          <w:p w14:paraId="1D0F8037" w14:textId="77777777" w:rsidR="00187090" w:rsidRDefault="00000000">
            <w:pPr>
              <w:spacing w:before="50" w:after="50"/>
            </w:pPr>
            <w:r>
              <w:rPr>
                <w:sz w:val="19"/>
              </w:rPr>
              <w:t>Conditional acceptance with reservations; 30 days to resolve</w:t>
            </w:r>
          </w:p>
        </w:tc>
        <w:tc>
          <w:tcPr>
            <w:tcW w:w="2300" w:type="auto"/>
          </w:tcPr>
          <w:p w14:paraId="76B68024" w14:textId="77777777" w:rsidR="00187090" w:rsidRDefault="00000000">
            <w:pPr>
              <w:spacing w:before="50" w:after="50"/>
            </w:pPr>
            <w:r>
              <w:rPr>
                <w:sz w:val="19"/>
              </w:rPr>
              <w:t>Private: accept with reservations</w:t>
            </w:r>
          </w:p>
        </w:tc>
        <w:tc>
          <w:tcPr>
            <w:tcW w:w="1000" w:type="auto"/>
          </w:tcPr>
          <w:p w14:paraId="525ECDD4" w14:textId="77777777" w:rsidR="00187090" w:rsidRDefault="00000000">
            <w:pPr>
              <w:spacing w:before="50" w:after="50"/>
            </w:pPr>
            <w:r>
              <w:rPr>
                <w:sz w:val="19"/>
              </w:rPr>
              <w:t>Tier 2</w:t>
            </w:r>
          </w:p>
        </w:tc>
      </w:tr>
      <w:tr w:rsidR="00187090" w14:paraId="643781BE" w14:textId="77777777">
        <w:tblPrEx>
          <w:tblCellMar>
            <w:top w:w="0" w:type="dxa"/>
            <w:bottom w:w="0" w:type="dxa"/>
          </w:tblCellMar>
        </w:tblPrEx>
        <w:tc>
          <w:tcPr>
            <w:tcW w:w="2400" w:type="auto"/>
          </w:tcPr>
          <w:p w14:paraId="3643025F" w14:textId="77777777" w:rsidR="00187090" w:rsidRDefault="00000000">
            <w:pPr>
              <w:spacing w:before="50" w:after="50"/>
            </w:pPr>
            <w:r>
              <w:rPr>
                <w:sz w:val="19"/>
              </w:rPr>
              <w:t>Partial nuclear data</w:t>
            </w:r>
          </w:p>
        </w:tc>
        <w:tc>
          <w:tcPr>
            <w:tcW w:w="3300" w:type="auto"/>
          </w:tcPr>
          <w:p w14:paraId="43BEBA52" w14:textId="77777777" w:rsidR="00187090" w:rsidRDefault="00000000">
            <w:pPr>
              <w:spacing w:before="50" w:after="50"/>
            </w:pPr>
            <w:r>
              <w:rPr>
                <w:sz w:val="19"/>
              </w:rPr>
              <w:t>Public: welcome cooperation; demand full compliance in 7 days</w:t>
            </w:r>
          </w:p>
        </w:tc>
        <w:tc>
          <w:tcPr>
            <w:tcW w:w="2300" w:type="auto"/>
          </w:tcPr>
          <w:p w14:paraId="06FEC465" w14:textId="77777777" w:rsidR="00187090" w:rsidRDefault="00000000">
            <w:pPr>
              <w:spacing w:before="50" w:after="50"/>
            </w:pPr>
            <w:r>
              <w:rPr>
                <w:sz w:val="19"/>
              </w:rPr>
              <w:t>Private: partial data not enough; 7 days</w:t>
            </w:r>
          </w:p>
        </w:tc>
        <w:tc>
          <w:tcPr>
            <w:tcW w:w="1000" w:type="auto"/>
          </w:tcPr>
          <w:p w14:paraId="76C0F9AE" w14:textId="77777777" w:rsidR="00187090" w:rsidRDefault="00000000">
            <w:pPr>
              <w:spacing w:before="50" w:after="50"/>
            </w:pPr>
            <w:r>
              <w:rPr>
                <w:sz w:val="19"/>
              </w:rPr>
              <w:t>Tier 2</w:t>
            </w:r>
          </w:p>
        </w:tc>
      </w:tr>
      <w:tr w:rsidR="00187090" w14:paraId="70B38333" w14:textId="77777777">
        <w:tblPrEx>
          <w:tblCellMar>
            <w:top w:w="0" w:type="dxa"/>
            <w:bottom w:w="0" w:type="dxa"/>
          </w:tblCellMar>
        </w:tblPrEx>
        <w:tc>
          <w:tcPr>
            <w:tcW w:w="2400" w:type="auto"/>
          </w:tcPr>
          <w:p w14:paraId="407947D7" w14:textId="77777777" w:rsidR="00187090" w:rsidRDefault="00000000">
            <w:pPr>
              <w:spacing w:before="50" w:after="50"/>
            </w:pPr>
            <w:r>
              <w:rPr>
                <w:sz w:val="19"/>
              </w:rPr>
              <w:t>Contaminated/tampered data</w:t>
            </w:r>
          </w:p>
        </w:tc>
        <w:tc>
          <w:tcPr>
            <w:tcW w:w="3300" w:type="auto"/>
          </w:tcPr>
          <w:p w14:paraId="07C5D994" w14:textId="77777777" w:rsidR="00187090" w:rsidRDefault="00000000">
            <w:pPr>
              <w:spacing w:before="50" w:after="50"/>
            </w:pPr>
            <w:r>
              <w:rPr>
                <w:sz w:val="19"/>
              </w:rPr>
              <w:t>Public: data not reliable; suspend admin measures</w:t>
            </w:r>
          </w:p>
        </w:tc>
        <w:tc>
          <w:tcPr>
            <w:tcW w:w="2300" w:type="auto"/>
          </w:tcPr>
          <w:p w14:paraId="4C38A768" w14:textId="77777777" w:rsidR="00187090" w:rsidRDefault="00000000">
            <w:pPr>
              <w:spacing w:before="50" w:after="50"/>
            </w:pPr>
            <w:r>
              <w:rPr>
                <w:sz w:val="19"/>
              </w:rPr>
              <w:t>Private: 24 hours for credible explanation</w:t>
            </w:r>
          </w:p>
        </w:tc>
        <w:tc>
          <w:tcPr>
            <w:tcW w:w="1000" w:type="auto"/>
          </w:tcPr>
          <w:p w14:paraId="347B13CE" w14:textId="77777777" w:rsidR="00187090" w:rsidRDefault="00000000">
            <w:pPr>
              <w:spacing w:before="50" w:after="50"/>
            </w:pPr>
            <w:r>
              <w:rPr>
                <w:sz w:val="19"/>
              </w:rPr>
              <w:t>Tier 3</w:t>
            </w:r>
          </w:p>
        </w:tc>
      </w:tr>
      <w:tr w:rsidR="00187090" w14:paraId="204D2420" w14:textId="77777777">
        <w:tblPrEx>
          <w:tblCellMar>
            <w:top w:w="0" w:type="dxa"/>
            <w:bottom w:w="0" w:type="dxa"/>
          </w:tblCellMar>
        </w:tblPrEx>
        <w:tc>
          <w:tcPr>
            <w:tcW w:w="2400" w:type="auto"/>
          </w:tcPr>
          <w:p w14:paraId="31BD32AA" w14:textId="77777777" w:rsidR="00187090" w:rsidRDefault="00000000">
            <w:pPr>
              <w:spacing w:before="50" w:after="50"/>
            </w:pPr>
            <w:r>
              <w:rPr>
                <w:sz w:val="19"/>
              </w:rPr>
              <w:t>Delayed public release</w:t>
            </w:r>
          </w:p>
        </w:tc>
        <w:tc>
          <w:tcPr>
            <w:tcW w:w="3300" w:type="auto"/>
          </w:tcPr>
          <w:p w14:paraId="424D7667" w14:textId="77777777" w:rsidR="00187090" w:rsidRDefault="00000000">
            <w:pPr>
              <w:spacing w:before="50" w:after="50"/>
            </w:pPr>
            <w:r>
              <w:rPr>
                <w:sz w:val="19"/>
              </w:rPr>
              <w:t>Public: reviewing data; expect IAEA cooperation</w:t>
            </w:r>
          </w:p>
        </w:tc>
        <w:tc>
          <w:tcPr>
            <w:tcW w:w="2300" w:type="auto"/>
          </w:tcPr>
          <w:p w14:paraId="30C434AC" w14:textId="77777777" w:rsidR="00187090" w:rsidRDefault="00000000">
            <w:pPr>
              <w:spacing w:before="50" w:after="50"/>
            </w:pPr>
            <w:r>
              <w:rPr>
                <w:sz w:val="19"/>
              </w:rPr>
              <w:t>Private: data needs public release; 48 hours</w:t>
            </w:r>
          </w:p>
        </w:tc>
        <w:tc>
          <w:tcPr>
            <w:tcW w:w="1000" w:type="auto"/>
          </w:tcPr>
          <w:p w14:paraId="7225697F" w14:textId="77777777" w:rsidR="00187090" w:rsidRDefault="00000000">
            <w:pPr>
              <w:spacing w:before="50" w:after="50"/>
            </w:pPr>
            <w:r>
              <w:rPr>
                <w:sz w:val="19"/>
              </w:rPr>
              <w:t>Tier 1</w:t>
            </w:r>
          </w:p>
        </w:tc>
      </w:tr>
      <w:tr w:rsidR="00187090" w14:paraId="111AAD0F" w14:textId="77777777">
        <w:tblPrEx>
          <w:tblCellMar>
            <w:top w:w="0" w:type="dxa"/>
            <w:bottom w:w="0" w:type="dxa"/>
          </w:tblCellMar>
        </w:tblPrEx>
        <w:tc>
          <w:tcPr>
            <w:tcW w:w="2400" w:type="auto"/>
          </w:tcPr>
          <w:p w14:paraId="4A6FA42F" w14:textId="77777777" w:rsidR="00187090" w:rsidRDefault="00000000">
            <w:pPr>
              <w:spacing w:before="50" w:after="50"/>
            </w:pPr>
            <w:r>
              <w:rPr>
                <w:sz w:val="19"/>
              </w:rPr>
              <w:t>Intelligence disputes claims</w:t>
            </w:r>
          </w:p>
        </w:tc>
        <w:tc>
          <w:tcPr>
            <w:tcW w:w="3300" w:type="auto"/>
          </w:tcPr>
          <w:p w14:paraId="37FA80A2" w14:textId="77777777" w:rsidR="00187090" w:rsidRDefault="00000000">
            <w:pPr>
              <w:spacing w:before="50" w:after="50"/>
            </w:pPr>
            <w:r>
              <w:rPr>
                <w:sz w:val="19"/>
              </w:rPr>
              <w:t>Private notification; 24 hours to correct; no public statement</w:t>
            </w:r>
          </w:p>
        </w:tc>
        <w:tc>
          <w:tcPr>
            <w:tcW w:w="2300" w:type="auto"/>
          </w:tcPr>
          <w:p w14:paraId="20258D5D" w14:textId="77777777" w:rsidR="00187090" w:rsidRDefault="00000000">
            <w:pPr>
              <w:spacing w:before="50" w:after="50"/>
            </w:pPr>
            <w:r>
              <w:rPr>
                <w:sz w:val="19"/>
              </w:rPr>
              <w:t>Private backchannel only</w:t>
            </w:r>
          </w:p>
        </w:tc>
        <w:tc>
          <w:tcPr>
            <w:tcW w:w="1000" w:type="auto"/>
          </w:tcPr>
          <w:p w14:paraId="5BACD956" w14:textId="77777777" w:rsidR="00187090" w:rsidRDefault="00000000">
            <w:pPr>
              <w:spacing w:before="50" w:after="50"/>
            </w:pPr>
            <w:r>
              <w:rPr>
                <w:sz w:val="19"/>
              </w:rPr>
              <w:t>Tier 1</w:t>
            </w:r>
          </w:p>
        </w:tc>
      </w:tr>
      <w:tr w:rsidR="00187090" w14:paraId="2550B4D7" w14:textId="77777777">
        <w:tblPrEx>
          <w:tblCellMar>
            <w:top w:w="0" w:type="dxa"/>
            <w:bottom w:w="0" w:type="dxa"/>
          </w:tblCellMar>
        </w:tblPrEx>
        <w:tc>
          <w:tcPr>
            <w:tcW w:w="2400" w:type="auto"/>
          </w:tcPr>
          <w:p w14:paraId="476DD2BE" w14:textId="77777777" w:rsidR="00187090" w:rsidRDefault="00000000">
            <w:pPr>
              <w:spacing w:before="50" w:after="50"/>
            </w:pPr>
            <w:r>
              <w:rPr>
                <w:sz w:val="19"/>
              </w:rPr>
              <w:t>Markets react negatively</w:t>
            </w:r>
          </w:p>
        </w:tc>
        <w:tc>
          <w:tcPr>
            <w:tcW w:w="3300" w:type="auto"/>
          </w:tcPr>
          <w:p w14:paraId="5B3AA900" w14:textId="77777777" w:rsidR="00187090" w:rsidRDefault="00000000">
            <w:pPr>
              <w:spacing w:before="50" w:after="50"/>
            </w:pPr>
            <w:r>
              <w:rPr>
                <w:sz w:val="19"/>
              </w:rPr>
              <w:t>Public reassurance; ally coordination on energy stability</w:t>
            </w:r>
          </w:p>
        </w:tc>
        <w:tc>
          <w:tcPr>
            <w:tcW w:w="2300" w:type="auto"/>
          </w:tcPr>
          <w:p w14:paraId="74724701" w14:textId="77777777" w:rsidR="00187090" w:rsidRDefault="00000000">
            <w:pPr>
              <w:spacing w:before="50" w:after="50"/>
            </w:pPr>
            <w:r>
              <w:rPr>
                <w:sz w:val="19"/>
              </w:rPr>
              <w:t>Public reassurance; private coordination</w:t>
            </w:r>
          </w:p>
        </w:tc>
        <w:tc>
          <w:tcPr>
            <w:tcW w:w="1000" w:type="auto"/>
          </w:tcPr>
          <w:p w14:paraId="5F1AE1AE" w14:textId="77777777" w:rsidR="00187090" w:rsidRDefault="00000000">
            <w:pPr>
              <w:spacing w:before="50" w:after="50"/>
            </w:pPr>
            <w:r>
              <w:rPr>
                <w:sz w:val="19"/>
              </w:rPr>
              <w:t>Tier 0</w:t>
            </w:r>
          </w:p>
        </w:tc>
      </w:tr>
      <w:tr w:rsidR="00187090" w14:paraId="41469191" w14:textId="77777777">
        <w:tblPrEx>
          <w:tblCellMar>
            <w:top w:w="0" w:type="dxa"/>
            <w:bottom w:w="0" w:type="dxa"/>
          </w:tblCellMar>
        </w:tblPrEx>
        <w:tc>
          <w:tcPr>
            <w:tcW w:w="2400" w:type="auto"/>
          </w:tcPr>
          <w:p w14:paraId="243673C6" w14:textId="77777777" w:rsidR="00187090" w:rsidRDefault="00000000">
            <w:pPr>
              <w:spacing w:before="50" w:after="50"/>
            </w:pPr>
            <w:r>
              <w:rPr>
                <w:sz w:val="19"/>
              </w:rPr>
              <w:t>Internal politics disrupt</w:t>
            </w:r>
          </w:p>
        </w:tc>
        <w:tc>
          <w:tcPr>
            <w:tcW w:w="3300" w:type="auto"/>
          </w:tcPr>
          <w:p w14:paraId="58043A56" w14:textId="77777777" w:rsidR="00187090" w:rsidRDefault="00000000">
            <w:pPr>
              <w:spacing w:before="50" w:after="50"/>
            </w:pPr>
            <w:r>
              <w:rPr>
                <w:sz w:val="19"/>
              </w:rPr>
              <w:t xml:space="preserve">Private: commitments are binding; 7 days to </w:t>
            </w:r>
            <w:r>
              <w:rPr>
                <w:sz w:val="19"/>
              </w:rPr>
              <w:lastRenderedPageBreak/>
              <w:t>resolve</w:t>
            </w:r>
          </w:p>
        </w:tc>
        <w:tc>
          <w:tcPr>
            <w:tcW w:w="2300" w:type="auto"/>
          </w:tcPr>
          <w:p w14:paraId="353ED30E" w14:textId="77777777" w:rsidR="00187090" w:rsidRDefault="00000000">
            <w:pPr>
              <w:spacing w:before="50" w:after="50"/>
            </w:pPr>
            <w:r>
              <w:rPr>
                <w:sz w:val="19"/>
              </w:rPr>
              <w:lastRenderedPageBreak/>
              <w:t>Private backchannel only</w:t>
            </w:r>
          </w:p>
        </w:tc>
        <w:tc>
          <w:tcPr>
            <w:tcW w:w="1000" w:type="auto"/>
          </w:tcPr>
          <w:p w14:paraId="46338372" w14:textId="77777777" w:rsidR="00187090" w:rsidRDefault="00000000">
            <w:pPr>
              <w:spacing w:before="50" w:after="50"/>
            </w:pPr>
            <w:r>
              <w:rPr>
                <w:sz w:val="19"/>
              </w:rPr>
              <w:t xml:space="preserve">Tier </w:t>
            </w:r>
            <w:r>
              <w:rPr>
                <w:sz w:val="19"/>
              </w:rPr>
              <w:lastRenderedPageBreak/>
              <w:t>1</w:t>
            </w:r>
          </w:p>
        </w:tc>
      </w:tr>
      <w:tr w:rsidR="00187090" w14:paraId="0BBD720E" w14:textId="77777777">
        <w:tblPrEx>
          <w:tblCellMar>
            <w:top w:w="0" w:type="dxa"/>
            <w:bottom w:w="0" w:type="dxa"/>
          </w:tblCellMar>
        </w:tblPrEx>
        <w:tc>
          <w:tcPr>
            <w:tcW w:w="2400" w:type="auto"/>
          </w:tcPr>
          <w:p w14:paraId="4B4B49C2" w14:textId="77777777" w:rsidR="00187090" w:rsidRDefault="00000000">
            <w:pPr>
              <w:spacing w:before="50" w:after="50"/>
            </w:pPr>
            <w:r>
              <w:rPr>
                <w:sz w:val="19"/>
              </w:rPr>
              <w:lastRenderedPageBreak/>
              <w:t>Military escalation required</w:t>
            </w:r>
          </w:p>
        </w:tc>
        <w:tc>
          <w:tcPr>
            <w:tcW w:w="3300" w:type="auto"/>
          </w:tcPr>
          <w:p w14:paraId="22596867" w14:textId="77777777" w:rsidR="00187090" w:rsidRDefault="00000000">
            <w:pPr>
              <w:spacing w:before="50" w:after="50"/>
            </w:pPr>
            <w:r>
              <w:rPr>
                <w:sz w:val="19"/>
              </w:rPr>
              <w:t>Full snapback; immediate military strikes on nuclear sites, air defense, C2</w:t>
            </w:r>
          </w:p>
        </w:tc>
        <w:tc>
          <w:tcPr>
            <w:tcW w:w="2300" w:type="auto"/>
          </w:tcPr>
          <w:p w14:paraId="5B06F17C" w14:textId="77777777" w:rsidR="00187090" w:rsidRDefault="00000000">
            <w:pPr>
              <w:spacing w:before="50" w:after="50"/>
            </w:pPr>
            <w:r>
              <w:rPr>
                <w:sz w:val="19"/>
              </w:rPr>
              <w:t>Public: material breach; decisive action</w:t>
            </w:r>
          </w:p>
        </w:tc>
        <w:tc>
          <w:tcPr>
            <w:tcW w:w="1000" w:type="auto"/>
          </w:tcPr>
          <w:p w14:paraId="346B197C" w14:textId="77777777" w:rsidR="00187090" w:rsidRDefault="00000000">
            <w:pPr>
              <w:spacing w:before="50" w:after="50"/>
            </w:pPr>
            <w:r>
              <w:rPr>
                <w:sz w:val="19"/>
              </w:rPr>
              <w:t>Tier 4</w:t>
            </w:r>
          </w:p>
        </w:tc>
      </w:tr>
      <w:tr w:rsidR="00187090" w14:paraId="4F27F850" w14:textId="77777777">
        <w:tblPrEx>
          <w:tblCellMar>
            <w:top w:w="0" w:type="dxa"/>
            <w:bottom w:w="0" w:type="dxa"/>
          </w:tblCellMar>
        </w:tblPrEx>
        <w:tc>
          <w:tcPr>
            <w:tcW w:w="2400" w:type="auto"/>
          </w:tcPr>
          <w:p w14:paraId="7DCD4BEA" w14:textId="77777777" w:rsidR="00187090" w:rsidRDefault="00000000">
            <w:pPr>
              <w:spacing w:before="50" w:after="50"/>
            </w:pPr>
            <w:r>
              <w:rPr>
                <w:sz w:val="19"/>
              </w:rPr>
              <w:t>Imposes tolls after commitment</w:t>
            </w:r>
          </w:p>
        </w:tc>
        <w:tc>
          <w:tcPr>
            <w:tcW w:w="3300" w:type="auto"/>
          </w:tcPr>
          <w:p w14:paraId="47E63F20" w14:textId="77777777" w:rsidR="00187090" w:rsidRDefault="00000000">
            <w:pPr>
              <w:spacing w:before="50" w:after="50"/>
            </w:pPr>
            <w:r>
              <w:rPr>
                <w:sz w:val="19"/>
              </w:rPr>
              <w:t>Public demand for immediate cessation; threat of sanctions and naval patrols</w:t>
            </w:r>
          </w:p>
        </w:tc>
        <w:tc>
          <w:tcPr>
            <w:tcW w:w="2300" w:type="auto"/>
          </w:tcPr>
          <w:p w14:paraId="671096D9" w14:textId="77777777" w:rsidR="00187090" w:rsidRDefault="00000000">
            <w:pPr>
              <w:spacing w:before="50" w:after="50"/>
            </w:pPr>
            <w:r>
              <w:rPr>
                <w:sz w:val="19"/>
              </w:rPr>
              <w:t>Private: 72 hours to rescind tolls</w:t>
            </w:r>
          </w:p>
        </w:tc>
        <w:tc>
          <w:tcPr>
            <w:tcW w:w="1000" w:type="auto"/>
          </w:tcPr>
          <w:p w14:paraId="0277F613" w14:textId="77777777" w:rsidR="00187090" w:rsidRDefault="00000000">
            <w:pPr>
              <w:spacing w:before="50" w:after="50"/>
            </w:pPr>
            <w:r>
              <w:rPr>
                <w:sz w:val="19"/>
              </w:rPr>
              <w:t>Tier 2</w:t>
            </w:r>
          </w:p>
        </w:tc>
      </w:tr>
    </w:tbl>
    <w:p w14:paraId="72C7E14F" w14:textId="77777777" w:rsidR="00817FE6" w:rsidRDefault="00817FE6"/>
    <w:p w14:paraId="56BD36B3" w14:textId="77777777" w:rsidR="00187090" w:rsidRDefault="00000000">
      <w:pPr>
        <w:pStyle w:val="Heading1"/>
      </w:pPr>
      <w:bookmarkStart w:id="26" w:name="_Toc234618629"/>
      <w:r>
        <w:t>Section III: Implementation Guidance</w:t>
      </w:r>
      <w:bookmarkStart w:id="27" w:name="_Toc004"/>
      <w:bookmarkEnd w:id="26"/>
      <w:bookmarkEnd w:id="27"/>
    </w:p>
    <w:p w14:paraId="33E85582" w14:textId="77777777" w:rsidR="00187090" w:rsidRDefault="00000000">
      <w:pPr>
        <w:pStyle w:val="Heading2"/>
      </w:pPr>
      <w:bookmarkStart w:id="28" w:name="_Toc234618630"/>
      <w:r>
        <w:t>3.1 Decision-Making Authority</w:t>
      </w:r>
      <w:bookmarkEnd w:id="28"/>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2180"/>
        <w:gridCol w:w="6866"/>
      </w:tblGrid>
      <w:tr w:rsidR="00187090" w14:paraId="45829ECE" w14:textId="77777777">
        <w:tblPrEx>
          <w:tblCellMar>
            <w:top w:w="0" w:type="dxa"/>
            <w:bottom w:w="0" w:type="dxa"/>
          </w:tblCellMar>
        </w:tblPrEx>
        <w:trPr>
          <w:tblHeader/>
        </w:trPr>
        <w:tc>
          <w:tcPr>
            <w:tcW w:w="2000" w:type="auto"/>
            <w:shd w:val="clear" w:color="auto" w:fill="E8E6DF"/>
          </w:tcPr>
          <w:p w14:paraId="732525F4" w14:textId="77777777" w:rsidR="00187090" w:rsidRDefault="00000000">
            <w:pPr>
              <w:spacing w:before="50" w:after="50"/>
            </w:pPr>
            <w:r>
              <w:rPr>
                <w:b/>
                <w:color w:val="1A1A2E"/>
                <w:sz w:val="20"/>
              </w:rPr>
              <w:t>Escalation Tier</w:t>
            </w:r>
          </w:p>
        </w:tc>
        <w:tc>
          <w:tcPr>
            <w:tcW w:w="7000" w:type="auto"/>
            <w:shd w:val="clear" w:color="auto" w:fill="E8E6DF"/>
          </w:tcPr>
          <w:p w14:paraId="732DF7A6" w14:textId="77777777" w:rsidR="00187090" w:rsidRDefault="00000000">
            <w:pPr>
              <w:spacing w:before="50" w:after="50"/>
            </w:pPr>
            <w:r>
              <w:rPr>
                <w:b/>
                <w:color w:val="1A1A2E"/>
                <w:sz w:val="20"/>
              </w:rPr>
              <w:t>Decision Authority</w:t>
            </w:r>
          </w:p>
        </w:tc>
      </w:tr>
      <w:tr w:rsidR="00187090" w14:paraId="7EC207F3" w14:textId="77777777">
        <w:tblPrEx>
          <w:tblCellMar>
            <w:top w:w="0" w:type="dxa"/>
            <w:bottom w:w="0" w:type="dxa"/>
          </w:tblCellMar>
        </w:tblPrEx>
        <w:tc>
          <w:tcPr>
            <w:tcW w:w="2000" w:type="auto"/>
          </w:tcPr>
          <w:p w14:paraId="3F131649" w14:textId="77777777" w:rsidR="00187090" w:rsidRDefault="00000000">
            <w:pPr>
              <w:spacing w:before="50" w:after="50"/>
            </w:pPr>
            <w:r>
              <w:rPr>
                <w:sz w:val="19"/>
              </w:rPr>
              <w:t>Tier 0-1</w:t>
            </w:r>
          </w:p>
        </w:tc>
        <w:tc>
          <w:tcPr>
            <w:tcW w:w="7000" w:type="auto"/>
          </w:tcPr>
          <w:p w14:paraId="5A4AB301" w14:textId="77777777" w:rsidR="00187090" w:rsidRDefault="00000000">
            <w:pPr>
              <w:spacing w:before="50" w:after="50"/>
            </w:pPr>
            <w:r>
              <w:rPr>
                <w:sz w:val="19"/>
              </w:rPr>
              <w:t>Designated senior official (Deputy Secretary level)</w:t>
            </w:r>
          </w:p>
        </w:tc>
      </w:tr>
      <w:tr w:rsidR="00187090" w14:paraId="666F21B7" w14:textId="77777777">
        <w:tblPrEx>
          <w:tblCellMar>
            <w:top w:w="0" w:type="dxa"/>
            <w:bottom w:w="0" w:type="dxa"/>
          </w:tblCellMar>
        </w:tblPrEx>
        <w:tc>
          <w:tcPr>
            <w:tcW w:w="2000" w:type="auto"/>
          </w:tcPr>
          <w:p w14:paraId="74B7E644" w14:textId="77777777" w:rsidR="00187090" w:rsidRDefault="00000000">
            <w:pPr>
              <w:spacing w:before="50" w:after="50"/>
            </w:pPr>
            <w:r>
              <w:rPr>
                <w:sz w:val="19"/>
              </w:rPr>
              <w:t>Tier 2</w:t>
            </w:r>
          </w:p>
        </w:tc>
        <w:tc>
          <w:tcPr>
            <w:tcW w:w="7000" w:type="auto"/>
          </w:tcPr>
          <w:p w14:paraId="4E09BB9C" w14:textId="77777777" w:rsidR="00187090" w:rsidRDefault="00000000">
            <w:pPr>
              <w:spacing w:before="50" w:after="50"/>
            </w:pPr>
            <w:r>
              <w:rPr>
                <w:sz w:val="19"/>
              </w:rPr>
              <w:t>Secretary of State (with White House notification)</w:t>
            </w:r>
          </w:p>
        </w:tc>
      </w:tr>
      <w:tr w:rsidR="00187090" w14:paraId="32BFCE12" w14:textId="77777777">
        <w:tblPrEx>
          <w:tblCellMar>
            <w:top w:w="0" w:type="dxa"/>
            <w:bottom w:w="0" w:type="dxa"/>
          </w:tblCellMar>
        </w:tblPrEx>
        <w:tc>
          <w:tcPr>
            <w:tcW w:w="2000" w:type="auto"/>
          </w:tcPr>
          <w:p w14:paraId="506D65B6" w14:textId="77777777" w:rsidR="00187090" w:rsidRDefault="00000000">
            <w:pPr>
              <w:spacing w:before="50" w:after="50"/>
            </w:pPr>
            <w:r>
              <w:rPr>
                <w:sz w:val="19"/>
              </w:rPr>
              <w:t>Tier 3</w:t>
            </w:r>
          </w:p>
        </w:tc>
        <w:tc>
          <w:tcPr>
            <w:tcW w:w="7000" w:type="auto"/>
          </w:tcPr>
          <w:p w14:paraId="0FE3D71B" w14:textId="77777777" w:rsidR="00187090" w:rsidRDefault="00000000">
            <w:pPr>
              <w:spacing w:before="50" w:after="50"/>
            </w:pPr>
            <w:r>
              <w:rPr>
                <w:sz w:val="19"/>
              </w:rPr>
              <w:t>President (via National Security Council)</w:t>
            </w:r>
          </w:p>
        </w:tc>
      </w:tr>
      <w:tr w:rsidR="00187090" w14:paraId="730975F9" w14:textId="77777777">
        <w:tblPrEx>
          <w:tblCellMar>
            <w:top w:w="0" w:type="dxa"/>
            <w:bottom w:w="0" w:type="dxa"/>
          </w:tblCellMar>
        </w:tblPrEx>
        <w:tc>
          <w:tcPr>
            <w:tcW w:w="2000" w:type="auto"/>
          </w:tcPr>
          <w:p w14:paraId="03516947" w14:textId="77777777" w:rsidR="00187090" w:rsidRDefault="00000000">
            <w:pPr>
              <w:spacing w:before="50" w:after="50"/>
            </w:pPr>
            <w:r>
              <w:rPr>
                <w:sz w:val="19"/>
              </w:rPr>
              <w:t>Tier 4</w:t>
            </w:r>
          </w:p>
        </w:tc>
        <w:tc>
          <w:tcPr>
            <w:tcW w:w="7000" w:type="auto"/>
          </w:tcPr>
          <w:p w14:paraId="65406903" w14:textId="77777777" w:rsidR="00187090" w:rsidRDefault="00000000">
            <w:pPr>
              <w:spacing w:before="50" w:after="50"/>
            </w:pPr>
            <w:r>
              <w:rPr>
                <w:sz w:val="19"/>
              </w:rPr>
              <w:t>President (direct command authority)</w:t>
            </w:r>
          </w:p>
        </w:tc>
      </w:tr>
    </w:tbl>
    <w:p w14:paraId="4CFFD927" w14:textId="77777777" w:rsidR="00187090" w:rsidRDefault="00000000">
      <w:pPr>
        <w:pStyle w:val="Heading2"/>
      </w:pPr>
      <w:bookmarkStart w:id="29" w:name="_Toc234618631"/>
      <w:r>
        <w:t>3.2 Congressional Notification</w:t>
      </w:r>
      <w:bookmarkEnd w:id="29"/>
    </w:p>
    <w:p w14:paraId="0E3A8536" w14:textId="77777777" w:rsidR="00187090" w:rsidRDefault="00000000">
      <w:r>
        <w:t>The following timelines govern Congressional notification for each escalation tier:</w:t>
      </w:r>
    </w:p>
    <w:p w14:paraId="32779F76" w14:textId="77777777" w:rsidR="00187090" w:rsidRDefault="00000000" w:rsidP="00B41897">
      <w:r>
        <w:rPr>
          <w:b/>
        </w:rPr>
        <w:t>Tier 1-2:</w:t>
      </w:r>
      <w:r w:rsidR="000A3BF0" w:rsidRPr="000A3BF0">
        <w:t xml:space="preserve"> </w:t>
      </w:r>
      <w:r>
        <w:t>Congressional leadership receives notification within 24 hours of activation.</w:t>
      </w:r>
    </w:p>
    <w:p w14:paraId="2A01EB34" w14:textId="77777777" w:rsidR="00187090" w:rsidRDefault="00000000" w:rsidP="00525549">
      <w:r>
        <w:rPr>
          <w:b/>
        </w:rPr>
        <w:t>Tier 3:</w:t>
      </w:r>
      <w:r w:rsidR="00BF5DA1" w:rsidRPr="00BF5DA1">
        <w:t xml:space="preserve"> </w:t>
      </w:r>
      <w:r>
        <w:t>Congressional leadership receives notification within 12 hours of activation.</w:t>
      </w:r>
    </w:p>
    <w:p w14:paraId="2E3A6261" w14:textId="77777777" w:rsidR="00187090" w:rsidRDefault="00000000" w:rsidP="00BA73B2">
      <w:r>
        <w:rPr>
          <w:b/>
        </w:rPr>
        <w:t>Tier 4:</w:t>
      </w:r>
      <w:r w:rsidR="009A1AA2" w:rsidRPr="009A1AA2">
        <w:t xml:space="preserve"> </w:t>
      </w:r>
      <w:r>
        <w:t>Congressional leadership receives immediate notification upon activation.</w:t>
      </w:r>
    </w:p>
    <w:p w14:paraId="3C9D0459" w14:textId="77777777" w:rsidR="00187090" w:rsidRDefault="00000000">
      <w:pPr>
        <w:pStyle w:val="Heading2"/>
      </w:pPr>
      <w:bookmarkStart w:id="30" w:name="_Toc234618632"/>
      <w:r>
        <w:t>3.3 Communications Protocol</w:t>
      </w:r>
      <w:bookmarkEnd w:id="30"/>
    </w:p>
    <w:p w14:paraId="70ACE117" w14:textId="77777777" w:rsidR="00187090" w:rsidRDefault="00000000" w:rsidP="00EA5F0A">
      <w:r>
        <w:rPr>
          <w:b/>
        </w:rPr>
        <w:t>Public Statements:</w:t>
      </w:r>
      <w:r w:rsidR="00B0795A" w:rsidRPr="00B0795A">
        <w:t xml:space="preserve"> </w:t>
      </w:r>
      <w:r>
        <w:t>All public statements are pre-drafted with placeholders for scenario-specific language. The White House Communications Office holds templates for each tier and scenario.</w:t>
      </w:r>
    </w:p>
    <w:p w14:paraId="601AD369" w14:textId="77777777" w:rsidR="00187090" w:rsidRDefault="00000000" w:rsidP="00056C60">
      <w:r>
        <w:rPr>
          <w:b/>
        </w:rPr>
        <w:t>Private Communications:</w:t>
      </w:r>
      <w:r w:rsidR="00944B0F" w:rsidRPr="00944B0F">
        <w:t xml:space="preserve"> </w:t>
      </w:r>
      <w:r>
        <w:t>All private communications proceed through Omani facilitation channels exclusively.</w:t>
      </w:r>
    </w:p>
    <w:p w14:paraId="0953F167" w14:textId="77777777" w:rsidR="00187090" w:rsidRDefault="00000000" w:rsidP="00C15ED6">
      <w:r>
        <w:rPr>
          <w:b/>
        </w:rPr>
        <w:t>Channel Discipline:</w:t>
      </w:r>
      <w:r w:rsidR="00E87861" w:rsidRPr="00E87861">
        <w:t xml:space="preserve"> </w:t>
      </w:r>
      <w:r>
        <w:t>The framework architecture excludes direct U.S.-Iran communications outside the Omani channel. No exceptions exist.</w:t>
      </w:r>
    </w:p>
    <w:p w14:paraId="702BD42E" w14:textId="77777777" w:rsidR="00187090" w:rsidRDefault="00000000">
      <w:pPr>
        <w:pStyle w:val="Heading2"/>
      </w:pPr>
      <w:bookmarkStart w:id="31" w:name="_Toc234618633"/>
      <w:r>
        <w:lastRenderedPageBreak/>
        <w:t>3.4 Archival and No-Precedent Protocol</w:t>
      </w:r>
      <w:bookmarkEnd w:id="31"/>
    </w:p>
    <w:p w14:paraId="5C77D92D" w14:textId="77777777" w:rsidR="00187090" w:rsidRDefault="00000000">
      <w:r>
        <w:t>All responses under this matrix are documented in real-time and archived. These records are classified and are not used as precedent in future negotiations. Upon termination of this matrix, all records are retained solely for internal U.S. government review and are not subject to disclosure outside the executive branch except as required by law.</w:t>
      </w:r>
    </w:p>
    <w:p w14:paraId="7CD385E9" w14:textId="77777777" w:rsidR="00187090" w:rsidRDefault="00000000">
      <w:r>
        <w:t>This provision reinforces the no-precedent principle operationally and protects against future legal challenges or diplomatic pressure. No Party cites any response under this matrix as precedent, custom, or practice in any future negotiation with any state.</w:t>
      </w:r>
    </w:p>
    <w:p w14:paraId="0347F326" w14:textId="77777777" w:rsidR="00817FE6" w:rsidRDefault="00817FE6"/>
    <w:p w14:paraId="7D06377A" w14:textId="77777777" w:rsidR="00187090" w:rsidRDefault="00000000">
      <w:pPr>
        <w:pStyle w:val="Heading1"/>
      </w:pPr>
      <w:bookmarkStart w:id="32" w:name="_Toc234618634"/>
      <w:r>
        <w:t>Section IV: Request for Congressional Action</w:t>
      </w:r>
      <w:bookmarkStart w:id="33" w:name="_Toc005"/>
      <w:bookmarkEnd w:id="32"/>
      <w:bookmarkEnd w:id="33"/>
    </w:p>
    <w:p w14:paraId="728B4073" w14:textId="77777777" w:rsidR="00187090" w:rsidRDefault="00000000">
      <w:pPr>
        <w:pStyle w:val="Heading2"/>
      </w:pPr>
      <w:bookmarkStart w:id="34" w:name="_Toc234618635"/>
      <w:r>
        <w:t>4.1 If Iran Refuses or Materially Breaches</w:t>
      </w:r>
      <w:bookmarkEnd w:id="34"/>
    </w:p>
    <w:p w14:paraId="633462CD" w14:textId="77777777" w:rsidR="00187090" w:rsidRDefault="00000000">
      <w:r>
        <w:t>The President requests that Congress:</w:t>
      </w:r>
    </w:p>
    <w:p w14:paraId="6BBF4962" w14:textId="77777777" w:rsidR="00187090" w:rsidRDefault="00000000">
      <w:pPr>
        <w:numPr>
          <w:ilvl w:val="0"/>
          <w:numId w:val="1"/>
        </w:numPr>
      </w:pPr>
      <w:r>
        <w:t>Authorize the immediate reimposition of all sanctions waived under the MOU</w:t>
      </w:r>
    </w:p>
    <w:p w14:paraId="246F188F" w14:textId="77777777" w:rsidR="00187090" w:rsidRDefault="00000000">
      <w:pPr>
        <w:numPr>
          <w:ilvl w:val="0"/>
          <w:numId w:val="1"/>
        </w:numPr>
      </w:pPr>
      <w:r>
        <w:t>Authorize additional economic measures against Iran's oil and financial sectors</w:t>
      </w:r>
    </w:p>
    <w:p w14:paraId="550DE56A" w14:textId="77777777" w:rsidR="00187090" w:rsidRDefault="00000000">
      <w:pPr>
        <w:numPr>
          <w:ilvl w:val="0"/>
          <w:numId w:val="1"/>
        </w:numPr>
      </w:pPr>
      <w:r>
        <w:t>Appropriate funds for continued military operations in the region</w:t>
      </w:r>
    </w:p>
    <w:p w14:paraId="1126E795" w14:textId="77777777" w:rsidR="00187090" w:rsidRDefault="00000000">
      <w:pPr>
        <w:numPr>
          <w:ilvl w:val="0"/>
          <w:numId w:val="1"/>
        </w:numPr>
      </w:pPr>
      <w:r>
        <w:t>Authorize the use of military force if Iran threatens U.S. personnel or allies</w:t>
      </w:r>
    </w:p>
    <w:p w14:paraId="1C8EEAF7" w14:textId="77777777" w:rsidR="00187090" w:rsidRDefault="00000000">
      <w:pPr>
        <w:pStyle w:val="Heading2"/>
      </w:pPr>
      <w:bookmarkStart w:id="35" w:name="_Toc234618636"/>
      <w:r>
        <w:t>4.2 If Iran Partially Complies</w:t>
      </w:r>
      <w:bookmarkEnd w:id="35"/>
    </w:p>
    <w:p w14:paraId="31D8C32C" w14:textId="77777777" w:rsidR="00187090" w:rsidRDefault="00000000">
      <w:r>
        <w:t>The President requests that Congress:</w:t>
      </w:r>
    </w:p>
    <w:p w14:paraId="63C446B9" w14:textId="77777777" w:rsidR="00187090" w:rsidRDefault="00000000">
      <w:pPr>
        <w:numPr>
          <w:ilvl w:val="0"/>
          <w:numId w:val="1"/>
        </w:numPr>
      </w:pPr>
      <w:r>
        <w:t>Provide authority for conditional implementation of limited administrative measures</w:t>
      </w:r>
    </w:p>
    <w:p w14:paraId="7BDA1BF1" w14:textId="77777777" w:rsidR="00187090" w:rsidRDefault="00000000">
      <w:pPr>
        <w:numPr>
          <w:ilvl w:val="0"/>
          <w:numId w:val="1"/>
        </w:numPr>
      </w:pPr>
      <w:r>
        <w:t>Authorize continued diplomatic engagement for up to 30 days</w:t>
      </w:r>
    </w:p>
    <w:p w14:paraId="796EEC9A" w14:textId="77777777" w:rsidR="00187090" w:rsidRDefault="00000000">
      <w:pPr>
        <w:numPr>
          <w:ilvl w:val="0"/>
          <w:numId w:val="1"/>
        </w:numPr>
      </w:pPr>
      <w:r>
        <w:t xml:space="preserve">Require certification of full compliance before any permanent </w:t>
      </w:r>
      <w:proofErr w:type="gramStart"/>
      <w:r>
        <w:t>sanctions</w:t>
      </w:r>
      <w:proofErr w:type="gramEnd"/>
      <w:r>
        <w:t xml:space="preserve"> relief</w:t>
      </w:r>
    </w:p>
    <w:p w14:paraId="2F77BA1F" w14:textId="77777777" w:rsidR="00187090" w:rsidRDefault="00000000">
      <w:pPr>
        <w:pStyle w:val="Heading2"/>
      </w:pPr>
      <w:bookmarkStart w:id="36" w:name="_Toc234618637"/>
      <w:r>
        <w:t>4.3 If Iran Fully Complies</w:t>
      </w:r>
      <w:bookmarkEnd w:id="36"/>
    </w:p>
    <w:p w14:paraId="1F2BF993" w14:textId="77777777" w:rsidR="00187090" w:rsidRDefault="00000000">
      <w:r>
        <w:t>The President requests that Congress:</w:t>
      </w:r>
    </w:p>
    <w:p w14:paraId="75124CB9" w14:textId="77777777" w:rsidR="00187090" w:rsidRDefault="00000000">
      <w:pPr>
        <w:numPr>
          <w:ilvl w:val="0"/>
          <w:numId w:val="1"/>
        </w:numPr>
      </w:pPr>
      <w:r>
        <w:t>Ratify the final agreement after review and debate</w:t>
      </w:r>
    </w:p>
    <w:p w14:paraId="5A164A9E" w14:textId="77777777" w:rsidR="00187090" w:rsidRDefault="00000000">
      <w:pPr>
        <w:numPr>
          <w:ilvl w:val="0"/>
          <w:numId w:val="1"/>
        </w:numPr>
      </w:pPr>
      <w:r>
        <w:t>Provide the necessary legislative authority to implement all provisions of the final agreement</w:t>
      </w:r>
    </w:p>
    <w:p w14:paraId="24398184" w14:textId="77777777" w:rsidR="00187090" w:rsidRDefault="00000000">
      <w:pPr>
        <w:numPr>
          <w:ilvl w:val="0"/>
          <w:numId w:val="1"/>
        </w:numPr>
      </w:pPr>
      <w:r>
        <w:lastRenderedPageBreak/>
        <w:t>Appropriate funds for reconstruction and economic assistance as agreed</w:t>
      </w:r>
    </w:p>
    <w:p w14:paraId="27D87DD4" w14:textId="77777777" w:rsidR="00817FE6" w:rsidRDefault="00817FE6"/>
    <w:p w14:paraId="703B3B57" w14:textId="77777777" w:rsidR="00187090" w:rsidRDefault="00000000">
      <w:pPr>
        <w:pStyle w:val="Heading1"/>
      </w:pPr>
      <w:bookmarkStart w:id="37" w:name="_Toc234618638"/>
      <w:r>
        <w:t>Section V: Duration and Review</w:t>
      </w:r>
      <w:bookmarkStart w:id="38" w:name="_Toc006"/>
      <w:bookmarkEnd w:id="37"/>
      <w:bookmarkEnd w:id="38"/>
    </w:p>
    <w:p w14:paraId="2B60737D" w14:textId="77777777" w:rsidR="00187090" w:rsidRDefault="00000000">
      <w:pPr>
        <w:pStyle w:val="Heading2"/>
      </w:pPr>
      <w:bookmarkStart w:id="39" w:name="_Toc234618639"/>
      <w:r>
        <w:t>5.1 Duration</w:t>
      </w:r>
      <w:bookmarkEnd w:id="39"/>
    </w:p>
    <w:p w14:paraId="2E3B580E" w14:textId="77777777" w:rsidR="00187090" w:rsidRDefault="00000000">
      <w:r>
        <w:t>This Escalation Matrix remains in effect for 90 days from the date of issuance, or until a final agreement is ratified by Congress, whichever is earlier.</w:t>
      </w:r>
    </w:p>
    <w:p w14:paraId="35ADDC2A" w14:textId="77777777" w:rsidR="00187090" w:rsidRDefault="00000000">
      <w:pPr>
        <w:pStyle w:val="Heading2"/>
      </w:pPr>
      <w:bookmarkStart w:id="40" w:name="_Toc234618640"/>
      <w:r>
        <w:t>5.2 Review Schedule</w:t>
      </w:r>
      <w:bookmarkEnd w:id="40"/>
    </w:p>
    <w:p w14:paraId="69E4113F" w14:textId="77777777" w:rsidR="00187090" w:rsidRDefault="00000000">
      <w:r>
        <w:t>The escalation matrix undergoes review at the following intervals:</w:t>
      </w:r>
    </w:p>
    <w:p w14:paraId="1C9F34A1" w14:textId="77777777" w:rsidR="00187090" w:rsidRDefault="00000000" w:rsidP="004825EC">
      <w:r>
        <w:rPr>
          <w:b/>
        </w:rPr>
        <w:t>30-Day Review:</w:t>
      </w:r>
      <w:r w:rsidR="007405F7" w:rsidRPr="007405F7">
        <w:t xml:space="preserve"> </w:t>
      </w:r>
      <w:r>
        <w:t>August 10, 2026. The first review assesses initial Iranian compliance and the effectiveness of Tier 0-1 responses.</w:t>
      </w:r>
    </w:p>
    <w:p w14:paraId="2A8EF45F" w14:textId="77777777" w:rsidR="00187090" w:rsidRDefault="00000000" w:rsidP="0057298D">
      <w:r>
        <w:rPr>
          <w:b/>
        </w:rPr>
        <w:t>60-Day Review:</w:t>
      </w:r>
      <w:r w:rsidR="00731B11" w:rsidRPr="00731B11">
        <w:t xml:space="preserve"> </w:t>
      </w:r>
      <w:r>
        <w:t>September 9, 2026. The second review evaluates medium-term trends and recommends adjustments to Tier 2-3 thresholds.</w:t>
      </w:r>
    </w:p>
    <w:p w14:paraId="3EABCD35" w14:textId="77777777" w:rsidR="00187090" w:rsidRDefault="00000000" w:rsidP="0030684D">
      <w:r>
        <w:rPr>
          <w:b/>
        </w:rPr>
        <w:t>90-Day Review:</w:t>
      </w:r>
      <w:r w:rsidR="00FF2D9A" w:rsidRPr="00FF2D9A">
        <w:t xml:space="preserve"> </w:t>
      </w:r>
      <w:r>
        <w:t>October 9, 2026. The final review determines whether the matrix requires extension, modification, or termination.</w:t>
      </w:r>
    </w:p>
    <w:p w14:paraId="6B4BE1CA" w14:textId="77777777" w:rsidR="00187090" w:rsidRDefault="00000000">
      <w:r>
        <w:t>Each review assesses the effectiveness of responses and recommends adjustments based on Iran's behavior and regional conditions.</w:t>
      </w:r>
    </w:p>
    <w:p w14:paraId="229AB0D0" w14:textId="77777777" w:rsidR="00817FE6" w:rsidRDefault="00817FE6"/>
    <w:p w14:paraId="06B63E3E" w14:textId="77777777" w:rsidR="00187090" w:rsidRDefault="00000000">
      <w:pPr>
        <w:pStyle w:val="Heading1"/>
      </w:pPr>
      <w:bookmarkStart w:id="41" w:name="_Toc234618641"/>
      <w:r>
        <w:t>Appendix: Absolute Requirements Checklist</w:t>
      </w:r>
      <w:bookmarkStart w:id="42" w:name="_Toc007"/>
      <w:bookmarkEnd w:id="41"/>
      <w:bookmarkEnd w:id="42"/>
    </w:p>
    <w:p w14:paraId="187E8C9E" w14:textId="77777777" w:rsidR="00187090" w:rsidRDefault="00000000">
      <w:r>
        <w:t>The following 16-point checklist ensures complete operational coverage across all contingency scenarios. Each point corresponds to a scenario from Section I and serves as a rapid verification tool for the response team.</w:t>
      </w:r>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203"/>
        <w:gridCol w:w="2053"/>
        <w:gridCol w:w="6790"/>
      </w:tblGrid>
      <w:tr w:rsidR="00187090" w14:paraId="00FAD236" w14:textId="77777777">
        <w:tblPrEx>
          <w:tblCellMar>
            <w:top w:w="0" w:type="dxa"/>
            <w:bottom w:w="0" w:type="dxa"/>
          </w:tblCellMar>
        </w:tblPrEx>
        <w:trPr>
          <w:tblHeader/>
        </w:trPr>
        <w:tc>
          <w:tcPr>
            <w:tcW w:w="600" w:type="auto"/>
            <w:shd w:val="clear" w:color="auto" w:fill="E8E6DF"/>
          </w:tcPr>
          <w:p w14:paraId="49E556CD" w14:textId="77777777" w:rsidR="00187090" w:rsidRDefault="00000000">
            <w:pPr>
              <w:spacing w:before="50" w:after="50"/>
            </w:pPr>
            <w:r>
              <w:rPr>
                <w:b/>
                <w:color w:val="1A1A2E"/>
                <w:sz w:val="20"/>
              </w:rPr>
              <w:t>#</w:t>
            </w:r>
          </w:p>
        </w:tc>
        <w:tc>
          <w:tcPr>
            <w:tcW w:w="2400" w:type="auto"/>
            <w:shd w:val="clear" w:color="auto" w:fill="E8E6DF"/>
          </w:tcPr>
          <w:p w14:paraId="7E3FC24C" w14:textId="77777777" w:rsidR="00187090" w:rsidRDefault="00000000">
            <w:pPr>
              <w:spacing w:before="50" w:after="50"/>
            </w:pPr>
            <w:r>
              <w:rPr>
                <w:b/>
                <w:color w:val="1A1A2E"/>
                <w:sz w:val="20"/>
              </w:rPr>
              <w:t>Scenario</w:t>
            </w:r>
          </w:p>
        </w:tc>
        <w:tc>
          <w:tcPr>
            <w:tcW w:w="6000" w:type="auto"/>
            <w:shd w:val="clear" w:color="auto" w:fill="E8E6DF"/>
          </w:tcPr>
          <w:p w14:paraId="6F0DD6EA" w14:textId="77777777" w:rsidR="00187090" w:rsidRDefault="00000000">
            <w:pPr>
              <w:spacing w:before="50" w:after="50"/>
            </w:pPr>
            <w:r>
              <w:rPr>
                <w:b/>
                <w:color w:val="1A1A2E"/>
                <w:sz w:val="20"/>
              </w:rPr>
              <w:t>Absolute Requirement</w:t>
            </w:r>
          </w:p>
        </w:tc>
      </w:tr>
      <w:tr w:rsidR="00187090" w14:paraId="765D66E4" w14:textId="77777777">
        <w:tblPrEx>
          <w:tblCellMar>
            <w:top w:w="0" w:type="dxa"/>
            <w:bottom w:w="0" w:type="dxa"/>
          </w:tblCellMar>
        </w:tblPrEx>
        <w:tc>
          <w:tcPr>
            <w:tcW w:w="600" w:type="auto"/>
          </w:tcPr>
          <w:p w14:paraId="315F1731" w14:textId="77777777" w:rsidR="00187090" w:rsidRDefault="00000000">
            <w:pPr>
              <w:spacing w:before="40" w:after="40"/>
            </w:pPr>
            <w:r>
              <w:rPr>
                <w:b/>
                <w:color w:val="1A2744"/>
                <w:sz w:val="18"/>
              </w:rPr>
              <w:t>1</w:t>
            </w:r>
          </w:p>
        </w:tc>
        <w:tc>
          <w:tcPr>
            <w:tcW w:w="2400" w:type="auto"/>
          </w:tcPr>
          <w:p w14:paraId="280987C6" w14:textId="77777777" w:rsidR="00187090" w:rsidRDefault="00000000">
            <w:pPr>
              <w:spacing w:before="40" w:after="40"/>
            </w:pPr>
            <w:r>
              <w:rPr>
                <w:b/>
                <w:color w:val="1A1A2E"/>
                <w:sz w:val="18"/>
              </w:rPr>
              <w:t>Refusal</w:t>
            </w:r>
          </w:p>
        </w:tc>
        <w:tc>
          <w:tcPr>
            <w:tcW w:w="6000" w:type="auto"/>
          </w:tcPr>
          <w:p w14:paraId="10AA7529" w14:textId="77777777" w:rsidR="00187090" w:rsidRDefault="00000000">
            <w:pPr>
              <w:spacing w:before="40" w:after="40"/>
            </w:pPr>
            <w:r>
              <w:rPr>
                <w:sz w:val="18"/>
              </w:rPr>
              <w:t>U.S. response within 30 minutes of Iran refusing to issue any statement. Public statement condemning obstruction; no military language. Private backchannel: "Window closed."</w:t>
            </w:r>
          </w:p>
        </w:tc>
      </w:tr>
      <w:tr w:rsidR="00187090" w14:paraId="66B3D724" w14:textId="77777777">
        <w:tblPrEx>
          <w:tblCellMar>
            <w:top w:w="0" w:type="dxa"/>
            <w:bottom w:w="0" w:type="dxa"/>
          </w:tblCellMar>
        </w:tblPrEx>
        <w:tc>
          <w:tcPr>
            <w:tcW w:w="600" w:type="auto"/>
          </w:tcPr>
          <w:p w14:paraId="78413BD6" w14:textId="77777777" w:rsidR="00187090" w:rsidRDefault="00000000">
            <w:pPr>
              <w:spacing w:before="40" w:after="40"/>
            </w:pPr>
            <w:r>
              <w:rPr>
                <w:b/>
                <w:color w:val="1A2744"/>
                <w:sz w:val="18"/>
              </w:rPr>
              <w:t>2</w:t>
            </w:r>
          </w:p>
        </w:tc>
        <w:tc>
          <w:tcPr>
            <w:tcW w:w="2400" w:type="auto"/>
          </w:tcPr>
          <w:p w14:paraId="79A184D6" w14:textId="77777777" w:rsidR="00187090" w:rsidRDefault="00000000">
            <w:pPr>
              <w:spacing w:before="40" w:after="40"/>
            </w:pPr>
            <w:r>
              <w:rPr>
                <w:b/>
                <w:color w:val="1A1A2E"/>
                <w:sz w:val="18"/>
              </w:rPr>
              <w:t>Delay</w:t>
            </w:r>
          </w:p>
        </w:tc>
        <w:tc>
          <w:tcPr>
            <w:tcW w:w="6000" w:type="auto"/>
          </w:tcPr>
          <w:p w14:paraId="44720EF0" w14:textId="77777777" w:rsidR="00187090" w:rsidRDefault="00000000">
            <w:pPr>
              <w:spacing w:before="40" w:after="40"/>
            </w:pPr>
            <w:r>
              <w:rPr>
                <w:sz w:val="18"/>
              </w:rPr>
              <w:t>No public reaction for 1 hour if Iran delays statement (12:01 to 1:00 PM GST). Private warning: "Compliance clock starts now; dust handover by 2:00 PM GST or Tier 2."</w:t>
            </w:r>
          </w:p>
        </w:tc>
      </w:tr>
      <w:tr w:rsidR="00187090" w14:paraId="6A55622F" w14:textId="77777777">
        <w:tblPrEx>
          <w:tblCellMar>
            <w:top w:w="0" w:type="dxa"/>
            <w:bottom w:w="0" w:type="dxa"/>
          </w:tblCellMar>
        </w:tblPrEx>
        <w:tc>
          <w:tcPr>
            <w:tcW w:w="600" w:type="auto"/>
          </w:tcPr>
          <w:p w14:paraId="1C5164A2" w14:textId="77777777" w:rsidR="00187090" w:rsidRDefault="00000000">
            <w:pPr>
              <w:spacing w:before="40" w:after="40"/>
            </w:pPr>
            <w:r>
              <w:rPr>
                <w:b/>
                <w:color w:val="1A2744"/>
                <w:sz w:val="18"/>
              </w:rPr>
              <w:t>3</w:t>
            </w:r>
          </w:p>
        </w:tc>
        <w:tc>
          <w:tcPr>
            <w:tcW w:w="2400" w:type="auto"/>
          </w:tcPr>
          <w:p w14:paraId="798E6B8C" w14:textId="77777777" w:rsidR="00187090" w:rsidRDefault="00000000">
            <w:pPr>
              <w:spacing w:before="40" w:after="40"/>
            </w:pPr>
            <w:r>
              <w:rPr>
                <w:b/>
                <w:color w:val="1A1A2E"/>
                <w:sz w:val="18"/>
              </w:rPr>
              <w:t>Omission of Key Commitments</w:t>
            </w:r>
          </w:p>
        </w:tc>
        <w:tc>
          <w:tcPr>
            <w:tcW w:w="6000" w:type="auto"/>
          </w:tcPr>
          <w:p w14:paraId="67C0CBC0" w14:textId="77777777" w:rsidR="00187090" w:rsidRDefault="00000000">
            <w:pPr>
              <w:spacing w:before="40" w:after="40"/>
            </w:pPr>
            <w:r>
              <w:rPr>
                <w:sz w:val="18"/>
              </w:rPr>
              <w:t xml:space="preserve">If Iran issues statement but omits </w:t>
            </w:r>
            <w:proofErr w:type="gramStart"/>
            <w:r>
              <w:rPr>
                <w:sz w:val="18"/>
              </w:rPr>
              <w:t>Strait</w:t>
            </w:r>
            <w:proofErr w:type="gramEnd"/>
            <w:r>
              <w:rPr>
                <w:sz w:val="18"/>
              </w:rPr>
              <w:t xml:space="preserve"> commitment, "no tolls," or anti-attack pledge. U.S. response: public statement noting omission; private demand for correction by 2:00 PM GST.</w:t>
            </w:r>
          </w:p>
        </w:tc>
      </w:tr>
      <w:tr w:rsidR="00187090" w14:paraId="4D9DAAB0" w14:textId="77777777">
        <w:tblPrEx>
          <w:tblCellMar>
            <w:top w:w="0" w:type="dxa"/>
            <w:bottom w:w="0" w:type="dxa"/>
          </w:tblCellMar>
        </w:tblPrEx>
        <w:tc>
          <w:tcPr>
            <w:tcW w:w="600" w:type="auto"/>
          </w:tcPr>
          <w:p w14:paraId="68A49251" w14:textId="77777777" w:rsidR="00187090" w:rsidRDefault="00000000">
            <w:pPr>
              <w:spacing w:before="40" w:after="40"/>
            </w:pPr>
            <w:r>
              <w:rPr>
                <w:b/>
                <w:color w:val="1A2744"/>
                <w:sz w:val="18"/>
              </w:rPr>
              <w:lastRenderedPageBreak/>
              <w:t>4</w:t>
            </w:r>
          </w:p>
        </w:tc>
        <w:tc>
          <w:tcPr>
            <w:tcW w:w="2400" w:type="auto"/>
          </w:tcPr>
          <w:p w14:paraId="0C8E2730" w14:textId="77777777" w:rsidR="00187090" w:rsidRDefault="00000000">
            <w:pPr>
              <w:spacing w:before="40" w:after="40"/>
            </w:pPr>
            <w:r>
              <w:rPr>
                <w:b/>
                <w:color w:val="1A1A2E"/>
                <w:sz w:val="18"/>
              </w:rPr>
              <w:t>Denial of Wrongdoing</w:t>
            </w:r>
          </w:p>
        </w:tc>
        <w:tc>
          <w:tcPr>
            <w:tcW w:w="6000" w:type="auto"/>
          </w:tcPr>
          <w:p w14:paraId="44821648" w14:textId="77777777" w:rsidR="00187090" w:rsidRDefault="00000000">
            <w:pPr>
              <w:spacing w:before="40" w:after="40"/>
            </w:pPr>
            <w:r>
              <w:rPr>
                <w:sz w:val="18"/>
              </w:rPr>
              <w:t>If Iran issues statement but denies responsibility for attacks or blames "errant" factions. U.S. response: accept statement but note it "falls short of private commitments."</w:t>
            </w:r>
          </w:p>
        </w:tc>
      </w:tr>
      <w:tr w:rsidR="00187090" w14:paraId="1274BFB0" w14:textId="77777777">
        <w:tblPrEx>
          <w:tblCellMar>
            <w:top w:w="0" w:type="dxa"/>
            <w:bottom w:w="0" w:type="dxa"/>
          </w:tblCellMar>
        </w:tblPrEx>
        <w:tc>
          <w:tcPr>
            <w:tcW w:w="600" w:type="auto"/>
          </w:tcPr>
          <w:p w14:paraId="34A9F64F" w14:textId="77777777" w:rsidR="00187090" w:rsidRDefault="00000000">
            <w:pPr>
              <w:spacing w:before="40" w:after="40"/>
            </w:pPr>
            <w:r>
              <w:rPr>
                <w:b/>
                <w:color w:val="1A2744"/>
                <w:sz w:val="18"/>
              </w:rPr>
              <w:t>5</w:t>
            </w:r>
          </w:p>
        </w:tc>
        <w:tc>
          <w:tcPr>
            <w:tcW w:w="2400" w:type="auto"/>
          </w:tcPr>
          <w:p w14:paraId="775AFC67" w14:textId="77777777" w:rsidR="00187090" w:rsidRDefault="00000000">
            <w:pPr>
              <w:spacing w:before="40" w:after="40"/>
            </w:pPr>
            <w:r>
              <w:rPr>
                <w:b/>
                <w:color w:val="1A1A2E"/>
                <w:sz w:val="18"/>
              </w:rPr>
              <w:t>No Nuclear Data</w:t>
            </w:r>
          </w:p>
        </w:tc>
        <w:tc>
          <w:tcPr>
            <w:tcW w:w="6000" w:type="auto"/>
          </w:tcPr>
          <w:p w14:paraId="7891F519" w14:textId="77777777" w:rsidR="00187090" w:rsidRDefault="00000000">
            <w:pPr>
              <w:spacing w:before="40" w:after="40"/>
            </w:pPr>
            <w:r>
              <w:rPr>
                <w:sz w:val="18"/>
              </w:rPr>
              <w:t>If Iran issues statement but does not deliver the "nuclear dust" verification data. U.S. response: issue conditional acceptance with addendum suspending administrative measures for 7 days (non-renewable, then Tier 3).</w:t>
            </w:r>
          </w:p>
        </w:tc>
      </w:tr>
      <w:tr w:rsidR="00187090" w14:paraId="7EE83E9E" w14:textId="77777777">
        <w:tblPrEx>
          <w:tblCellMar>
            <w:top w:w="0" w:type="dxa"/>
            <w:bottom w:w="0" w:type="dxa"/>
          </w:tblCellMar>
        </w:tblPrEx>
        <w:tc>
          <w:tcPr>
            <w:tcW w:w="600" w:type="auto"/>
          </w:tcPr>
          <w:p w14:paraId="23EA834E" w14:textId="77777777" w:rsidR="00187090" w:rsidRDefault="00000000">
            <w:pPr>
              <w:spacing w:before="40" w:after="40"/>
            </w:pPr>
            <w:r>
              <w:rPr>
                <w:b/>
                <w:color w:val="1A2744"/>
                <w:sz w:val="18"/>
              </w:rPr>
              <w:t>6</w:t>
            </w:r>
          </w:p>
        </w:tc>
        <w:tc>
          <w:tcPr>
            <w:tcW w:w="2400" w:type="auto"/>
          </w:tcPr>
          <w:p w14:paraId="76BBFBEF" w14:textId="77777777" w:rsidR="00187090" w:rsidRDefault="00000000">
            <w:pPr>
              <w:spacing w:before="40" w:after="40"/>
            </w:pPr>
            <w:r>
              <w:rPr>
                <w:b/>
                <w:color w:val="1A1A2E"/>
                <w:sz w:val="18"/>
              </w:rPr>
              <w:t>Disputed Verification</w:t>
            </w:r>
          </w:p>
        </w:tc>
        <w:tc>
          <w:tcPr>
            <w:tcW w:w="6000" w:type="auto"/>
          </w:tcPr>
          <w:p w14:paraId="24BCED4C" w14:textId="77777777" w:rsidR="00187090" w:rsidRDefault="00000000">
            <w:pPr>
              <w:spacing w:before="40" w:after="40"/>
            </w:pPr>
            <w:r>
              <w:rPr>
                <w:sz w:val="18"/>
              </w:rPr>
              <w:t>If Iran delivers data but disputes IAEA verification. U.S. response: defer to IAEA technical assessment; 48-hour window. IAEA findings become operative if unresolved.</w:t>
            </w:r>
          </w:p>
        </w:tc>
      </w:tr>
      <w:tr w:rsidR="00187090" w14:paraId="4ADFA03E" w14:textId="77777777">
        <w:tblPrEx>
          <w:tblCellMar>
            <w:top w:w="0" w:type="dxa"/>
            <w:bottom w:w="0" w:type="dxa"/>
          </w:tblCellMar>
        </w:tblPrEx>
        <w:tc>
          <w:tcPr>
            <w:tcW w:w="600" w:type="auto"/>
          </w:tcPr>
          <w:p w14:paraId="2EB73494" w14:textId="77777777" w:rsidR="00187090" w:rsidRDefault="00000000">
            <w:pPr>
              <w:spacing w:before="40" w:after="40"/>
            </w:pPr>
            <w:r>
              <w:rPr>
                <w:b/>
                <w:color w:val="1A2744"/>
                <w:sz w:val="18"/>
              </w:rPr>
              <w:t>7</w:t>
            </w:r>
          </w:p>
        </w:tc>
        <w:tc>
          <w:tcPr>
            <w:tcW w:w="2400" w:type="auto"/>
          </w:tcPr>
          <w:p w14:paraId="4568CAF0" w14:textId="77777777" w:rsidR="00187090" w:rsidRDefault="00000000">
            <w:pPr>
              <w:spacing w:before="40" w:after="40"/>
            </w:pPr>
            <w:r>
              <w:rPr>
                <w:b/>
                <w:color w:val="1A1A2E"/>
                <w:sz w:val="18"/>
              </w:rPr>
              <w:t>Chain-of-Custody Issues</w:t>
            </w:r>
          </w:p>
        </w:tc>
        <w:tc>
          <w:tcPr>
            <w:tcW w:w="6000" w:type="auto"/>
          </w:tcPr>
          <w:p w14:paraId="603E235D" w14:textId="77777777" w:rsidR="00187090" w:rsidRDefault="00000000">
            <w:pPr>
              <w:spacing w:before="40" w:after="40"/>
            </w:pPr>
            <w:r>
              <w:rPr>
                <w:sz w:val="18"/>
              </w:rPr>
              <w:t xml:space="preserve">If Iran claims material cannot be verified due to contamination or dispersal. U.S. response: accept baseline with reservations; 30-day window. Material secured under dual seal; no </w:t>
            </w:r>
            <w:proofErr w:type="spellStart"/>
            <w:r>
              <w:rPr>
                <w:sz w:val="18"/>
              </w:rPr>
              <w:t>downblending</w:t>
            </w:r>
            <w:proofErr w:type="spellEnd"/>
            <w:r>
              <w:rPr>
                <w:sz w:val="18"/>
              </w:rPr>
              <w:t xml:space="preserve"> until IAEA confirms chain integrity.</w:t>
            </w:r>
          </w:p>
        </w:tc>
      </w:tr>
      <w:tr w:rsidR="00187090" w14:paraId="7EAFC4B1" w14:textId="77777777">
        <w:tblPrEx>
          <w:tblCellMar>
            <w:top w:w="0" w:type="dxa"/>
            <w:bottom w:w="0" w:type="dxa"/>
          </w:tblCellMar>
        </w:tblPrEx>
        <w:tc>
          <w:tcPr>
            <w:tcW w:w="600" w:type="auto"/>
          </w:tcPr>
          <w:p w14:paraId="0013553A" w14:textId="77777777" w:rsidR="00187090" w:rsidRDefault="00000000">
            <w:pPr>
              <w:spacing w:before="40" w:after="40"/>
            </w:pPr>
            <w:r>
              <w:rPr>
                <w:b/>
                <w:color w:val="1A2744"/>
                <w:sz w:val="18"/>
              </w:rPr>
              <w:t>8</w:t>
            </w:r>
          </w:p>
        </w:tc>
        <w:tc>
          <w:tcPr>
            <w:tcW w:w="2400" w:type="auto"/>
          </w:tcPr>
          <w:p w14:paraId="00B9385D" w14:textId="77777777" w:rsidR="00187090" w:rsidRDefault="00000000">
            <w:pPr>
              <w:spacing w:before="40" w:after="40"/>
            </w:pPr>
            <w:r>
              <w:rPr>
                <w:b/>
                <w:color w:val="1A1A2E"/>
                <w:sz w:val="18"/>
              </w:rPr>
              <w:t>Partial Data</w:t>
            </w:r>
          </w:p>
        </w:tc>
        <w:tc>
          <w:tcPr>
            <w:tcW w:w="6000" w:type="auto"/>
          </w:tcPr>
          <w:p w14:paraId="5CB3F44B" w14:textId="77777777" w:rsidR="00187090" w:rsidRDefault="00000000">
            <w:pPr>
              <w:spacing w:before="40" w:after="40"/>
            </w:pPr>
            <w:r>
              <w:rPr>
                <w:sz w:val="18"/>
              </w:rPr>
              <w:t>If Iran delivers incomplete inventory data. U.S. response: welcome initial cooperation but demand full compliance within 7 days.</w:t>
            </w:r>
          </w:p>
        </w:tc>
      </w:tr>
      <w:tr w:rsidR="00187090" w14:paraId="24B1512A" w14:textId="77777777">
        <w:tblPrEx>
          <w:tblCellMar>
            <w:top w:w="0" w:type="dxa"/>
            <w:bottom w:w="0" w:type="dxa"/>
          </w:tblCellMar>
        </w:tblPrEx>
        <w:tc>
          <w:tcPr>
            <w:tcW w:w="600" w:type="auto"/>
          </w:tcPr>
          <w:p w14:paraId="3819AE5E" w14:textId="77777777" w:rsidR="00187090" w:rsidRDefault="00000000">
            <w:pPr>
              <w:spacing w:before="40" w:after="40"/>
            </w:pPr>
            <w:r>
              <w:rPr>
                <w:b/>
                <w:color w:val="1A2744"/>
                <w:sz w:val="18"/>
              </w:rPr>
              <w:t>9</w:t>
            </w:r>
          </w:p>
        </w:tc>
        <w:tc>
          <w:tcPr>
            <w:tcW w:w="2400" w:type="auto"/>
          </w:tcPr>
          <w:p w14:paraId="4C430D8F" w14:textId="77777777" w:rsidR="00187090" w:rsidRDefault="00000000">
            <w:pPr>
              <w:spacing w:before="40" w:after="40"/>
            </w:pPr>
            <w:r>
              <w:rPr>
                <w:b/>
                <w:color w:val="1A1A2E"/>
                <w:sz w:val="18"/>
              </w:rPr>
              <w:t>Contaminated/Tampered Data</w:t>
            </w:r>
          </w:p>
        </w:tc>
        <w:tc>
          <w:tcPr>
            <w:tcW w:w="6000" w:type="auto"/>
          </w:tcPr>
          <w:p w14:paraId="436C16BE" w14:textId="77777777" w:rsidR="00187090" w:rsidRDefault="00000000">
            <w:pPr>
              <w:spacing w:before="40" w:after="40"/>
            </w:pPr>
            <w:r>
              <w:rPr>
                <w:sz w:val="18"/>
              </w:rPr>
              <w:t>If IAEA data indicates contamination or tampering. U.S. response: suspend administrative measures; demand credible explanation within 24 hours. Material breach triggers full snapback and Joint Commission referral.</w:t>
            </w:r>
          </w:p>
        </w:tc>
      </w:tr>
      <w:tr w:rsidR="00187090" w14:paraId="49439B99" w14:textId="77777777">
        <w:tblPrEx>
          <w:tblCellMar>
            <w:top w:w="0" w:type="dxa"/>
            <w:bottom w:w="0" w:type="dxa"/>
          </w:tblCellMar>
        </w:tblPrEx>
        <w:tc>
          <w:tcPr>
            <w:tcW w:w="600" w:type="auto"/>
          </w:tcPr>
          <w:p w14:paraId="41837F71" w14:textId="77777777" w:rsidR="00187090" w:rsidRDefault="00000000">
            <w:pPr>
              <w:spacing w:before="40" w:after="40"/>
            </w:pPr>
            <w:r>
              <w:rPr>
                <w:b/>
                <w:color w:val="1A2744"/>
                <w:sz w:val="18"/>
              </w:rPr>
              <w:t>10</w:t>
            </w:r>
          </w:p>
        </w:tc>
        <w:tc>
          <w:tcPr>
            <w:tcW w:w="2400" w:type="auto"/>
          </w:tcPr>
          <w:p w14:paraId="6CBCDAF4" w14:textId="77777777" w:rsidR="00187090" w:rsidRDefault="00000000">
            <w:pPr>
              <w:spacing w:before="40" w:after="40"/>
            </w:pPr>
            <w:r>
              <w:rPr>
                <w:b/>
                <w:color w:val="1A1A2E"/>
                <w:sz w:val="18"/>
              </w:rPr>
              <w:t>Delayed Public Release</w:t>
            </w:r>
          </w:p>
        </w:tc>
        <w:tc>
          <w:tcPr>
            <w:tcW w:w="6000" w:type="auto"/>
          </w:tcPr>
          <w:p w14:paraId="2428B8BB" w14:textId="77777777" w:rsidR="00187090" w:rsidRDefault="00000000">
            <w:pPr>
              <w:spacing w:before="40" w:after="40"/>
            </w:pPr>
            <w:r>
              <w:rPr>
                <w:sz w:val="18"/>
              </w:rPr>
              <w:t>If Iran delivers data but delays public IAEA release. U.S. response: demand release within 48 hours; private data is insufficient.</w:t>
            </w:r>
          </w:p>
        </w:tc>
      </w:tr>
      <w:tr w:rsidR="00187090" w14:paraId="5F11AE9A" w14:textId="77777777">
        <w:tblPrEx>
          <w:tblCellMar>
            <w:top w:w="0" w:type="dxa"/>
            <w:bottom w:w="0" w:type="dxa"/>
          </w:tblCellMar>
        </w:tblPrEx>
        <w:tc>
          <w:tcPr>
            <w:tcW w:w="600" w:type="auto"/>
          </w:tcPr>
          <w:p w14:paraId="41B5293A" w14:textId="77777777" w:rsidR="00187090" w:rsidRDefault="00000000">
            <w:pPr>
              <w:spacing w:before="40" w:after="40"/>
            </w:pPr>
            <w:r>
              <w:rPr>
                <w:b/>
                <w:color w:val="1A2744"/>
                <w:sz w:val="18"/>
              </w:rPr>
              <w:t>11</w:t>
            </w:r>
          </w:p>
        </w:tc>
        <w:tc>
          <w:tcPr>
            <w:tcW w:w="2400" w:type="auto"/>
          </w:tcPr>
          <w:p w14:paraId="5DFB7E72" w14:textId="77777777" w:rsidR="00187090" w:rsidRDefault="00000000">
            <w:pPr>
              <w:spacing w:before="40" w:after="40"/>
            </w:pPr>
            <w:r>
              <w:rPr>
                <w:b/>
                <w:color w:val="1A1A2E"/>
                <w:sz w:val="18"/>
              </w:rPr>
              <w:t>Intelligence Dispute</w:t>
            </w:r>
          </w:p>
        </w:tc>
        <w:tc>
          <w:tcPr>
            <w:tcW w:w="6000" w:type="auto"/>
          </w:tcPr>
          <w:p w14:paraId="142EB63B" w14:textId="77777777" w:rsidR="00187090" w:rsidRDefault="00000000">
            <w:pPr>
              <w:spacing w:before="40" w:after="40"/>
            </w:pPr>
            <w:r>
              <w:rPr>
                <w:sz w:val="18"/>
              </w:rPr>
              <w:t>If U.S. intelligence disputes Iran's claims. U.S. response: private notification with 24-hour window for Iran to correct; coordinated release with allies and IAEA if uncorrected.</w:t>
            </w:r>
          </w:p>
        </w:tc>
      </w:tr>
      <w:tr w:rsidR="00187090" w14:paraId="3A14E3F7" w14:textId="77777777">
        <w:tblPrEx>
          <w:tblCellMar>
            <w:top w:w="0" w:type="dxa"/>
            <w:bottom w:w="0" w:type="dxa"/>
          </w:tblCellMar>
        </w:tblPrEx>
        <w:tc>
          <w:tcPr>
            <w:tcW w:w="600" w:type="auto"/>
          </w:tcPr>
          <w:p w14:paraId="44643A7D" w14:textId="77777777" w:rsidR="00187090" w:rsidRDefault="00000000">
            <w:pPr>
              <w:spacing w:before="40" w:after="40"/>
            </w:pPr>
            <w:r>
              <w:rPr>
                <w:b/>
                <w:color w:val="1A2744"/>
                <w:sz w:val="18"/>
              </w:rPr>
              <w:t>12</w:t>
            </w:r>
          </w:p>
        </w:tc>
        <w:tc>
          <w:tcPr>
            <w:tcW w:w="2400" w:type="auto"/>
          </w:tcPr>
          <w:p w14:paraId="5424A081" w14:textId="77777777" w:rsidR="00187090" w:rsidRDefault="00000000">
            <w:pPr>
              <w:spacing w:before="40" w:after="40"/>
            </w:pPr>
            <w:r>
              <w:rPr>
                <w:b/>
                <w:color w:val="1A1A2E"/>
                <w:sz w:val="18"/>
              </w:rPr>
              <w:t>Negative Market Reaction</w:t>
            </w:r>
          </w:p>
        </w:tc>
        <w:tc>
          <w:tcPr>
            <w:tcW w:w="6000" w:type="auto"/>
          </w:tcPr>
          <w:p w14:paraId="1C2E5F90" w14:textId="77777777" w:rsidR="00187090" w:rsidRDefault="00000000">
            <w:pPr>
              <w:spacing w:before="40" w:after="40"/>
            </w:pPr>
            <w:r>
              <w:rPr>
                <w:sz w:val="18"/>
              </w:rPr>
              <w:t>If markets react negatively despite full compliance. U.S. response: public reassurance; coordinate with allies to stabilize energy markets.</w:t>
            </w:r>
          </w:p>
        </w:tc>
      </w:tr>
      <w:tr w:rsidR="00187090" w14:paraId="4A3FCF98" w14:textId="77777777">
        <w:tblPrEx>
          <w:tblCellMar>
            <w:top w:w="0" w:type="dxa"/>
            <w:bottom w:w="0" w:type="dxa"/>
          </w:tblCellMar>
        </w:tblPrEx>
        <w:tc>
          <w:tcPr>
            <w:tcW w:w="600" w:type="auto"/>
          </w:tcPr>
          <w:p w14:paraId="4E7A4D9A" w14:textId="77777777" w:rsidR="00187090" w:rsidRDefault="00000000">
            <w:pPr>
              <w:spacing w:before="40" w:after="40"/>
            </w:pPr>
            <w:r>
              <w:rPr>
                <w:b/>
                <w:color w:val="1A2744"/>
                <w:sz w:val="18"/>
              </w:rPr>
              <w:t>13</w:t>
            </w:r>
          </w:p>
        </w:tc>
        <w:tc>
          <w:tcPr>
            <w:tcW w:w="2400" w:type="auto"/>
          </w:tcPr>
          <w:p w14:paraId="44FFE2BD" w14:textId="77777777" w:rsidR="00187090" w:rsidRDefault="00000000">
            <w:pPr>
              <w:spacing w:before="40" w:after="40"/>
            </w:pPr>
            <w:r>
              <w:rPr>
                <w:b/>
                <w:color w:val="1A1A2E"/>
                <w:sz w:val="18"/>
              </w:rPr>
              <w:t>Internal Political Disruption</w:t>
            </w:r>
          </w:p>
        </w:tc>
        <w:tc>
          <w:tcPr>
            <w:tcW w:w="6000" w:type="auto"/>
          </w:tcPr>
          <w:p w14:paraId="27AA45AD" w14:textId="77777777" w:rsidR="00187090" w:rsidRDefault="00000000">
            <w:pPr>
              <w:spacing w:before="40" w:after="40"/>
            </w:pPr>
            <w:r>
              <w:rPr>
                <w:sz w:val="18"/>
              </w:rPr>
              <w:t>If Iran's domestic politics prevent follow-through. U.S. response: private notification that commitments are binding; 7-day window for internal resolution.</w:t>
            </w:r>
          </w:p>
        </w:tc>
      </w:tr>
      <w:tr w:rsidR="00187090" w14:paraId="70605988" w14:textId="77777777">
        <w:tblPrEx>
          <w:tblCellMar>
            <w:top w:w="0" w:type="dxa"/>
            <w:bottom w:w="0" w:type="dxa"/>
          </w:tblCellMar>
        </w:tblPrEx>
        <w:tc>
          <w:tcPr>
            <w:tcW w:w="600" w:type="auto"/>
          </w:tcPr>
          <w:p w14:paraId="0D0BDA94" w14:textId="77777777" w:rsidR="00187090" w:rsidRDefault="00000000">
            <w:pPr>
              <w:spacing w:before="40" w:after="40"/>
            </w:pPr>
            <w:r>
              <w:rPr>
                <w:b/>
                <w:color w:val="1A2744"/>
                <w:sz w:val="18"/>
              </w:rPr>
              <w:t>14</w:t>
            </w:r>
          </w:p>
        </w:tc>
        <w:tc>
          <w:tcPr>
            <w:tcW w:w="2400" w:type="auto"/>
          </w:tcPr>
          <w:p w14:paraId="1ACD29DF" w14:textId="77777777" w:rsidR="00187090" w:rsidRDefault="00000000">
            <w:pPr>
              <w:spacing w:before="40" w:after="40"/>
            </w:pPr>
            <w:r>
              <w:rPr>
                <w:b/>
                <w:color w:val="1A1A2E"/>
                <w:sz w:val="18"/>
              </w:rPr>
              <w:t>Immediate Military Escalation</w:t>
            </w:r>
          </w:p>
        </w:tc>
        <w:tc>
          <w:tcPr>
            <w:tcW w:w="6000" w:type="auto"/>
          </w:tcPr>
          <w:p w14:paraId="4BCC1C23" w14:textId="77777777" w:rsidR="00187090" w:rsidRDefault="00000000">
            <w:pPr>
              <w:spacing w:before="40" w:after="40"/>
            </w:pPr>
            <w:r>
              <w:rPr>
                <w:sz w:val="18"/>
              </w:rPr>
              <w:t>If Iran attacks U.S. forces or diverts material for weapons use. U.S. response: full snapback; immediate military strikes; public statement on material breach.</w:t>
            </w:r>
          </w:p>
        </w:tc>
      </w:tr>
      <w:tr w:rsidR="00187090" w14:paraId="5FB9CBBA" w14:textId="77777777">
        <w:tblPrEx>
          <w:tblCellMar>
            <w:top w:w="0" w:type="dxa"/>
            <w:bottom w:w="0" w:type="dxa"/>
          </w:tblCellMar>
        </w:tblPrEx>
        <w:tc>
          <w:tcPr>
            <w:tcW w:w="600" w:type="auto"/>
          </w:tcPr>
          <w:p w14:paraId="3B57A90C" w14:textId="77777777" w:rsidR="00187090" w:rsidRDefault="00000000">
            <w:pPr>
              <w:spacing w:before="40" w:after="40"/>
            </w:pPr>
            <w:r>
              <w:rPr>
                <w:b/>
                <w:color w:val="1A2744"/>
                <w:sz w:val="18"/>
              </w:rPr>
              <w:t>15</w:t>
            </w:r>
          </w:p>
        </w:tc>
        <w:tc>
          <w:tcPr>
            <w:tcW w:w="2400" w:type="auto"/>
          </w:tcPr>
          <w:p w14:paraId="2CFD07E7" w14:textId="77777777" w:rsidR="00187090" w:rsidRDefault="00000000">
            <w:pPr>
              <w:spacing w:before="40" w:after="40"/>
            </w:pPr>
            <w:r>
              <w:rPr>
                <w:b/>
                <w:color w:val="1A1A2E"/>
                <w:sz w:val="18"/>
              </w:rPr>
              <w:t>Full Compliance</w:t>
            </w:r>
          </w:p>
        </w:tc>
        <w:tc>
          <w:tcPr>
            <w:tcW w:w="6000" w:type="auto"/>
          </w:tcPr>
          <w:p w14:paraId="0224FAE5" w14:textId="77777777" w:rsidR="00187090" w:rsidRDefault="00000000">
            <w:pPr>
              <w:spacing w:before="40" w:after="40"/>
            </w:pPr>
            <w:r>
              <w:rPr>
                <w:sz w:val="18"/>
              </w:rPr>
              <w:t>If Iran meets all commitments. U.S. response: issue full acceptance statement (Document 3) at 5:00 AM EDT; schedule follow-up talks in 10 days.</w:t>
            </w:r>
          </w:p>
        </w:tc>
      </w:tr>
      <w:tr w:rsidR="00187090" w14:paraId="3607459B" w14:textId="77777777">
        <w:tblPrEx>
          <w:tblCellMar>
            <w:top w:w="0" w:type="dxa"/>
            <w:bottom w:w="0" w:type="dxa"/>
          </w:tblCellMar>
        </w:tblPrEx>
        <w:tc>
          <w:tcPr>
            <w:tcW w:w="600" w:type="auto"/>
          </w:tcPr>
          <w:p w14:paraId="75C982AD" w14:textId="77777777" w:rsidR="00187090" w:rsidRDefault="00000000">
            <w:pPr>
              <w:spacing w:before="40" w:after="40"/>
            </w:pPr>
            <w:r>
              <w:rPr>
                <w:b/>
                <w:color w:val="1A2744"/>
                <w:sz w:val="18"/>
              </w:rPr>
              <w:t>16</w:t>
            </w:r>
          </w:p>
        </w:tc>
        <w:tc>
          <w:tcPr>
            <w:tcW w:w="2400" w:type="auto"/>
          </w:tcPr>
          <w:p w14:paraId="4EA70B1A" w14:textId="77777777" w:rsidR="00187090" w:rsidRDefault="00000000">
            <w:pPr>
              <w:spacing w:before="40" w:after="40"/>
            </w:pPr>
            <w:r>
              <w:rPr>
                <w:b/>
                <w:color w:val="1A1A2E"/>
                <w:sz w:val="18"/>
              </w:rPr>
              <w:t>Toll Violation</w:t>
            </w:r>
          </w:p>
        </w:tc>
        <w:tc>
          <w:tcPr>
            <w:tcW w:w="6000" w:type="auto"/>
          </w:tcPr>
          <w:p w14:paraId="7961BFC8" w14:textId="77777777" w:rsidR="00187090" w:rsidRDefault="00000000">
            <w:pPr>
              <w:spacing w:before="40" w:after="40"/>
            </w:pPr>
            <w:r>
              <w:rPr>
                <w:sz w:val="18"/>
              </w:rPr>
              <w:t>If Iran imposes tolls after committing not to. U.S. response: public demand for immediate cessation within 72 hours; threat of sanctions and naval patrols; Tier 2.</w:t>
            </w:r>
          </w:p>
        </w:tc>
      </w:tr>
    </w:tbl>
    <w:p w14:paraId="5287BC3A" w14:textId="77777777" w:rsidR="00817FE6" w:rsidRDefault="00817FE6"/>
    <w:p w14:paraId="15E5FED3" w14:textId="77777777" w:rsidR="00187090" w:rsidRDefault="00000000">
      <w:pPr>
        <w:pStyle w:val="Heading1"/>
      </w:pPr>
      <w:bookmarkStart w:id="43" w:name="_Toc234618642"/>
      <w:r>
        <w:t>Signature Block</w:t>
      </w:r>
      <w:bookmarkStart w:id="44" w:name="_Toc008"/>
      <w:bookmarkEnd w:id="43"/>
      <w:bookmarkEnd w:id="44"/>
    </w:p>
    <w:tbl>
      <w:tblPr>
        <w:tblW w:w="5000" w:type="pct"/>
        <w:tblInd w:w="10" w:type="dxa"/>
        <w:tblBorders>
          <w:top w:val="single" w:sz="8" w:space="0" w:color="1A2744"/>
          <w:left w:val="nil"/>
          <w:bottom w:val="single" w:sz="8" w:space="0" w:color="1A2744"/>
          <w:right w:val="nil"/>
          <w:insideH w:val="single" w:sz="4" w:space="0" w:color="C8C3B8"/>
          <w:insideV w:val="nil"/>
        </w:tblBorders>
        <w:tblCellMar>
          <w:left w:w="10" w:type="dxa"/>
          <w:right w:w="10" w:type="dxa"/>
        </w:tblCellMar>
        <w:tblLook w:val="04A0" w:firstRow="1" w:lastRow="0" w:firstColumn="1" w:lastColumn="0" w:noHBand="0" w:noVBand="1"/>
      </w:tblPr>
      <w:tblGrid>
        <w:gridCol w:w="2089"/>
        <w:gridCol w:w="6957"/>
      </w:tblGrid>
      <w:tr w:rsidR="00187090" w14:paraId="23C79F34" w14:textId="77777777">
        <w:tblPrEx>
          <w:tblCellMar>
            <w:top w:w="0" w:type="dxa"/>
            <w:bottom w:w="0" w:type="dxa"/>
          </w:tblCellMar>
        </w:tblPrEx>
        <w:trPr>
          <w:tblHeader/>
        </w:trPr>
        <w:tc>
          <w:tcPr>
            <w:tcW w:w="3500" w:type="auto"/>
            <w:shd w:val="clear" w:color="auto" w:fill="E8E6DF"/>
          </w:tcPr>
          <w:p w14:paraId="336DAE75" w14:textId="77777777" w:rsidR="00187090" w:rsidRDefault="00000000">
            <w:pPr>
              <w:spacing w:before="50" w:after="50"/>
            </w:pPr>
            <w:r>
              <w:rPr>
                <w:b/>
                <w:color w:val="1A1A2E"/>
                <w:sz w:val="20"/>
              </w:rPr>
              <w:t>Field</w:t>
            </w:r>
          </w:p>
        </w:tc>
        <w:tc>
          <w:tcPr>
            <w:tcW w:w="5500" w:type="auto"/>
            <w:shd w:val="clear" w:color="auto" w:fill="E8E6DF"/>
          </w:tcPr>
          <w:p w14:paraId="11CA9520" w14:textId="77777777" w:rsidR="00187090" w:rsidRDefault="00000000">
            <w:pPr>
              <w:spacing w:before="50" w:after="50"/>
            </w:pPr>
            <w:r>
              <w:rPr>
                <w:b/>
                <w:color w:val="1A1A2E"/>
                <w:sz w:val="20"/>
              </w:rPr>
              <w:t>Entry</w:t>
            </w:r>
          </w:p>
        </w:tc>
      </w:tr>
      <w:tr w:rsidR="00187090" w14:paraId="0401E9AE" w14:textId="77777777">
        <w:tblPrEx>
          <w:tblCellMar>
            <w:top w:w="0" w:type="dxa"/>
            <w:bottom w:w="0" w:type="dxa"/>
          </w:tblCellMar>
        </w:tblPrEx>
        <w:tc>
          <w:tcPr>
            <w:tcW w:w="3500" w:type="auto"/>
          </w:tcPr>
          <w:p w14:paraId="3C3358AB" w14:textId="77777777" w:rsidR="00187090" w:rsidRDefault="00000000">
            <w:pPr>
              <w:spacing w:before="50" w:after="50"/>
            </w:pPr>
            <w:r>
              <w:rPr>
                <w:sz w:val="19"/>
              </w:rPr>
              <w:t>Prepared by</w:t>
            </w:r>
          </w:p>
        </w:tc>
        <w:tc>
          <w:tcPr>
            <w:tcW w:w="5500" w:type="auto"/>
          </w:tcPr>
          <w:p w14:paraId="18DD7C9A" w14:textId="77777777" w:rsidR="00187090" w:rsidRDefault="00000000">
            <w:pPr>
              <w:spacing w:before="50" w:after="50"/>
            </w:pPr>
            <w:r>
              <w:rPr>
                <w:sz w:val="19"/>
              </w:rPr>
              <w:t>White House National Security Council</w:t>
            </w:r>
          </w:p>
        </w:tc>
      </w:tr>
      <w:tr w:rsidR="00187090" w14:paraId="7CEFC8EE" w14:textId="77777777">
        <w:tblPrEx>
          <w:tblCellMar>
            <w:top w:w="0" w:type="dxa"/>
            <w:bottom w:w="0" w:type="dxa"/>
          </w:tblCellMar>
        </w:tblPrEx>
        <w:tc>
          <w:tcPr>
            <w:tcW w:w="3500" w:type="auto"/>
          </w:tcPr>
          <w:p w14:paraId="586E617F" w14:textId="77777777" w:rsidR="00187090" w:rsidRDefault="00000000">
            <w:pPr>
              <w:spacing w:before="50" w:after="50"/>
            </w:pPr>
            <w:r>
              <w:rPr>
                <w:sz w:val="19"/>
              </w:rPr>
              <w:t>Transmitted via</w:t>
            </w:r>
          </w:p>
        </w:tc>
        <w:tc>
          <w:tcPr>
            <w:tcW w:w="5500" w:type="auto"/>
          </w:tcPr>
          <w:p w14:paraId="1D9F2233" w14:textId="77777777" w:rsidR="00187090" w:rsidRDefault="00000000">
            <w:pPr>
              <w:spacing w:before="50" w:after="50"/>
            </w:pPr>
            <w:r>
              <w:rPr>
                <w:sz w:val="19"/>
              </w:rPr>
              <w:t>Sultanate of Oman, Ministry of Foreign Affairs</w:t>
            </w:r>
          </w:p>
        </w:tc>
      </w:tr>
      <w:tr w:rsidR="00187090" w14:paraId="3DF75BAB" w14:textId="77777777">
        <w:tblPrEx>
          <w:tblCellMar>
            <w:top w:w="0" w:type="dxa"/>
            <w:bottom w:w="0" w:type="dxa"/>
          </w:tblCellMar>
        </w:tblPrEx>
        <w:tc>
          <w:tcPr>
            <w:tcW w:w="3500" w:type="auto"/>
          </w:tcPr>
          <w:p w14:paraId="15FC3A77" w14:textId="77777777" w:rsidR="00187090" w:rsidRDefault="00000000">
            <w:pPr>
              <w:spacing w:before="50" w:after="50"/>
            </w:pPr>
            <w:r>
              <w:rPr>
                <w:sz w:val="19"/>
              </w:rPr>
              <w:t>Date</w:t>
            </w:r>
          </w:p>
        </w:tc>
        <w:tc>
          <w:tcPr>
            <w:tcW w:w="5500" w:type="auto"/>
          </w:tcPr>
          <w:p w14:paraId="085B9F35" w14:textId="77777777" w:rsidR="00187090" w:rsidRDefault="00000000">
            <w:pPr>
              <w:spacing w:before="50" w:after="50"/>
            </w:pPr>
            <w:r>
              <w:rPr>
                <w:sz w:val="19"/>
              </w:rPr>
              <w:t>Saturday, 11 July 2026</w:t>
            </w:r>
          </w:p>
        </w:tc>
      </w:tr>
      <w:tr w:rsidR="00187090" w14:paraId="052EE99C" w14:textId="77777777">
        <w:tblPrEx>
          <w:tblCellMar>
            <w:top w:w="0" w:type="dxa"/>
            <w:bottom w:w="0" w:type="dxa"/>
          </w:tblCellMar>
        </w:tblPrEx>
        <w:tc>
          <w:tcPr>
            <w:tcW w:w="3500" w:type="auto"/>
          </w:tcPr>
          <w:p w14:paraId="5584776D" w14:textId="77777777" w:rsidR="00187090" w:rsidRDefault="00000000">
            <w:pPr>
              <w:spacing w:before="50" w:after="50"/>
            </w:pPr>
            <w:r>
              <w:rPr>
                <w:sz w:val="19"/>
              </w:rPr>
              <w:t>Time</w:t>
            </w:r>
          </w:p>
        </w:tc>
        <w:tc>
          <w:tcPr>
            <w:tcW w:w="5500" w:type="auto"/>
          </w:tcPr>
          <w:p w14:paraId="55E6754D" w14:textId="77777777" w:rsidR="00187090" w:rsidRDefault="00000000">
            <w:pPr>
              <w:spacing w:before="50" w:after="50"/>
            </w:pPr>
            <w:r>
              <w:rPr>
                <w:sz w:val="19"/>
              </w:rPr>
              <w:t>[INSERT GST TIME]</w:t>
            </w:r>
          </w:p>
        </w:tc>
      </w:tr>
      <w:tr w:rsidR="00187090" w14:paraId="3D5E40B7" w14:textId="77777777">
        <w:tblPrEx>
          <w:tblCellMar>
            <w:top w:w="0" w:type="dxa"/>
            <w:bottom w:w="0" w:type="dxa"/>
          </w:tblCellMar>
        </w:tblPrEx>
        <w:tc>
          <w:tcPr>
            <w:tcW w:w="3500" w:type="auto"/>
          </w:tcPr>
          <w:p w14:paraId="73C4C8F4" w14:textId="77777777" w:rsidR="00187090" w:rsidRDefault="00000000">
            <w:pPr>
              <w:spacing w:before="50" w:after="50"/>
            </w:pPr>
            <w:r>
              <w:rPr>
                <w:sz w:val="19"/>
              </w:rPr>
              <w:t>Authorized Signatory</w:t>
            </w:r>
          </w:p>
        </w:tc>
        <w:tc>
          <w:tcPr>
            <w:tcW w:w="5500" w:type="auto"/>
          </w:tcPr>
          <w:p w14:paraId="5F5E3D30" w14:textId="77777777" w:rsidR="00187090" w:rsidRDefault="00000000">
            <w:pPr>
              <w:spacing w:before="50" w:after="50"/>
            </w:pPr>
            <w:r>
              <w:rPr>
                <w:sz w:val="19"/>
              </w:rPr>
              <w:t>[INSERT NAME/TITLE]</w:t>
            </w:r>
          </w:p>
        </w:tc>
      </w:tr>
      <w:tr w:rsidR="00187090" w14:paraId="2FDCBAA6" w14:textId="77777777">
        <w:tblPrEx>
          <w:tblCellMar>
            <w:top w:w="0" w:type="dxa"/>
            <w:bottom w:w="0" w:type="dxa"/>
          </w:tblCellMar>
        </w:tblPrEx>
        <w:tc>
          <w:tcPr>
            <w:tcW w:w="3500" w:type="auto"/>
          </w:tcPr>
          <w:p w14:paraId="63E583FF" w14:textId="77777777" w:rsidR="00187090" w:rsidRDefault="00000000">
            <w:pPr>
              <w:spacing w:before="50" w:after="50"/>
            </w:pPr>
            <w:r>
              <w:rPr>
                <w:sz w:val="19"/>
              </w:rPr>
              <w:lastRenderedPageBreak/>
              <w:t>Classification</w:t>
            </w:r>
          </w:p>
        </w:tc>
        <w:tc>
          <w:tcPr>
            <w:tcW w:w="5500" w:type="auto"/>
          </w:tcPr>
          <w:p w14:paraId="7705AD78" w14:textId="77777777" w:rsidR="00187090" w:rsidRDefault="00000000">
            <w:pPr>
              <w:spacing w:before="50" w:after="50"/>
            </w:pPr>
            <w:r>
              <w:rPr>
                <w:sz w:val="19"/>
              </w:rPr>
              <w:t>CONFIDENTIAL - AUTHORIZED NEGOTIATORS ONLY</w:t>
            </w:r>
          </w:p>
        </w:tc>
      </w:tr>
      <w:tr w:rsidR="00187090" w14:paraId="1D64409A" w14:textId="77777777">
        <w:tblPrEx>
          <w:tblCellMar>
            <w:top w:w="0" w:type="dxa"/>
            <w:bottom w:w="0" w:type="dxa"/>
          </w:tblCellMar>
        </w:tblPrEx>
        <w:tc>
          <w:tcPr>
            <w:tcW w:w="3500" w:type="auto"/>
          </w:tcPr>
          <w:p w14:paraId="41F13511" w14:textId="77777777" w:rsidR="00187090" w:rsidRDefault="00000000">
            <w:pPr>
              <w:spacing w:before="50" w:after="50"/>
            </w:pPr>
            <w:r>
              <w:rPr>
                <w:sz w:val="19"/>
              </w:rPr>
              <w:t>Distribution</w:t>
            </w:r>
          </w:p>
        </w:tc>
        <w:tc>
          <w:tcPr>
            <w:tcW w:w="5500" w:type="auto"/>
          </w:tcPr>
          <w:p w14:paraId="5D8DA0F2" w14:textId="77777777" w:rsidR="00187090" w:rsidRDefault="00000000">
            <w:pPr>
              <w:spacing w:before="50" w:after="50"/>
            </w:pPr>
            <w:r>
              <w:rPr>
                <w:sz w:val="19"/>
              </w:rPr>
              <w:t>Omani Facilitation Team; U.S. Negotiation Team; IAEA Director General</w:t>
            </w:r>
          </w:p>
        </w:tc>
      </w:tr>
    </w:tbl>
    <w:p w14:paraId="2A0F21DF" w14:textId="77777777" w:rsidR="00187090" w:rsidRDefault="00187090">
      <w:pPr>
        <w:sectPr w:rsidR="00187090">
          <w:headerReference w:type="default" r:id="rId7"/>
          <w:footerReference w:type="default" r:id="rId8"/>
          <w:pgSz w:w="11906" w:h="16838"/>
          <w:pgMar w:top="1800" w:right="1440" w:bottom="1440" w:left="1440" w:header="720" w:footer="720" w:gutter="0"/>
          <w:cols w:space="720"/>
        </w:sectPr>
      </w:pPr>
    </w:p>
    <w:p w14:paraId="2083584A" w14:textId="77777777" w:rsidR="00187090" w:rsidRDefault="00187090">
      <w:pPr>
        <w:spacing w:before="4800" w:after="0"/>
      </w:pPr>
    </w:p>
    <w:p w14:paraId="69DECB1F" w14:textId="77777777" w:rsidR="00187090" w:rsidRDefault="00000000">
      <w:pPr>
        <w:spacing w:after="200"/>
        <w:jc w:val="center"/>
      </w:pPr>
      <w:r>
        <w:rPr>
          <w:b/>
          <w:color w:val="1A2744"/>
          <w:sz w:val="44"/>
        </w:rPr>
        <w:t>Escalation &amp; Contingency Matrix</w:t>
      </w:r>
    </w:p>
    <w:p w14:paraId="232365F7" w14:textId="77777777" w:rsidR="00187090" w:rsidRDefault="00000000">
      <w:pPr>
        <w:spacing w:after="200"/>
        <w:jc w:val="center"/>
      </w:pPr>
      <w:r>
        <w:rPr>
          <w:color w:val="3D4F6B"/>
        </w:rPr>
        <w:t xml:space="preserve">Document 5 of </w:t>
      </w:r>
      <w:proofErr w:type="gramStart"/>
      <w:r>
        <w:rPr>
          <w:color w:val="3D4F6B"/>
        </w:rPr>
        <w:t>5  |</w:t>
      </w:r>
      <w:proofErr w:type="gramEnd"/>
      <w:r>
        <w:rPr>
          <w:color w:val="3D4F6B"/>
        </w:rPr>
        <w:t xml:space="preserve">  Crisis Negotiation Package</w:t>
      </w:r>
    </w:p>
    <w:p w14:paraId="73138F1E" w14:textId="77777777" w:rsidR="00187090" w:rsidRDefault="00000000">
      <w:pPr>
        <w:spacing w:after="120"/>
        <w:jc w:val="center"/>
      </w:pPr>
      <w:r>
        <w:rPr>
          <w:color w:val="6B6B80"/>
          <w:sz w:val="18"/>
        </w:rPr>
        <w:t xml:space="preserve">Issued through the Sultanate of </w:t>
      </w:r>
      <w:proofErr w:type="gramStart"/>
      <w:r>
        <w:rPr>
          <w:color w:val="6B6B80"/>
          <w:sz w:val="18"/>
        </w:rPr>
        <w:t>Oman  |</w:t>
      </w:r>
      <w:proofErr w:type="gramEnd"/>
      <w:r>
        <w:rPr>
          <w:color w:val="6B6B80"/>
          <w:sz w:val="18"/>
        </w:rPr>
        <w:t xml:space="preserve">  11 July 2026</w:t>
      </w:r>
    </w:p>
    <w:p w14:paraId="50666DFB" w14:textId="77777777" w:rsidR="00187090" w:rsidRDefault="00000000">
      <w:pPr>
        <w:spacing w:after="600"/>
        <w:jc w:val="center"/>
      </w:pPr>
      <w:r>
        <w:rPr>
          <w:color w:val="6B6B80"/>
          <w:sz w:val="16"/>
        </w:rPr>
        <w:t>CONFIDENTIAL - NOT FOR PUBLIC DISTRIBUTION</w:t>
      </w:r>
    </w:p>
    <w:sectPr w:rsidR="00187090">
      <w:pgSz w:w="11906" w:h="16838"/>
      <w:pgMar w:top="0" w:right="720" w:bottom="0" w:left="720" w:header="0" w:footer="0" w:gutter="0"/>
      <w:pgBorders>
        <w:top w:val="single" w:sz="36" w:space="24" w:color="1A2744"/>
        <w:left w:val="single" w:sz="24" w:space="24" w:color="1A2744"/>
        <w:bottom w:val="single" w:sz="36" w:space="24" w:color="1A2744"/>
        <w:right w:val="single" w:sz="24" w:space="24" w:color="1A2744"/>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68ADF" w14:textId="77777777" w:rsidR="00B172C3" w:rsidRDefault="00B172C3">
      <w:pPr>
        <w:spacing w:after="0" w:line="240" w:lineRule="auto"/>
      </w:pPr>
      <w:r>
        <w:separator/>
      </w:r>
    </w:p>
  </w:endnote>
  <w:endnote w:type="continuationSeparator" w:id="0">
    <w:p w14:paraId="7A9F435D" w14:textId="77777777" w:rsidR="00B172C3" w:rsidRDefault="00B17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9687" w14:textId="77777777" w:rsidR="00187090" w:rsidRDefault="00000000">
    <w:pPr>
      <w:jc w:val="center"/>
    </w:pPr>
    <w:r>
      <w:rPr>
        <w:color w:val="6B6B80"/>
        <w:sz w:val="18"/>
      </w:rPr>
      <w:fldChar w:fldCharType="begin"/>
    </w:r>
    <w:r>
      <w:rPr>
        <w:color w:val="6B6B80"/>
        <w:sz w:val="18"/>
      </w:rPr>
      <w:instrText xml:space="preserve"> PAGE </w:instrText>
    </w:r>
    <w:r>
      <w:rPr>
        <w:color w:val="6B6B80"/>
        <w:sz w:val="18"/>
      </w:rPr>
      <w:fldChar w:fldCharType="separate"/>
    </w:r>
    <w:r>
      <w:rPr>
        <w:color w:val="6B6B80"/>
        <w:sz w:val="18"/>
      </w:rPr>
      <w:t>1</w:t>
    </w:r>
    <w:r>
      <w:rPr>
        <w:color w:val="6B6B80"/>
        <w:sz w:val="18"/>
      </w:rPr>
      <w:fldChar w:fldCharType="end"/>
    </w:r>
    <w:r>
      <w:rPr>
        <w:color w:val="6B6B80"/>
        <w:sz w:val="18"/>
      </w:rPr>
      <w:t xml:space="preserve"> / </w:t>
    </w:r>
    <w:r>
      <w:rPr>
        <w:color w:val="6B6B80"/>
        <w:sz w:val="18"/>
      </w:rPr>
      <w:fldChar w:fldCharType="begin"/>
    </w:r>
    <w:r>
      <w:rPr>
        <w:color w:val="6B6B80"/>
        <w:sz w:val="18"/>
      </w:rPr>
      <w:instrText xml:space="preserve"> NUMPAGES </w:instrText>
    </w:r>
    <w:r>
      <w:rPr>
        <w:color w:val="6B6B80"/>
        <w:sz w:val="18"/>
      </w:rPr>
      <w:fldChar w:fldCharType="separate"/>
    </w:r>
    <w:r>
      <w:rPr>
        <w:color w:val="6B6B80"/>
        <w:sz w:val="18"/>
      </w:rPr>
      <w:t>1</w:t>
    </w:r>
    <w:r>
      <w:rPr>
        <w:color w:val="6B6B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9050F" w14:textId="77777777" w:rsidR="00B172C3" w:rsidRDefault="00B172C3">
      <w:pPr>
        <w:spacing w:after="0" w:line="240" w:lineRule="auto"/>
      </w:pPr>
      <w:r>
        <w:separator/>
      </w:r>
    </w:p>
  </w:footnote>
  <w:footnote w:type="continuationSeparator" w:id="0">
    <w:p w14:paraId="6362D4E7" w14:textId="77777777" w:rsidR="00B172C3" w:rsidRDefault="00B17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66A9" w14:textId="77777777" w:rsidR="00187090" w:rsidRDefault="00000000">
    <w:pPr>
      <w:pBdr>
        <w:bottom w:val="single" w:sz="4" w:space="4" w:color="C8C3B8"/>
      </w:pBdr>
      <w:jc w:val="right"/>
    </w:pPr>
    <w:r>
      <w:rPr>
        <w:color w:val="6B6B80"/>
        <w:sz w:val="18"/>
      </w:rPr>
      <w:t xml:space="preserve">Escalation &amp; Contingency </w:t>
    </w:r>
    <w:proofErr w:type="gramStart"/>
    <w:r>
      <w:rPr>
        <w:color w:val="6B6B80"/>
        <w:sz w:val="18"/>
      </w:rPr>
      <w:t>Matrix  |</w:t>
    </w:r>
    <w:proofErr w:type="gramEnd"/>
    <w:r>
      <w:rPr>
        <w:color w:val="6B6B80"/>
        <w:sz w:val="18"/>
      </w:rPr>
      <w:t xml:space="preserve">  Document 5 of </w:t>
    </w:r>
    <w:proofErr w:type="gramStart"/>
    <w:r>
      <w:rPr>
        <w:color w:val="6B6B80"/>
        <w:sz w:val="18"/>
      </w:rPr>
      <w:t>5  |</w:t>
    </w:r>
    <w:proofErr w:type="gramEnd"/>
    <w:r>
      <w:rPr>
        <w:color w:val="6B6B80"/>
        <w:sz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61DF9"/>
    <w:multiLevelType w:val="multilevel"/>
    <w:tmpl w:val="3E909628"/>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5245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87090"/>
    <w:rsid w:val="000A3BF0"/>
    <w:rsid w:val="00150ADA"/>
    <w:rsid w:val="00187090"/>
    <w:rsid w:val="00313F0E"/>
    <w:rsid w:val="00731B11"/>
    <w:rsid w:val="007405F7"/>
    <w:rsid w:val="00817FE6"/>
    <w:rsid w:val="008B7244"/>
    <w:rsid w:val="00944B0F"/>
    <w:rsid w:val="009A1AA2"/>
    <w:rsid w:val="009A394F"/>
    <w:rsid w:val="00B0795A"/>
    <w:rsid w:val="00B172C3"/>
    <w:rsid w:val="00B9637F"/>
    <w:rsid w:val="00BF5DA1"/>
    <w:rsid w:val="00D71B8C"/>
    <w:rsid w:val="00DE46E8"/>
    <w:rsid w:val="00E00BFC"/>
    <w:rsid w:val="00E87861"/>
    <w:rsid w:val="00ED0AC0"/>
    <w:rsid w:val="00FE733C"/>
    <w:rsid w:val="00FF2D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3EF5"/>
  <w15:docId w15:val="{399D52D5-CD6D-49AC-BEFB-1A929EAB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pPr>
    <w:rPr>
      <w:rFonts w:ascii="Calibri" w:eastAsia="Microsoft YaHei" w:hAnsi="Calibri"/>
      <w:color w:val="2A2A3A"/>
      <w:sz w:val="22"/>
    </w:rPr>
  </w:style>
  <w:style w:type="paragraph" w:styleId="Heading1">
    <w:name w:val="heading 1"/>
    <w:basedOn w:val="Normal"/>
    <w:uiPriority w:val="9"/>
    <w:qFormat/>
    <w:pPr>
      <w:keepNext/>
      <w:keepLines/>
      <w:spacing w:before="480" w:after="200"/>
      <w:outlineLvl w:val="0"/>
    </w:pPr>
    <w:rPr>
      <w:b/>
      <w:color w:val="1A2744"/>
      <w:sz w:val="36"/>
    </w:rPr>
  </w:style>
  <w:style w:type="paragraph" w:styleId="Heading2">
    <w:name w:val="heading 2"/>
    <w:basedOn w:val="Normal"/>
    <w:uiPriority w:val="9"/>
    <w:unhideWhenUsed/>
    <w:qFormat/>
    <w:pPr>
      <w:keepNext/>
      <w:keepLines/>
      <w:spacing w:before="360" w:after="160"/>
      <w:outlineLvl w:val="1"/>
    </w:pPr>
    <w:rPr>
      <w:b/>
      <w:color w:val="3D4F6B"/>
      <w:sz w:val="28"/>
    </w:rPr>
  </w:style>
  <w:style w:type="paragraph" w:styleId="Heading3">
    <w:name w:val="heading 3"/>
    <w:basedOn w:val="Normal"/>
    <w:uiPriority w:val="9"/>
    <w:semiHidden/>
    <w:unhideWhenUsed/>
    <w:qFormat/>
    <w:pPr>
      <w:keepNext/>
      <w:keepLines/>
      <w:spacing w:before="280" w:after="120"/>
      <w:outlineLvl w:val="2"/>
    </w:pPr>
    <w:rPr>
      <w:b/>
      <w:color w:val="3D3D5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80"/>
      <w:jc w:val="center"/>
    </w:pPr>
    <w:rPr>
      <w:color w:val="6B6B80"/>
      <w:sz w:val="18"/>
    </w:rPr>
  </w:style>
  <w:style w:type="paragraph" w:styleId="TOC1">
    <w:name w:val="toc 1"/>
    <w:basedOn w:val="Normal"/>
    <w:uiPriority w:val="39"/>
    <w:pPr>
      <w:tabs>
        <w:tab w:val="right" w:leader="dot" w:pos="9350"/>
      </w:tabs>
      <w:spacing w:before="200" w:after="60"/>
    </w:pPr>
    <w:rPr>
      <w:b/>
      <w:color w:val="1A1A2E"/>
    </w:rPr>
  </w:style>
  <w:style w:type="paragraph" w:styleId="TOC2">
    <w:name w:val="toc 2"/>
    <w:basedOn w:val="Normal"/>
    <w:uiPriority w:val="39"/>
    <w:pPr>
      <w:tabs>
        <w:tab w:val="right" w:leader="dot" w:pos="9350"/>
      </w:tabs>
      <w:spacing w:before="60" w:after="60"/>
      <w:ind w:left="360"/>
    </w:pPr>
    <w:rPr>
      <w:color w:val="3D3D5C"/>
    </w:rPr>
  </w:style>
  <w:style w:type="paragraph" w:styleId="TOC3">
    <w:name w:val="toc 3"/>
    <w:basedOn w:val="Normal"/>
    <w:pPr>
      <w:tabs>
        <w:tab w:val="right" w:leader="dot" w:pos="9350"/>
      </w:tabs>
      <w:spacing w:before="40" w:after="60"/>
      <w:ind w:left="720"/>
    </w:pPr>
    <w:rPr>
      <w:color w:val="3D3D5C"/>
    </w:rPr>
  </w:style>
  <w:style w:type="character" w:styleId="Hyperlink">
    <w:name w:val="Hyperlink"/>
    <w:basedOn w:val="DefaultParagraphFont"/>
    <w:uiPriority w:val="99"/>
    <w:unhideWhenUsed/>
    <w:rsid w:val="00817FE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3971</Words>
  <Characters>23952</Characters>
  <Application>Microsoft Office Word</Application>
  <DocSecurity>0</DocSecurity>
  <Lines>772</Lines>
  <Paragraphs>594</Paragraphs>
  <ScaleCrop>false</ScaleCrop>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6</cp:revision>
  <dcterms:created xsi:type="dcterms:W3CDTF">2026-07-11T03:23:00Z</dcterms:created>
  <dcterms:modified xsi:type="dcterms:W3CDTF">2026-07-11T03:31:00Z</dcterms:modified>
</cp:coreProperties>
</file>