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D40" w:rsidRDefault="00B66D40"/>
    <w:p w:rsidR="00B66D40" w:rsidRDefault="00B66D40">
      <w:r>
        <w:t>Figure 2:</w:t>
      </w:r>
    </w:p>
    <w:p w:rsidR="00425DD8" w:rsidRDefault="00E103D3">
      <w:r>
        <w:rPr>
          <w:noProof/>
        </w:rPr>
        <w:drawing>
          <wp:inline distT="0" distB="0" distL="0" distR="0">
            <wp:extent cx="9377680" cy="4436198"/>
            <wp:effectExtent l="0" t="0" r="0" b="0"/>
            <wp:docPr id="132662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28730" name="Picture 132662873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4"/>
                    <a:stretch/>
                  </pic:blipFill>
                  <pic:spPr bwMode="auto">
                    <a:xfrm>
                      <a:off x="0" y="0"/>
                      <a:ext cx="9400907" cy="444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3D3" w:rsidRDefault="00E103D3"/>
    <w:p w:rsidR="00E103D3" w:rsidRDefault="00A726DC">
      <w:pPr>
        <w:rPr>
          <w:rFonts w:ascii="Arial" w:hAnsi="Arial" w:cs="Arial"/>
        </w:rPr>
      </w:pPr>
      <w:r w:rsidRPr="00A907D6">
        <w:rPr>
          <w:rFonts w:ascii="Arial" w:hAnsi="Arial" w:cs="Arial"/>
        </w:rPr>
        <w:t xml:space="preserve">Notes on this figure (I’ll write a real description later). These </w:t>
      </w:r>
      <w:r w:rsidR="00B71CDB" w:rsidRPr="00A907D6">
        <w:rPr>
          <w:rFonts w:ascii="Arial" w:hAnsi="Arial" w:cs="Arial"/>
        </w:rPr>
        <w:t xml:space="preserve">boxplots </w:t>
      </w:r>
      <w:r w:rsidRPr="00A907D6">
        <w:rPr>
          <w:rFonts w:ascii="Arial" w:hAnsi="Arial" w:cs="Arial"/>
        </w:rPr>
        <w:t xml:space="preserve">are </w:t>
      </w:r>
      <w:r w:rsidR="00E103D3" w:rsidRPr="00A907D6">
        <w:rPr>
          <w:rFonts w:ascii="Arial" w:hAnsi="Arial" w:cs="Arial"/>
        </w:rPr>
        <w:t>of bias</w:t>
      </w:r>
      <w:r w:rsidR="008F0328" w:rsidRPr="00A907D6">
        <w:rPr>
          <w:rFonts w:ascii="Arial" w:hAnsi="Arial" w:cs="Arial"/>
        </w:rPr>
        <w:t>:</w:t>
      </w:r>
      <w:r w:rsidR="00E103D3" w:rsidRPr="00A907D6">
        <w:rPr>
          <w:rFonts w:ascii="Arial" w:hAnsi="Arial" w:cs="Arial"/>
        </w:rPr>
        <w:t xml:space="preserve"> </w:t>
      </w:r>
      <w:r w:rsidR="00E103D3" w:rsidRPr="00A907D6">
        <w:rPr>
          <w:rFonts w:ascii="Arial" w:hAnsi="Arial" w:cs="Arial"/>
        </w:rPr>
        <w:t>(</w:t>
      </w:r>
      <w:r w:rsidR="00E103D3" w:rsidRPr="00A907D6">
        <w:rPr>
          <w:rStyle w:val="mi"/>
          <w:rFonts w:ascii="Cambria Math" w:hAnsi="Cambria Math" w:cs="Cambria Math"/>
          <w:i/>
          <w:iCs/>
        </w:rPr>
        <w:t>𝑙𝑛</w:t>
      </w:r>
      <w:r w:rsidR="00E103D3" w:rsidRPr="00A907D6">
        <w:rPr>
          <w:rStyle w:val="mo"/>
          <w:rFonts w:ascii="Arial" w:hAnsi="Arial" w:cs="Arial"/>
        </w:rPr>
        <w:t>(</w:t>
      </w:r>
      <w:r w:rsidR="00E103D3" w:rsidRPr="00A907D6">
        <w:rPr>
          <w:rStyle w:val="mi"/>
          <w:rFonts w:ascii="Cambria Math" w:hAnsi="Cambria Math" w:cs="Cambria Math"/>
          <w:i/>
          <w:iCs/>
        </w:rPr>
        <w:t>𝛽</w:t>
      </w:r>
      <w:r w:rsidR="00E103D3" w:rsidRPr="00A907D6">
        <w:rPr>
          <w:rStyle w:val="mo"/>
          <w:rFonts w:ascii="Arial" w:hAnsi="Arial" w:cs="Arial"/>
        </w:rPr>
        <w:t>ˆ)−</w:t>
      </w:r>
      <w:r w:rsidR="00E103D3" w:rsidRPr="00A907D6">
        <w:rPr>
          <w:rStyle w:val="mi"/>
          <w:rFonts w:ascii="Cambria Math" w:hAnsi="Cambria Math" w:cs="Cambria Math"/>
          <w:i/>
          <w:iCs/>
        </w:rPr>
        <w:t>𝑙𝑛</w:t>
      </w:r>
      <w:r w:rsidR="00E103D3" w:rsidRPr="00A907D6">
        <w:rPr>
          <w:rStyle w:val="mo"/>
          <w:rFonts w:ascii="Arial" w:hAnsi="Arial" w:cs="Arial"/>
        </w:rPr>
        <w:t>(</w:t>
      </w:r>
      <w:r w:rsidR="00E103D3" w:rsidRPr="00A907D6">
        <w:rPr>
          <w:rStyle w:val="mi"/>
          <w:rFonts w:ascii="Cambria Math" w:hAnsi="Cambria Math" w:cs="Cambria Math"/>
          <w:i/>
          <w:iCs/>
        </w:rPr>
        <w:t>𝛽</w:t>
      </w:r>
      <w:r w:rsidR="00E103D3" w:rsidRPr="00A907D6">
        <w:rPr>
          <w:rStyle w:val="mo"/>
          <w:rFonts w:ascii="Arial" w:hAnsi="Arial" w:cs="Arial"/>
        </w:rPr>
        <w:t>)</w:t>
      </w:r>
      <w:r w:rsidR="00E103D3" w:rsidRPr="00A907D6">
        <w:rPr>
          <w:rFonts w:ascii="Arial" w:hAnsi="Arial" w:cs="Arial"/>
        </w:rPr>
        <w:t>)</w:t>
      </w:r>
      <w:r w:rsidR="00E03DAE" w:rsidRPr="00A907D6">
        <w:rPr>
          <w:rFonts w:ascii="Arial" w:hAnsi="Arial" w:cs="Arial"/>
        </w:rPr>
        <w:t xml:space="preserve">. </w:t>
      </w:r>
      <w:r w:rsidR="002D3853" w:rsidRPr="00A907D6">
        <w:rPr>
          <w:rFonts w:ascii="Arial" w:hAnsi="Arial" w:cs="Arial"/>
        </w:rPr>
        <w:t xml:space="preserve"> </w:t>
      </w:r>
      <w:r w:rsidR="00E03DAE" w:rsidRPr="00A907D6">
        <w:rPr>
          <w:rFonts w:ascii="Arial" w:hAnsi="Arial" w:cs="Arial"/>
        </w:rPr>
        <w:t>E</w:t>
      </w:r>
      <w:r w:rsidR="002D3853" w:rsidRPr="00A907D6">
        <w:rPr>
          <w:rFonts w:ascii="Arial" w:hAnsi="Arial" w:cs="Arial"/>
        </w:rPr>
        <w:t xml:space="preserve">ach dot in </w:t>
      </w:r>
      <w:r w:rsidR="00E03DAE" w:rsidRPr="00A907D6">
        <w:rPr>
          <w:rFonts w:ascii="Arial" w:hAnsi="Arial" w:cs="Arial"/>
        </w:rPr>
        <w:t>each</w:t>
      </w:r>
      <w:r w:rsidR="002D3853" w:rsidRPr="00A907D6">
        <w:rPr>
          <w:rFonts w:ascii="Arial" w:hAnsi="Arial" w:cs="Arial"/>
        </w:rPr>
        <w:t xml:space="preserve"> boxplot is </w:t>
      </w:r>
      <w:r w:rsidR="001B0ACF" w:rsidRPr="00A907D6">
        <w:rPr>
          <w:rFonts w:ascii="Arial" w:hAnsi="Arial" w:cs="Arial"/>
        </w:rPr>
        <w:t xml:space="preserve">the bias of </w:t>
      </w:r>
      <w:r w:rsidR="002D3853" w:rsidRPr="00A907D6">
        <w:rPr>
          <w:rFonts w:ascii="Arial" w:hAnsi="Arial" w:cs="Arial"/>
        </w:rPr>
        <w:t xml:space="preserve">one effect estimate </w:t>
      </w:r>
      <w:r w:rsidR="00E03DAE" w:rsidRPr="00A907D6">
        <w:rPr>
          <w:rFonts w:ascii="Arial" w:hAnsi="Arial" w:cs="Arial"/>
        </w:rPr>
        <w:t>from a logistic regression relating daily binary county-level power outage exposure to daily county-level hospitalization rates</w:t>
      </w:r>
      <w:r w:rsidR="002F6469" w:rsidRPr="00A907D6">
        <w:rPr>
          <w:rFonts w:ascii="Arial" w:hAnsi="Arial" w:cs="Arial"/>
        </w:rPr>
        <w:t>,</w:t>
      </w:r>
      <w:r w:rsidR="00E03DAE" w:rsidRPr="00A907D6">
        <w:rPr>
          <w:rFonts w:ascii="Arial" w:hAnsi="Arial" w:cs="Arial"/>
        </w:rPr>
        <w:t xml:space="preserve"> using one year of </w:t>
      </w:r>
      <w:r w:rsidR="00556E47" w:rsidRPr="00A907D6">
        <w:rPr>
          <w:rFonts w:ascii="Arial" w:hAnsi="Arial" w:cs="Arial"/>
        </w:rPr>
        <w:t>simulated</w:t>
      </w:r>
      <w:r w:rsidR="002F6469" w:rsidRPr="00A907D6">
        <w:rPr>
          <w:rFonts w:ascii="Arial" w:hAnsi="Arial" w:cs="Arial"/>
        </w:rPr>
        <w:t xml:space="preserve"> power outage and hospitalization</w:t>
      </w:r>
      <w:r w:rsidR="00556E47" w:rsidRPr="00A907D6">
        <w:rPr>
          <w:rFonts w:ascii="Arial" w:hAnsi="Arial" w:cs="Arial"/>
        </w:rPr>
        <w:t xml:space="preserve"> </w:t>
      </w:r>
      <w:r w:rsidR="00E03DAE" w:rsidRPr="00A907D6">
        <w:rPr>
          <w:rFonts w:ascii="Arial" w:hAnsi="Arial" w:cs="Arial"/>
        </w:rPr>
        <w:t xml:space="preserve">data. </w:t>
      </w:r>
      <w:r w:rsidR="00B26ADE" w:rsidRPr="00A907D6">
        <w:rPr>
          <w:rFonts w:ascii="Arial" w:hAnsi="Arial" w:cs="Arial"/>
        </w:rPr>
        <w:t xml:space="preserve">Each simulation was run 100 times, so each boxplot contains </w:t>
      </w:r>
      <w:r w:rsidR="002D3853" w:rsidRPr="00A907D6">
        <w:rPr>
          <w:rFonts w:ascii="Arial" w:hAnsi="Arial" w:cs="Arial"/>
        </w:rPr>
        <w:t xml:space="preserve">100 </w:t>
      </w:r>
      <w:r w:rsidR="004F2F36" w:rsidRPr="00A907D6">
        <w:rPr>
          <w:rFonts w:ascii="Arial" w:hAnsi="Arial" w:cs="Arial"/>
        </w:rPr>
        <w:t>observations</w:t>
      </w:r>
      <w:r w:rsidR="00B26ADE" w:rsidRPr="00A907D6">
        <w:rPr>
          <w:rFonts w:ascii="Arial" w:hAnsi="Arial" w:cs="Arial"/>
        </w:rPr>
        <w:t>.</w:t>
      </w:r>
      <w:r w:rsidR="002D3853" w:rsidRPr="00A907D6">
        <w:rPr>
          <w:rFonts w:ascii="Arial" w:hAnsi="Arial" w:cs="Arial"/>
        </w:rPr>
        <w:t xml:space="preserve"> </w:t>
      </w:r>
      <w:r w:rsidR="003A6514" w:rsidRPr="00A907D6">
        <w:rPr>
          <w:rFonts w:ascii="Arial" w:hAnsi="Arial" w:cs="Arial"/>
        </w:rPr>
        <w:t xml:space="preserve">Each group of three boxplots </w:t>
      </w:r>
      <w:r w:rsidR="00351C47" w:rsidRPr="00A907D6">
        <w:rPr>
          <w:rFonts w:ascii="Arial" w:hAnsi="Arial" w:cs="Arial"/>
        </w:rPr>
        <w:t>is from the same simulation</w:t>
      </w:r>
      <w:r w:rsidR="009D0546" w:rsidRPr="00A907D6">
        <w:rPr>
          <w:rFonts w:ascii="Arial" w:hAnsi="Arial" w:cs="Arial"/>
        </w:rPr>
        <w:t xml:space="preserve"> representing an exposure misclassification scenario, either modelling a scenario where there was missing power outage data, or </w:t>
      </w:r>
      <w:r w:rsidR="00075823" w:rsidRPr="00A907D6">
        <w:rPr>
          <w:rFonts w:ascii="Arial" w:hAnsi="Arial" w:cs="Arial"/>
        </w:rPr>
        <w:t>a scenario where the clinically relevant length of power outage was misidentified. We repeated each simulation three times</w:t>
      </w:r>
      <w:r w:rsidR="00CF6F7E" w:rsidRPr="00A907D6">
        <w:rPr>
          <w:rFonts w:ascii="Arial" w:hAnsi="Arial" w:cs="Arial"/>
        </w:rPr>
        <w:t xml:space="preserve">, varying the effect estimates. That’s the color of the boxplots.  </w:t>
      </w:r>
    </w:p>
    <w:p w:rsidR="008C6518" w:rsidRDefault="008C6518">
      <w:pPr>
        <w:rPr>
          <w:rFonts w:ascii="Arial" w:hAnsi="Arial" w:cs="Arial"/>
        </w:rPr>
      </w:pPr>
    </w:p>
    <w:p w:rsidR="008C6518" w:rsidRDefault="008C6518">
      <w:pPr>
        <w:rPr>
          <w:rFonts w:ascii="Arial" w:hAnsi="Arial" w:cs="Arial"/>
        </w:rPr>
      </w:pPr>
    </w:p>
    <w:p w:rsidR="008C6518" w:rsidRDefault="008C6518">
      <w:pPr>
        <w:rPr>
          <w:rFonts w:ascii="Arial" w:hAnsi="Arial" w:cs="Arial"/>
        </w:rPr>
      </w:pPr>
    </w:p>
    <w:p w:rsidR="00156FA6" w:rsidRDefault="00156FA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Figure 1:</w:t>
      </w:r>
    </w:p>
    <w:p w:rsidR="00156FA6" w:rsidRDefault="00156FA6">
      <w:pPr>
        <w:rPr>
          <w:rFonts w:ascii="Arial" w:hAnsi="Arial" w:cs="Arial"/>
        </w:rPr>
      </w:pPr>
    </w:p>
    <w:p w:rsidR="00156FA6" w:rsidRPr="00A907D6" w:rsidRDefault="00FB7E0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854289" cy="2144706"/>
            <wp:effectExtent l="0" t="0" r="0" b="1905"/>
            <wp:docPr id="28936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539" name="Picture 289365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7032" cy="215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FA6" w:rsidRPr="00A907D6" w:rsidSect="00FD7F5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D3"/>
    <w:rsid w:val="00001562"/>
    <w:rsid w:val="00065369"/>
    <w:rsid w:val="00075823"/>
    <w:rsid w:val="000A066F"/>
    <w:rsid w:val="000A4CAC"/>
    <w:rsid w:val="000E232F"/>
    <w:rsid w:val="00102A4C"/>
    <w:rsid w:val="0010410F"/>
    <w:rsid w:val="00146F33"/>
    <w:rsid w:val="00156FA6"/>
    <w:rsid w:val="00162EF9"/>
    <w:rsid w:val="001867A2"/>
    <w:rsid w:val="001A296F"/>
    <w:rsid w:val="001B0ACF"/>
    <w:rsid w:val="001B5CFA"/>
    <w:rsid w:val="001C5A37"/>
    <w:rsid w:val="001E4B50"/>
    <w:rsid w:val="001F7ECE"/>
    <w:rsid w:val="00217124"/>
    <w:rsid w:val="00231841"/>
    <w:rsid w:val="002428D1"/>
    <w:rsid w:val="002626E4"/>
    <w:rsid w:val="002A27FB"/>
    <w:rsid w:val="002B7B5D"/>
    <w:rsid w:val="002D3853"/>
    <w:rsid w:val="002E2A49"/>
    <w:rsid w:val="002E5BE5"/>
    <w:rsid w:val="002F376B"/>
    <w:rsid w:val="002F6469"/>
    <w:rsid w:val="0030362F"/>
    <w:rsid w:val="003111D6"/>
    <w:rsid w:val="00350D35"/>
    <w:rsid w:val="00351C47"/>
    <w:rsid w:val="00380659"/>
    <w:rsid w:val="00394DFE"/>
    <w:rsid w:val="003955D5"/>
    <w:rsid w:val="003A6514"/>
    <w:rsid w:val="003E0519"/>
    <w:rsid w:val="003E56C5"/>
    <w:rsid w:val="003F2CEA"/>
    <w:rsid w:val="00425DD8"/>
    <w:rsid w:val="00427B7C"/>
    <w:rsid w:val="00443AF7"/>
    <w:rsid w:val="00450A18"/>
    <w:rsid w:val="00495405"/>
    <w:rsid w:val="00496DB9"/>
    <w:rsid w:val="004D5DD3"/>
    <w:rsid w:val="004E0C92"/>
    <w:rsid w:val="004F2F36"/>
    <w:rsid w:val="0055560D"/>
    <w:rsid w:val="00556E47"/>
    <w:rsid w:val="0055750C"/>
    <w:rsid w:val="00585A97"/>
    <w:rsid w:val="00597106"/>
    <w:rsid w:val="005C4FD5"/>
    <w:rsid w:val="005E09CA"/>
    <w:rsid w:val="0064609D"/>
    <w:rsid w:val="00663740"/>
    <w:rsid w:val="0067121F"/>
    <w:rsid w:val="00681278"/>
    <w:rsid w:val="006843E2"/>
    <w:rsid w:val="00690FFA"/>
    <w:rsid w:val="006A1C60"/>
    <w:rsid w:val="006A614B"/>
    <w:rsid w:val="006D61A6"/>
    <w:rsid w:val="00721889"/>
    <w:rsid w:val="00740B3D"/>
    <w:rsid w:val="007459AF"/>
    <w:rsid w:val="00780BFF"/>
    <w:rsid w:val="007B1868"/>
    <w:rsid w:val="007B405A"/>
    <w:rsid w:val="007C2EE9"/>
    <w:rsid w:val="007D6F95"/>
    <w:rsid w:val="007E512D"/>
    <w:rsid w:val="00804E71"/>
    <w:rsid w:val="008121DC"/>
    <w:rsid w:val="00812FA1"/>
    <w:rsid w:val="0083770D"/>
    <w:rsid w:val="008A4AF5"/>
    <w:rsid w:val="008B50A2"/>
    <w:rsid w:val="008C6518"/>
    <w:rsid w:val="008F0328"/>
    <w:rsid w:val="00930915"/>
    <w:rsid w:val="00934034"/>
    <w:rsid w:val="00941408"/>
    <w:rsid w:val="009A1656"/>
    <w:rsid w:val="009A32A3"/>
    <w:rsid w:val="009D0546"/>
    <w:rsid w:val="009E2707"/>
    <w:rsid w:val="009E4479"/>
    <w:rsid w:val="009F2D4C"/>
    <w:rsid w:val="00A02EA6"/>
    <w:rsid w:val="00A04328"/>
    <w:rsid w:val="00A17498"/>
    <w:rsid w:val="00A27869"/>
    <w:rsid w:val="00A3025C"/>
    <w:rsid w:val="00A35C0E"/>
    <w:rsid w:val="00A418D5"/>
    <w:rsid w:val="00A4501C"/>
    <w:rsid w:val="00A6032D"/>
    <w:rsid w:val="00A726DC"/>
    <w:rsid w:val="00A907D6"/>
    <w:rsid w:val="00AC30C4"/>
    <w:rsid w:val="00AE22DE"/>
    <w:rsid w:val="00B14E5E"/>
    <w:rsid w:val="00B1541F"/>
    <w:rsid w:val="00B26ADE"/>
    <w:rsid w:val="00B66D40"/>
    <w:rsid w:val="00B71CDB"/>
    <w:rsid w:val="00BA45AF"/>
    <w:rsid w:val="00BA792D"/>
    <w:rsid w:val="00BB147F"/>
    <w:rsid w:val="00BB545A"/>
    <w:rsid w:val="00BD7842"/>
    <w:rsid w:val="00BF3B6A"/>
    <w:rsid w:val="00BF56B6"/>
    <w:rsid w:val="00C75AFC"/>
    <w:rsid w:val="00C86EF3"/>
    <w:rsid w:val="00C952F7"/>
    <w:rsid w:val="00CB0380"/>
    <w:rsid w:val="00CD3EA8"/>
    <w:rsid w:val="00CF406B"/>
    <w:rsid w:val="00CF4F03"/>
    <w:rsid w:val="00CF6E52"/>
    <w:rsid w:val="00CF6F7E"/>
    <w:rsid w:val="00D41C5E"/>
    <w:rsid w:val="00D63F89"/>
    <w:rsid w:val="00D70BB6"/>
    <w:rsid w:val="00D7431C"/>
    <w:rsid w:val="00D87497"/>
    <w:rsid w:val="00DB312A"/>
    <w:rsid w:val="00DB6B27"/>
    <w:rsid w:val="00DD4ED0"/>
    <w:rsid w:val="00E03DAE"/>
    <w:rsid w:val="00E103D3"/>
    <w:rsid w:val="00E414CE"/>
    <w:rsid w:val="00E65639"/>
    <w:rsid w:val="00E73485"/>
    <w:rsid w:val="00E77E49"/>
    <w:rsid w:val="00E91C2C"/>
    <w:rsid w:val="00EA72AB"/>
    <w:rsid w:val="00EC2B7F"/>
    <w:rsid w:val="00EC5ED0"/>
    <w:rsid w:val="00ED2B40"/>
    <w:rsid w:val="00ED4A08"/>
    <w:rsid w:val="00EE383C"/>
    <w:rsid w:val="00F02889"/>
    <w:rsid w:val="00F34D46"/>
    <w:rsid w:val="00F54BF8"/>
    <w:rsid w:val="00FB7E00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379C4"/>
  <w15:chartTrackingRefBased/>
  <w15:docId w15:val="{2461CDD9-2991-A24B-8644-78C5AA13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E103D3"/>
  </w:style>
  <w:style w:type="character" w:customStyle="1" w:styleId="mo">
    <w:name w:val="mo"/>
    <w:basedOn w:val="DefaultParagraphFont"/>
    <w:rsid w:val="00E10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24</cp:revision>
  <dcterms:created xsi:type="dcterms:W3CDTF">2024-03-30T21:51:00Z</dcterms:created>
  <dcterms:modified xsi:type="dcterms:W3CDTF">2024-03-30T22:01:00Z</dcterms:modified>
</cp:coreProperties>
</file>