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Fonts w:ascii="Style Script" w:cs="Style Script" w:eastAsia="Style Script" w:hAnsi="Style Script"/>
          <w:sz w:val="60"/>
          <w:szCs w:val="60"/>
        </w:rPr>
        <w:drawing>
          <wp:inline distB="114300" distT="114300" distL="114300" distR="114300">
            <wp:extent cx="1852613" cy="185261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52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Style Script" w:cs="Style Script" w:eastAsia="Style Script" w:hAnsi="Style Script"/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rFonts w:ascii="Style Script" w:cs="Style Script" w:eastAsia="Style Script" w:hAnsi="Style Script"/>
          <w:b w:val="1"/>
          <w:bCs w:val="1"/>
          <w:sz w:val="60"/>
          <w:szCs w:val="60"/>
          <w:u w:val="single"/>
          <w:rtl w:val="0"/>
        </w:rPr>
        <w:t xml:space="preserve">What is a safety disclaimer?</w:t>
      </w:r>
    </w:p>
    <w:p w:rsidR="00000000" w:rsidDel="00000000" w:rsidP="00000000" w:rsidRDefault="00000000" w:rsidRPr="00000000" w14:paraId="00000006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Fonts w:ascii="Style Script" w:cs="Style Script" w:eastAsia="Style Script" w:hAnsi="Style Script"/>
          <w:sz w:val="60"/>
          <w:szCs w:val="60"/>
          <w:rtl w:val="0"/>
        </w:rPr>
        <w:t xml:space="preserve">Safety Disclaimer is a safety statement made on all parts of the business to include:</w:t>
      </w:r>
    </w:p>
    <w:p w:rsidR="00000000" w:rsidDel="00000000" w:rsidP="00000000" w:rsidRDefault="00000000" w:rsidRPr="00000000" w14:paraId="00000008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Fonts w:ascii="Style Script" w:cs="Style Script" w:eastAsia="Style Script" w:hAnsi="Style Script"/>
          <w:sz w:val="60"/>
          <w:szCs w:val="60"/>
          <w:rtl w:val="0"/>
        </w:rPr>
        <w:t xml:space="preserve">-social media</w:t>
      </w:r>
    </w:p>
    <w:p w:rsidR="00000000" w:rsidDel="00000000" w:rsidP="00000000" w:rsidRDefault="00000000" w:rsidRPr="00000000" w14:paraId="0000000A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Fonts w:ascii="Style Script" w:cs="Style Script" w:eastAsia="Style Script" w:hAnsi="Style Script"/>
          <w:sz w:val="60"/>
          <w:szCs w:val="60"/>
          <w:rtl w:val="0"/>
        </w:rPr>
        <w:t xml:space="preserve">-In the app</w:t>
      </w:r>
    </w:p>
    <w:p w:rsidR="00000000" w:rsidDel="00000000" w:rsidP="00000000" w:rsidRDefault="00000000" w:rsidRPr="00000000" w14:paraId="0000000B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Fonts w:ascii="Style Script" w:cs="Style Script" w:eastAsia="Style Script" w:hAnsi="Style Script"/>
          <w:sz w:val="60"/>
          <w:szCs w:val="60"/>
          <w:rtl w:val="0"/>
        </w:rPr>
        <w:t xml:space="preserve">-App Store</w:t>
      </w:r>
    </w:p>
    <w:p w:rsidR="00000000" w:rsidDel="00000000" w:rsidP="00000000" w:rsidRDefault="00000000" w:rsidRPr="00000000" w14:paraId="0000000C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Fonts w:ascii="Style Script" w:cs="Style Script" w:eastAsia="Style Script" w:hAnsi="Style Script"/>
          <w:sz w:val="60"/>
          <w:szCs w:val="60"/>
          <w:rtl w:val="0"/>
        </w:rPr>
        <w:t xml:space="preserve">- Website </w:t>
      </w:r>
    </w:p>
    <w:p w:rsidR="00000000" w:rsidDel="00000000" w:rsidP="00000000" w:rsidRDefault="00000000" w:rsidRPr="00000000" w14:paraId="0000000D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Style Script" w:cs="Style Script" w:eastAsia="Style Script" w:hAnsi="Style Script"/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rFonts w:ascii="Style Script" w:cs="Style Script" w:eastAsia="Style Script" w:hAnsi="Style Script"/>
          <w:b w:val="1"/>
          <w:bCs w:val="1"/>
          <w:sz w:val="60"/>
          <w:szCs w:val="60"/>
          <w:u w:val="single"/>
          <w:rtl w:val="0"/>
        </w:rPr>
        <w:t xml:space="preserve">Why?</w:t>
      </w:r>
    </w:p>
    <w:p w:rsidR="00000000" w:rsidDel="00000000" w:rsidP="00000000" w:rsidRDefault="00000000" w:rsidRPr="00000000" w14:paraId="00000010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Fonts w:ascii="Style Script" w:cs="Style Script" w:eastAsia="Style Script" w:hAnsi="Style Script"/>
          <w:sz w:val="60"/>
          <w:szCs w:val="60"/>
          <w:rtl w:val="0"/>
        </w:rPr>
        <w:t xml:space="preserve">We provide a directory of warmlines. We need to protect our business from getting sued. Additionally, and more importantly, we need to make sure that our customers who are needing a higher level of mental health care are calling the cops or a crisis center.</w:t>
      </w:r>
    </w:p>
    <w:p w:rsidR="00000000" w:rsidDel="00000000" w:rsidP="00000000" w:rsidRDefault="00000000" w:rsidRPr="00000000" w14:paraId="00000012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Fonts w:ascii="Style Script" w:cs="Style Script" w:eastAsia="Style Script" w:hAnsi="Style Script"/>
          <w:sz w:val="60"/>
          <w:szCs w:val="60"/>
          <w:rtl w:val="0"/>
        </w:rPr>
        <w:t xml:space="preserve">Our Statement:</w:t>
      </w:r>
    </w:p>
    <w:p w:rsidR="00000000" w:rsidDel="00000000" w:rsidP="00000000" w:rsidRDefault="00000000" w:rsidRPr="00000000" w14:paraId="00000016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Fonts w:ascii="Style Script" w:cs="Style Script" w:eastAsia="Style Script" w:hAnsi="Style Script"/>
          <w:sz w:val="60"/>
          <w:szCs w:val="60"/>
          <w:rtl w:val="0"/>
        </w:rPr>
        <w:t xml:space="preserve">BetterCalls is a national warmline directory for phone support and wellness. We are not a crisis or emergency line. If you are in a crisis, please call 911. If you are in a mental health crisis, you can call 988 or your state mental health crisis line.</w:t>
      </w:r>
    </w:p>
    <w:p w:rsidR="00000000" w:rsidDel="00000000" w:rsidP="00000000" w:rsidRDefault="00000000" w:rsidRPr="00000000" w14:paraId="00000018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Fonts w:ascii="Style Script" w:cs="Style Script" w:eastAsia="Style Script" w:hAnsi="Style Script"/>
          <w:sz w:val="60"/>
          <w:szCs w:val="6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Fonts w:ascii="Style Script" w:cs="Style Script" w:eastAsia="Style Script" w:hAnsi="Style Script"/>
          <w:sz w:val="60"/>
          <w:szCs w:val="60"/>
          <w:rtl w:val="0"/>
        </w:rPr>
        <w:t xml:space="preserve">Where does the statement go?</w:t>
      </w:r>
    </w:p>
    <w:p w:rsidR="00000000" w:rsidDel="00000000" w:rsidP="00000000" w:rsidRDefault="00000000" w:rsidRPr="00000000" w14:paraId="0000001C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Fonts w:ascii="Style Script" w:cs="Style Script" w:eastAsia="Style Script" w:hAnsi="Style Script"/>
          <w:sz w:val="60"/>
          <w:szCs w:val="60"/>
        </w:rPr>
        <w:drawing>
          <wp:inline distB="114300" distT="114300" distL="114300" distR="114300">
            <wp:extent cx="5943600" cy="4229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tyle Script" w:cs="Style Script" w:eastAsia="Style Script" w:hAnsi="Style Script"/>
          <w:sz w:val="60"/>
          <w:szCs w:val="60"/>
        </w:rPr>
        <w:drawing>
          <wp:inline distB="114300" distT="114300" distL="114300" distR="114300">
            <wp:extent cx="5943600" cy="3175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Fonts w:ascii="Style Script" w:cs="Style Script" w:eastAsia="Style Script" w:hAnsi="Style Script"/>
          <w:sz w:val="60"/>
          <w:szCs w:val="60"/>
          <w:rtl w:val="0"/>
        </w:rPr>
        <w:t xml:space="preserve">Also in the app </w:t>
      </w:r>
    </w:p>
    <w:p w:rsidR="00000000" w:rsidDel="00000000" w:rsidP="00000000" w:rsidRDefault="00000000" w:rsidRPr="00000000" w14:paraId="00000020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Fonts w:ascii="Style Script" w:cs="Style Script" w:eastAsia="Style Script" w:hAnsi="Style Script"/>
          <w:sz w:val="60"/>
          <w:szCs w:val="60"/>
        </w:rPr>
        <w:drawing>
          <wp:inline distB="114300" distT="114300" distL="114300" distR="114300">
            <wp:extent cx="5943600" cy="9385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Style Script" w:cs="Style Script" w:eastAsia="Style Script" w:hAnsi="Style Script"/>
          <w:sz w:val="60"/>
          <w:szCs w:val="6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tyle Script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tyleScrip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