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 xml:space="preserve">BetterResources </w:t>
      </w:r>
      <w:r>
        <w:rPr>
          <w:i/>
          <w:sz w:val="22"/>
        </w:rPr>
        <w:t>— Insert Logo Here</w:t>
      </w:r>
    </w:p>
    <w:p>
      <w:pPr>
        <w:jc w:val="left"/>
      </w:pPr>
      <w:r>
        <w:rPr>
          <w:i/>
        </w:rPr>
        <w:t>BetterResources, LLC  •  EIN 39-3405624  •  Scottsdale, AZ  •  heathersocialworker@gmail.com</w:t>
      </w:r>
    </w:p>
    <w:p>
      <w:r>
        <w:rPr>
          <w:b/>
        </w:rPr>
        <w:t>Device &amp; Data Security Acknowledgement</w:t>
      </w:r>
    </w:p>
    <w:p/>
    <w:p>
      <w:r>
        <w:t>Intern: _______________________     Role: Student Intern (Unpaid, For-Credit)   Date: __________</w:t>
      </w:r>
    </w:p>
    <w:p>
      <w:r>
        <w:t>Accounts &amp; Access: Use only assigned Company accounts; do not share credentials; enable 2FA; store code/data only in approved systems.</w:t>
      </w:r>
    </w:p>
    <w:p>
      <w:r>
        <w:t>Devices: Keep devices updated; enable full-disk encryption and screen lock; report lost/stolen devices immediately.</w:t>
      </w:r>
    </w:p>
    <w:p>
      <w:r>
        <w:t>Data Handling: Do not download or copy production data unless authorized; redact/anonymize demos; never expose secrets/keys in public repos.</w:t>
      </w:r>
    </w:p>
    <w:p>
      <w:r>
        <w:t>Incident Reporting: Report suspected breaches, credential compromise, or policy violations within 24 hours to your Supervisor and Founder.</w:t>
      </w:r>
    </w:p>
    <w:p>
      <w:r>
        <w:t>Return of Assets: Upon internship end, return all equipment and delete local copies of Company data.</w:t>
      </w:r>
    </w:p>
    <w:p>
      <w:r>
        <w:t>Signature</w:t>
      </w:r>
    </w:p>
    <w:p>
      <w:r>
        <w:t>Intern: _____________________________   Date: __________</w:t>
      </w:r>
    </w:p>
    <w:p>
      <w:r>
        <w:t>Supervisor: 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