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2a4b7e"/>
          <w:sz w:val="21"/>
          <w:szCs w:val="21"/>
        </w:rPr>
      </w:pPr>
      <w:r w:rsidDel="00000000" w:rsidR="00000000" w:rsidRPr="00000000">
        <w:rPr>
          <w:b w:val="1"/>
          <w:color w:val="2a4b7e"/>
          <w:sz w:val="21"/>
          <w:szCs w:val="21"/>
        </w:rPr>
        <w:drawing>
          <wp:inline distB="114300" distT="114300" distL="114300" distR="114300">
            <wp:extent cx="1843088" cy="18925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89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2a4b7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9900ff"/>
          <w:sz w:val="39"/>
          <w:szCs w:val="39"/>
        </w:rPr>
      </w:pPr>
      <w:r w:rsidDel="00000000" w:rsidR="00000000" w:rsidRPr="00000000">
        <w:rPr>
          <w:b w:val="1"/>
          <w:color w:val="9900ff"/>
          <w:sz w:val="39"/>
          <w:szCs w:val="39"/>
          <w:rtl w:val="0"/>
        </w:rPr>
        <w:t xml:space="preserve">BetterResources – Event Strategy Plan</w:t>
      </w:r>
    </w:p>
    <w:p w:rsidR="00000000" w:rsidDel="00000000" w:rsidP="00000000" w:rsidRDefault="00000000" w:rsidRPr="00000000" w14:paraId="00000004">
      <w:pPr>
        <w:jc w:val="center"/>
        <w:rPr>
          <w:b w:val="1"/>
          <w:color w:val="2a4b7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color w:val="2a4b7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**Event Name:** ___________________________________________</w:t>
      </w:r>
    </w:p>
    <w:p w:rsidR="00000000" w:rsidDel="00000000" w:rsidP="00000000" w:rsidRDefault="00000000" w:rsidRPr="00000000" w14:paraId="00000007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**Event Date:** ____________________________________________</w:t>
      </w:r>
    </w:p>
    <w:p w:rsidR="00000000" w:rsidDel="00000000" w:rsidP="00000000" w:rsidRDefault="00000000" w:rsidRPr="00000000" w14:paraId="00000008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**Event Location:** _________________________________________</w:t>
      </w:r>
    </w:p>
    <w:p w:rsidR="00000000" w:rsidDel="00000000" w:rsidP="00000000" w:rsidRDefault="00000000" w:rsidRPr="00000000" w14:paraId="00000009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9900ff"/>
          <w:sz w:val="20"/>
          <w:szCs w:val="20"/>
        </w:rPr>
      </w:pPr>
      <w:r w:rsidDel="00000000" w:rsidR="00000000" w:rsidRPr="00000000">
        <w:rPr>
          <w:b w:val="1"/>
          <w:color w:val="9900ff"/>
          <w:sz w:val="20"/>
          <w:szCs w:val="20"/>
          <w:rtl w:val="0"/>
        </w:rPr>
        <w:t xml:space="preserve">1. Before the Event</w:t>
      </w:r>
    </w:p>
    <w:p w:rsidR="00000000" w:rsidDel="00000000" w:rsidP="00000000" w:rsidRDefault="00000000" w:rsidRPr="00000000" w14:paraId="0000000C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Research the event audience and partners</w:t>
      </w:r>
    </w:p>
    <w:p w:rsidR="00000000" w:rsidDel="00000000" w:rsidP="00000000" w:rsidRDefault="00000000" w:rsidRPr="00000000" w14:paraId="0000000D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Prepare BetterResources marketing materials (flyers, QR codes, swag, etc.)</w:t>
      </w:r>
    </w:p>
    <w:p w:rsidR="00000000" w:rsidDel="00000000" w:rsidP="00000000" w:rsidRDefault="00000000" w:rsidRPr="00000000" w14:paraId="0000000E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Promote attendance on social media (Instagram, LinkedIn, etc.)</w:t>
      </w:r>
    </w:p>
    <w:p w:rsidR="00000000" w:rsidDel="00000000" w:rsidP="00000000" w:rsidRDefault="00000000" w:rsidRPr="00000000" w14:paraId="0000000F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Confirm download links &amp; app demo ready</w:t>
      </w:r>
    </w:p>
    <w:p w:rsidR="00000000" w:rsidDel="00000000" w:rsidP="00000000" w:rsidRDefault="00000000" w:rsidRPr="00000000" w14:paraId="00000010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Assign team roles (outreach, demo, sign-ups)</w:t>
      </w:r>
    </w:p>
    <w:p w:rsidR="00000000" w:rsidDel="00000000" w:rsidP="00000000" w:rsidRDefault="00000000" w:rsidRPr="00000000" w14:paraId="00000011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Notes: _____________________________________________________</w:t>
      </w:r>
    </w:p>
    <w:p w:rsidR="00000000" w:rsidDel="00000000" w:rsidP="00000000" w:rsidRDefault="00000000" w:rsidRPr="00000000" w14:paraId="00000012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9900ff"/>
          <w:sz w:val="20"/>
          <w:szCs w:val="20"/>
          <w:highlight w:val="white"/>
        </w:rPr>
      </w:pPr>
      <w:r w:rsidDel="00000000" w:rsidR="00000000" w:rsidRPr="00000000">
        <w:rPr>
          <w:b w:val="1"/>
          <w:color w:val="9900ff"/>
          <w:sz w:val="20"/>
          <w:szCs w:val="20"/>
          <w:highlight w:val="white"/>
          <w:rtl w:val="0"/>
        </w:rPr>
        <w:t xml:space="preserve">2. Goals at the Event</w:t>
      </w:r>
    </w:p>
    <w:p w:rsidR="00000000" w:rsidDel="00000000" w:rsidP="00000000" w:rsidRDefault="00000000" w:rsidRPr="00000000" w14:paraId="00000015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Main Goal: ________________________________________________</w:t>
      </w:r>
    </w:p>
    <w:p w:rsidR="00000000" w:rsidDel="00000000" w:rsidP="00000000" w:rsidRDefault="00000000" w:rsidRPr="00000000" w14:paraId="0000001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Number of App Downloads Target: ________ (e.g., 50+)</w:t>
      </w:r>
    </w:p>
    <w:p w:rsidR="00000000" w:rsidDel="00000000" w:rsidP="00000000" w:rsidRDefault="00000000" w:rsidRPr="00000000" w14:paraId="00000017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Networking Goals: __________________________________________</w:t>
      </w:r>
    </w:p>
    <w:p w:rsidR="00000000" w:rsidDel="00000000" w:rsidP="00000000" w:rsidRDefault="00000000" w:rsidRPr="00000000" w14:paraId="00000018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Partnerships/Leads to Meet: _________________________________</w:t>
      </w:r>
    </w:p>
    <w:p w:rsidR="00000000" w:rsidDel="00000000" w:rsidP="00000000" w:rsidRDefault="00000000" w:rsidRPr="00000000" w14:paraId="00000019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9900ff"/>
          <w:sz w:val="20"/>
          <w:szCs w:val="20"/>
        </w:rPr>
      </w:pPr>
      <w:r w:rsidDel="00000000" w:rsidR="00000000" w:rsidRPr="00000000">
        <w:rPr>
          <w:b w:val="1"/>
          <w:color w:val="9900ff"/>
          <w:sz w:val="20"/>
          <w:szCs w:val="20"/>
          <w:rtl w:val="0"/>
        </w:rPr>
        <w:t xml:space="preserve">3. During the Event</w:t>
      </w:r>
    </w:p>
    <w:p w:rsidR="00000000" w:rsidDel="00000000" w:rsidP="00000000" w:rsidRDefault="00000000" w:rsidRPr="00000000" w14:paraId="0000001E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Engage attendees with demos &amp; conversation</w:t>
      </w:r>
    </w:p>
    <w:p w:rsidR="00000000" w:rsidDel="00000000" w:rsidP="00000000" w:rsidRDefault="00000000" w:rsidRPr="00000000" w14:paraId="0000001F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Distribute QR codes for instant downloads</w:t>
      </w:r>
    </w:p>
    <w:p w:rsidR="00000000" w:rsidDel="00000000" w:rsidP="00000000" w:rsidRDefault="00000000" w:rsidRPr="00000000" w14:paraId="00000020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Collect contact info (email, phone, LinkedIn)</w:t>
      </w:r>
    </w:p>
    <w:p w:rsidR="00000000" w:rsidDel="00000000" w:rsidP="00000000" w:rsidRDefault="00000000" w:rsidRPr="00000000" w14:paraId="00000021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Track downloads in real time</w:t>
      </w:r>
    </w:p>
    <w:p w:rsidR="00000000" w:rsidDel="00000000" w:rsidP="00000000" w:rsidRDefault="00000000" w:rsidRPr="00000000" w14:paraId="00000022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Notes: _____________________________________________________</w:t>
      </w:r>
    </w:p>
    <w:p w:rsidR="00000000" w:rsidDel="00000000" w:rsidP="00000000" w:rsidRDefault="00000000" w:rsidRPr="00000000" w14:paraId="00000023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9900ff"/>
          <w:sz w:val="20"/>
          <w:szCs w:val="20"/>
        </w:rPr>
      </w:pPr>
      <w:r w:rsidDel="00000000" w:rsidR="00000000" w:rsidRPr="00000000">
        <w:rPr>
          <w:b w:val="1"/>
          <w:color w:val="9900ff"/>
          <w:sz w:val="20"/>
          <w:szCs w:val="20"/>
          <w:rtl w:val="0"/>
        </w:rPr>
        <w:t xml:space="preserve">4. After the Event (Follow-Up)</w:t>
      </w:r>
    </w:p>
    <w:p w:rsidR="00000000" w:rsidDel="00000000" w:rsidP="00000000" w:rsidRDefault="00000000" w:rsidRPr="00000000" w14:paraId="00000028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Send thank-you emails or LinkedIn messages</w:t>
      </w:r>
    </w:p>
    <w:p w:rsidR="00000000" w:rsidDel="00000000" w:rsidP="00000000" w:rsidRDefault="00000000" w:rsidRPr="00000000" w14:paraId="00000029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Share recap on social media</w:t>
      </w:r>
    </w:p>
    <w:p w:rsidR="00000000" w:rsidDel="00000000" w:rsidP="00000000" w:rsidRDefault="00000000" w:rsidRPr="00000000" w14:paraId="0000002A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Measure total downloads gained</w:t>
      </w:r>
    </w:p>
    <w:p w:rsidR="00000000" w:rsidDel="00000000" w:rsidP="00000000" w:rsidRDefault="00000000" w:rsidRPr="00000000" w14:paraId="0000002B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Add leads to outreach/funding pipeline</w:t>
      </w:r>
    </w:p>
    <w:p w:rsidR="00000000" w:rsidDel="00000000" w:rsidP="00000000" w:rsidRDefault="00000000" w:rsidRPr="00000000" w14:paraId="0000002C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☐ Schedule follow-up calls or demos</w:t>
      </w:r>
    </w:p>
    <w:p w:rsidR="00000000" w:rsidDel="00000000" w:rsidP="00000000" w:rsidRDefault="00000000" w:rsidRPr="00000000" w14:paraId="0000002D">
      <w:pPr>
        <w:spacing w:after="16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Action Items: _______________________________________________</w:t>
      </w:r>
    </w:p>
    <w:p w:rsidR="00000000" w:rsidDel="00000000" w:rsidP="00000000" w:rsidRDefault="00000000" w:rsidRPr="00000000" w14:paraId="0000002E">
      <w:pPr>
        <w:spacing w:after="160" w:lineRule="auto"/>
        <w:jc w:val="center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jc w:val="center"/>
        <w:rPr>
          <w:sz w:val="43"/>
          <w:szCs w:val="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jc w:val="center"/>
        <w:rPr>
          <w:sz w:val="43"/>
          <w:szCs w:val="43"/>
        </w:rPr>
      </w:pPr>
      <w:r w:rsidDel="00000000" w:rsidR="00000000" w:rsidRPr="00000000">
        <w:rPr>
          <w:sz w:val="43"/>
          <w:szCs w:val="43"/>
          <w:rtl w:val="0"/>
        </w:rPr>
        <w:t xml:space="preserve">✔️ Reminder: Always represent BetterResources professionally—our mission is to make mental health, academic, and financial resources accessible to all.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