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rFonts w:ascii="Noto Sans CJK SC" w:hAnsi="Noto Sans CJK SC" w:eastAsia="Noto Sans CJK SC"/>
          <w:b/>
          <w:color w:val="C00000"/>
          <w:sz w:val="44"/>
        </w:rPr>
        <w:t>大学生生成式AI使用情况分析</w:t>
      </w:r>
    </w:p>
    <w:p>
      <w:pPr>
        <w:spacing w:after="400"/>
      </w:pPr>
      <w:r>
        <w:rPr>
          <w:rFonts w:ascii="Noto Sans CJK SC" w:hAnsi="Noto Sans CJK SC" w:eastAsia="Noto Sans CJK SC"/>
          <w:b w:val="0"/>
          <w:color w:val="777777"/>
          <w:sz w:val="22"/>
        </w:rPr>
        <w:t>——基于180名学生的课堂调查</w:t>
      </w:r>
    </w:p>
    <w:p>
      <w:r>
        <w:rPr>
          <w:rFonts w:ascii="Noto Sans CJK SC" w:hAnsi="Noto Sans CJK SC" w:eastAsia="Noto Sans CJK SC"/>
          <w:b/>
          <w:color w:val="0070C0"/>
          <w:sz w:val="32"/>
        </w:rPr>
        <w:t>一、调查背景</w:t>
      </w:r>
    </w:p>
    <w:p>
      <w:pPr>
        <w:ind w:left="504"/>
      </w:pPr>
      <w:r>
        <w:rPr>
          <w:rFonts w:ascii="Noto Sans CJK SC" w:hAnsi="Noto Sans CJK SC" w:eastAsia="Noto Sans CJK SC"/>
          <w:b w:val="0"/>
          <w:sz w:val="24"/>
        </w:rPr>
        <w:t>随着   生成式AI工具快速普及，越来越多大学生开始在课程学习、资料检索、文档写作和数据分析中使用AI。为了解学生的实际使用情况，课程组对180名学生进行了课堂调查。本次调查主要关注使用频率、常见用途、使用困难和学习需求。</w:t>
      </w:r>
    </w:p>
    <w:p/>
    <w:p>
      <w:pPr>
        <w:jc w:val="center"/>
      </w:pPr>
      <w:r>
        <w:rPr>
          <w:rFonts w:ascii="Noto Sans CJK SC" w:hAnsi="Noto Sans CJK SC" w:eastAsia="Noto Sans CJK SC"/>
          <w:b/>
          <w:color w:val="7030A0"/>
          <w:sz w:val="30"/>
        </w:rPr>
        <w:t>数据分析结果</w:t>
      </w:r>
    </w:p>
    <w:p>
      <w:pPr>
        <w:spacing w:line="384" w:lineRule="auto"/>
      </w:pPr>
      <w:r>
        <w:rPr>
          <w:rFonts w:ascii="Noto Sans CJK SC" w:hAnsi="Noto Sans CJK SC" w:eastAsia="Noto Sans CJK SC"/>
          <w:b w:val="0"/>
          <w:sz w:val="20"/>
        </w:rPr>
        <w:t>调查结果显示，180名学生中，每天使用生成式AI的有54人，占30%；每周使用3—5次的有72人，占40%；每周使用1—2次的有36人，占20%；很少或从不使用的有18人，占10%。在主要用途方面，126人使用AI查找或解释知识，占70%；108人用于润色和修改文档，占60%；90人用于生成报告或作业框架，占50%；72人用于数据处理，占40%；54人用于制作图片或PPT，占30%。学生最常遇到的问题包括：不知道怎样提出清晰要求、难以判断生成内容是否准确、文档格式需要反复修改，以及容易直接接受AI给出的结论。</w:t>
      </w:r>
    </w:p>
    <w:p>
      <w:r>
        <w:rPr>
          <w:rFonts w:ascii="Noto Sans CJK SC" w:hAnsi="Noto Sans CJK SC" w:eastAsia="Noto Sans CJK SC"/>
          <w:b/>
          <w:color w:val="00A651"/>
          <w:sz w:val="26"/>
        </w:rPr>
        <w:t>三、初步结论</w:t>
      </w:r>
    </w:p>
    <w:p>
      <w:r>
        <w:t xml:space="preserve">      AI已经成为多数学生常用的学习工具。</w:t>
      </w:r>
      <w:r>
        <w:rPr>
          <w:rFonts w:ascii="Noto Sans CJK SC" w:hAnsi="Noto Sans CJK SC" w:eastAsia="Noto Sans CJK SC"/>
          <w:b w:val="0"/>
          <w:sz w:val="22"/>
        </w:rPr>
      </w:r>
    </w:p>
    <w:p>
      <w:r>
        <w:t xml:space="preserve">      学生更需要学习如何描述任务、核验信息和修改结果。</w:t>
      </w:r>
      <w:r>
        <w:rPr>
          <w:rFonts w:ascii="Noto Sans CJK SC" w:hAnsi="Noto Sans CJK SC" w:eastAsia="Noto Sans CJK SC"/>
          <w:b w:val="0"/>
          <w:sz w:val="22"/>
        </w:rPr>
      </w:r>
    </w:p>
    <w:p>
      <w:r>
        <w:t xml:space="preserve">      课程应增加文档排版、表格分析、图片修改和成果展示等综合实践。</w:t>
      </w:r>
      <w:r>
        <w:rPr>
          <w:rFonts w:ascii="Noto Sans CJK SC" w:hAnsi="Noto Sans CJK SC" w:eastAsia="Noto Sans CJK SC"/>
          <w:b w:val="0"/>
          <w:sz w:val="22"/>
        </w:rPr>
      </w:r>
    </w:p>
    <w:p>
      <w:pPr>
        <w:jc w:val="right"/>
      </w:pPr>
      <w:r>
        <w:rPr>
          <w:rFonts w:ascii="Noto Sans CJK SC" w:hAnsi="Noto Sans CJK SC" w:eastAsia="Noto Sans CJK SC"/>
          <w:b w:val="0"/>
          <w:color w:val="999999"/>
          <w:sz w:val="18"/>
        </w:rPr>
        <w:t>调查时间：2026年6月</w:t>
      </w:r>
    </w:p>
    <w:sectPr w:rsidR="00FC693F" w:rsidRPr="0006063C" w:rsidSect="00034616">
      <w:pgSz w:w="12240" w:h="15840"/>
      <w:pgMar w:top="1440" w:right="936" w:bottom="1440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