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BB7" w:rsidRDefault="00D07BB7">
      <w:r>
        <w:rPr>
          <w:b/>
          <w:noProof/>
        </w:rPr>
        <mc:AlternateContent>
          <mc:Choice Requires="wps">
            <w:drawing>
              <wp:anchor distT="0" distB="0" distL="114300" distR="114300" simplePos="0" relativeHeight="251641856" behindDoc="0" locked="0" layoutInCell="1" allowOverlap="1">
                <wp:simplePos x="0" y="0"/>
                <wp:positionH relativeFrom="column">
                  <wp:posOffset>-47708</wp:posOffset>
                </wp:positionH>
                <wp:positionV relativeFrom="paragraph">
                  <wp:posOffset>834887</wp:posOffset>
                </wp:positionV>
                <wp:extent cx="6082748" cy="0"/>
                <wp:effectExtent l="0" t="0" r="13335" b="19050"/>
                <wp:wrapNone/>
                <wp:docPr id="1" name="Straight Connector 1"/>
                <wp:cNvGraphicFramePr/>
                <a:graphic xmlns:a="http://schemas.openxmlformats.org/drawingml/2006/main">
                  <a:graphicData uri="http://schemas.microsoft.com/office/word/2010/wordprocessingShape">
                    <wps:wsp>
                      <wps:cNvCnPr/>
                      <wps:spPr>
                        <a:xfrm>
                          <a:off x="0" y="0"/>
                          <a:ext cx="60827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65.75pt" to="475.2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" strokecolor="black [3213]"/>
            </w:pict>
          </mc:Fallback>
        </mc:AlternateContent>
      </w:r>
      <w:r>
        <w:rPr>
          <w:b/>
        </w:rPr>
        <w:t xml:space="preserve">To: </w:t>
      </w:r>
      <w:r>
        <w:t>Dr. Berry</w:t>
      </w:r>
      <w:r>
        <w:br/>
      </w:r>
      <w:r>
        <w:rPr>
          <w:b/>
        </w:rPr>
        <w:t xml:space="preserve">From: </w:t>
      </w:r>
      <w:r>
        <w:t>Peter Heath, Matthew Schack, and Data</w:t>
      </w:r>
      <w:r>
        <w:br/>
      </w:r>
      <w:r>
        <w:rPr>
          <w:b/>
        </w:rPr>
        <w:t>Date:</w:t>
      </w:r>
      <w:r w:rsidR="002E2B0D">
        <w:t xml:space="preserve"> </w:t>
      </w:r>
      <w:r w:rsidR="00CB4627">
        <w:t>1/16</w:t>
      </w:r>
      <w:r w:rsidR="00A97835">
        <w:t>/16</w:t>
      </w:r>
      <w:r>
        <w:br/>
      </w:r>
      <w:r>
        <w:rPr>
          <w:b/>
        </w:rPr>
        <w:t>RE:</w:t>
      </w:r>
      <w:r>
        <w:t xml:space="preserve"> </w:t>
      </w:r>
      <w:r w:rsidR="002E2B0D">
        <w:t xml:space="preserve">Lab </w:t>
      </w:r>
      <w:r w:rsidR="00CB4627">
        <w:t>05 Light sensing</w:t>
      </w:r>
      <w:r>
        <w:t xml:space="preserve"> </w:t>
      </w:r>
    </w:p>
    <w:p w:rsidR="00CB4627" w:rsidRDefault="00D07BB7" w:rsidP="00CB4627">
      <w:r>
        <w:tab/>
      </w:r>
    </w:p>
    <w:p w:rsidR="00CB4627" w:rsidRDefault="00CB4627" w:rsidP="00CB4627">
      <w:r>
        <w:tab/>
        <w:t>The purpose of this lab was to integrate light sensing into Data’s behaviors.  To do this we made 4 different behaviors: love, aggression, explorer, and fear.  Each behavior reacted differently to the same light input.  Light sensing behaviors were also integrated with obstacle avoidance to make a behavior that could still react to light without hitting anything.</w:t>
      </w:r>
    </w:p>
    <w:p w:rsidR="00CB4627" w:rsidRDefault="00CB4627" w:rsidP="00CB4627">
      <w:r>
        <w:tab/>
        <w:t>In order to implement any light following behaviors first we had to calibrate the light sensors.  Through testing we found that the value for the light sensor differed greatly depending if the light was hitting the sensor dead on or at an angle.  These results are shown in Appendix A.  Fortunately, it was always linear and we were able to come up with an equation to relate the value obtained to a distance.</w:t>
      </w:r>
    </w:p>
    <w:p w:rsidR="00CB4627" w:rsidRDefault="00CB4627" w:rsidP="00CB4627">
      <w:r>
        <w:tab/>
        <w:t>The left and right sensors also had very different calibration equations.  Although we could not figure out exactly why the equations were so different we compensated for these different calibration equations by handling each sensor differently in the code.</w:t>
      </w:r>
    </w:p>
    <w:p w:rsidR="00B343DB" w:rsidRDefault="00CB4627" w:rsidP="00CB4627">
      <w:r>
        <w:tab/>
        <w:t xml:space="preserve">Light sensing and obstacle avoidance were combined together using the potential fields method.  The </w:t>
      </w:r>
      <w:r w:rsidR="00B343DB">
        <w:t>reciprocal</w:t>
      </w:r>
      <w:r>
        <w:t xml:space="preserve"> of every sensor value is multiplied by some </w:t>
      </w:r>
      <w:proofErr w:type="spellStart"/>
      <w:proofErr w:type="gramStart"/>
      <w:r>
        <w:t>Kp</w:t>
      </w:r>
      <w:proofErr w:type="spellEnd"/>
      <w:proofErr w:type="gramEnd"/>
      <w:r>
        <w:t xml:space="preserve"> depending on whether it is a light value or an obstacle value.  Then these numbers </w:t>
      </w:r>
      <w:r w:rsidR="00B343DB">
        <w:t>are subtracted or added together into a left and right wheel value.  This approach allowed us to easily implement many different behaviors.</w:t>
      </w:r>
    </w:p>
    <w:p w:rsidR="00B343DB" w:rsidRDefault="00B343DB">
      <w:r>
        <w:br w:type="page"/>
      </w:r>
    </w:p>
    <w:p w:rsidR="00CB4627" w:rsidRDefault="00B343DB" w:rsidP="00CB4627">
      <w:pPr>
        <w:rPr>
          <w:rFonts w:eastAsiaTheme="minorEastAsia"/>
        </w:rPr>
      </w:pPr>
      <w:r>
        <w:rPr>
          <w:rFonts w:eastAsiaTheme="minorEastAsia"/>
        </w:rPr>
        <w:lastRenderedPageBreak/>
        <w:t>Appendix A:</w:t>
      </w:r>
    </w:p>
    <w:tbl>
      <w:tblPr>
        <w:tblW w:w="9900" w:type="dxa"/>
        <w:tblInd w:w="93" w:type="dxa"/>
        <w:tblLook w:val="04A0" w:firstRow="1" w:lastRow="0" w:firstColumn="1" w:lastColumn="0" w:noHBand="0" w:noVBand="1"/>
      </w:tblPr>
      <w:tblGrid>
        <w:gridCol w:w="1580"/>
        <w:gridCol w:w="1720"/>
        <w:gridCol w:w="1190"/>
        <w:gridCol w:w="994"/>
        <w:gridCol w:w="1116"/>
        <w:gridCol w:w="1190"/>
        <w:gridCol w:w="994"/>
        <w:gridCol w:w="1116"/>
      </w:tblGrid>
      <w:tr w:rsidR="00B343DB" w:rsidRPr="00B343DB" w:rsidTr="00B343DB">
        <w:trPr>
          <w:trHeight w:val="315"/>
        </w:trPr>
        <w:tc>
          <w:tcPr>
            <w:tcW w:w="1580" w:type="dxa"/>
            <w:tcBorders>
              <w:top w:val="nil"/>
              <w:left w:val="nil"/>
              <w:bottom w:val="nil"/>
              <w:right w:val="nil"/>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p>
        </w:tc>
        <w:tc>
          <w:tcPr>
            <w:tcW w:w="1720" w:type="dxa"/>
            <w:tcBorders>
              <w:top w:val="nil"/>
              <w:left w:val="nil"/>
              <w:bottom w:val="nil"/>
              <w:right w:val="nil"/>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p>
        </w:tc>
        <w:tc>
          <w:tcPr>
            <w:tcW w:w="330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343DB" w:rsidRPr="00B343DB" w:rsidRDefault="00B343DB" w:rsidP="00B343DB">
            <w:pPr>
              <w:spacing w:after="0" w:line="240" w:lineRule="auto"/>
              <w:jc w:val="center"/>
              <w:rPr>
                <w:rFonts w:ascii="Calibri" w:eastAsia="Times New Roman" w:hAnsi="Calibri" w:cs="Times New Roman"/>
                <w:b/>
                <w:bCs/>
                <w:color w:val="000000"/>
              </w:rPr>
            </w:pPr>
            <w:r w:rsidRPr="00B343DB">
              <w:rPr>
                <w:rFonts w:ascii="Calibri" w:eastAsia="Times New Roman" w:hAnsi="Calibri" w:cs="Times New Roman"/>
                <w:b/>
                <w:bCs/>
                <w:color w:val="000000"/>
              </w:rPr>
              <w:t xml:space="preserve">Left </w:t>
            </w:r>
            <w:proofErr w:type="spellStart"/>
            <w:r w:rsidRPr="00B343DB">
              <w:rPr>
                <w:rFonts w:ascii="Calibri" w:eastAsia="Times New Roman" w:hAnsi="Calibri" w:cs="Times New Roman"/>
                <w:b/>
                <w:bCs/>
                <w:color w:val="000000"/>
              </w:rPr>
              <w:t>Photoresistor</w:t>
            </w:r>
            <w:proofErr w:type="spellEnd"/>
          </w:p>
        </w:tc>
        <w:tc>
          <w:tcPr>
            <w:tcW w:w="3300" w:type="dxa"/>
            <w:gridSpan w:val="3"/>
            <w:tcBorders>
              <w:top w:val="single" w:sz="8" w:space="0" w:color="auto"/>
              <w:left w:val="nil"/>
              <w:bottom w:val="single" w:sz="8" w:space="0" w:color="auto"/>
              <w:right w:val="single" w:sz="8" w:space="0" w:color="000000"/>
            </w:tcBorders>
            <w:shd w:val="clear" w:color="auto" w:fill="auto"/>
            <w:noWrap/>
            <w:vAlign w:val="bottom"/>
            <w:hideMark/>
          </w:tcPr>
          <w:p w:rsidR="00B343DB" w:rsidRPr="00B343DB" w:rsidRDefault="00B343DB" w:rsidP="00B343DB">
            <w:pPr>
              <w:spacing w:after="0" w:line="240" w:lineRule="auto"/>
              <w:jc w:val="center"/>
              <w:rPr>
                <w:rFonts w:ascii="Calibri" w:eastAsia="Times New Roman" w:hAnsi="Calibri" w:cs="Times New Roman"/>
                <w:b/>
                <w:bCs/>
                <w:color w:val="000000"/>
              </w:rPr>
            </w:pPr>
            <w:r w:rsidRPr="00B343DB">
              <w:rPr>
                <w:rFonts w:ascii="Calibri" w:eastAsia="Times New Roman" w:hAnsi="Calibri" w:cs="Times New Roman"/>
                <w:b/>
                <w:bCs/>
                <w:color w:val="000000"/>
              </w:rPr>
              <w:t xml:space="preserve">Right </w:t>
            </w:r>
            <w:proofErr w:type="spellStart"/>
            <w:r w:rsidRPr="00B343DB">
              <w:rPr>
                <w:rFonts w:ascii="Calibri" w:eastAsia="Times New Roman" w:hAnsi="Calibri" w:cs="Times New Roman"/>
                <w:b/>
                <w:bCs/>
                <w:color w:val="000000"/>
              </w:rPr>
              <w:t>photoresistor</w:t>
            </w:r>
            <w:proofErr w:type="spellEnd"/>
          </w:p>
        </w:tc>
      </w:tr>
      <w:tr w:rsidR="00B343DB" w:rsidRPr="00B343DB" w:rsidTr="00B343DB">
        <w:trPr>
          <w:trHeight w:val="315"/>
        </w:trPr>
        <w:tc>
          <w:tcPr>
            <w:tcW w:w="1580" w:type="dxa"/>
            <w:tcBorders>
              <w:top w:val="single" w:sz="8" w:space="0" w:color="auto"/>
              <w:left w:val="single" w:sz="8" w:space="0" w:color="auto"/>
              <w:bottom w:val="nil"/>
              <w:right w:val="single" w:sz="12"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b/>
                <w:bCs/>
                <w:color w:val="000000"/>
              </w:rPr>
            </w:pPr>
            <w:r w:rsidRPr="00B343DB">
              <w:rPr>
                <w:rFonts w:ascii="Calibri" w:eastAsia="Times New Roman" w:hAnsi="Calibri" w:cs="Times New Roman"/>
                <w:b/>
                <w:bCs/>
                <w:color w:val="000000"/>
              </w:rPr>
              <w:t>Environment</w:t>
            </w:r>
          </w:p>
        </w:tc>
        <w:tc>
          <w:tcPr>
            <w:tcW w:w="1720" w:type="dxa"/>
            <w:tcBorders>
              <w:top w:val="single" w:sz="8" w:space="0" w:color="auto"/>
              <w:left w:val="nil"/>
              <w:bottom w:val="nil"/>
              <w:right w:val="single" w:sz="12"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b/>
                <w:bCs/>
                <w:color w:val="000000"/>
              </w:rPr>
            </w:pPr>
            <w:r w:rsidRPr="00B343DB">
              <w:rPr>
                <w:rFonts w:ascii="Calibri" w:eastAsia="Times New Roman" w:hAnsi="Calibri" w:cs="Times New Roman"/>
                <w:b/>
                <w:bCs/>
                <w:color w:val="000000"/>
              </w:rPr>
              <w:t>Distance (inches)</w:t>
            </w:r>
          </w:p>
        </w:tc>
        <w:tc>
          <w:tcPr>
            <w:tcW w:w="1190" w:type="dxa"/>
            <w:tcBorders>
              <w:top w:val="nil"/>
              <w:left w:val="nil"/>
              <w:bottom w:val="nil"/>
              <w:right w:val="single" w:sz="12"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b/>
                <w:bCs/>
                <w:color w:val="000000"/>
              </w:rPr>
            </w:pPr>
            <w:r w:rsidRPr="00B343DB">
              <w:rPr>
                <w:rFonts w:ascii="Calibri" w:eastAsia="Times New Roman" w:hAnsi="Calibri" w:cs="Times New Roman"/>
                <w:b/>
                <w:bCs/>
                <w:color w:val="000000"/>
              </w:rPr>
              <w:t>-45 degrees</w:t>
            </w:r>
          </w:p>
        </w:tc>
        <w:tc>
          <w:tcPr>
            <w:tcW w:w="994" w:type="dxa"/>
            <w:tcBorders>
              <w:top w:val="nil"/>
              <w:left w:val="nil"/>
              <w:bottom w:val="nil"/>
              <w:right w:val="single" w:sz="12"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b/>
                <w:bCs/>
                <w:color w:val="000000"/>
              </w:rPr>
            </w:pPr>
            <w:r w:rsidRPr="00B343DB">
              <w:rPr>
                <w:rFonts w:ascii="Calibri" w:eastAsia="Times New Roman" w:hAnsi="Calibri" w:cs="Times New Roman"/>
                <w:b/>
                <w:bCs/>
                <w:color w:val="000000"/>
              </w:rPr>
              <w:t>0 degrees</w:t>
            </w:r>
          </w:p>
        </w:tc>
        <w:tc>
          <w:tcPr>
            <w:tcW w:w="1116" w:type="dxa"/>
            <w:tcBorders>
              <w:top w:val="nil"/>
              <w:left w:val="nil"/>
              <w:bottom w:val="nil"/>
              <w:right w:val="single" w:sz="12"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b/>
                <w:bCs/>
                <w:color w:val="000000"/>
              </w:rPr>
            </w:pPr>
            <w:r w:rsidRPr="00B343DB">
              <w:rPr>
                <w:rFonts w:ascii="Calibri" w:eastAsia="Times New Roman" w:hAnsi="Calibri" w:cs="Times New Roman"/>
                <w:b/>
                <w:bCs/>
                <w:color w:val="000000"/>
              </w:rPr>
              <w:t>45 degrees</w:t>
            </w:r>
          </w:p>
        </w:tc>
        <w:tc>
          <w:tcPr>
            <w:tcW w:w="1190" w:type="dxa"/>
            <w:tcBorders>
              <w:top w:val="nil"/>
              <w:left w:val="nil"/>
              <w:bottom w:val="nil"/>
              <w:right w:val="single" w:sz="12"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b/>
                <w:bCs/>
                <w:color w:val="000000"/>
              </w:rPr>
            </w:pPr>
            <w:r w:rsidRPr="00B343DB">
              <w:rPr>
                <w:rFonts w:ascii="Calibri" w:eastAsia="Times New Roman" w:hAnsi="Calibri" w:cs="Times New Roman"/>
                <w:b/>
                <w:bCs/>
                <w:color w:val="000000"/>
              </w:rPr>
              <w:t>-45 degrees</w:t>
            </w:r>
          </w:p>
        </w:tc>
        <w:tc>
          <w:tcPr>
            <w:tcW w:w="994" w:type="dxa"/>
            <w:tcBorders>
              <w:top w:val="nil"/>
              <w:left w:val="nil"/>
              <w:bottom w:val="nil"/>
              <w:right w:val="single" w:sz="12"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b/>
                <w:bCs/>
                <w:color w:val="000000"/>
              </w:rPr>
            </w:pPr>
            <w:r w:rsidRPr="00B343DB">
              <w:rPr>
                <w:rFonts w:ascii="Calibri" w:eastAsia="Times New Roman" w:hAnsi="Calibri" w:cs="Times New Roman"/>
                <w:b/>
                <w:bCs/>
                <w:color w:val="000000"/>
              </w:rPr>
              <w:t>0 degrees</w:t>
            </w:r>
          </w:p>
        </w:tc>
        <w:tc>
          <w:tcPr>
            <w:tcW w:w="1116" w:type="dxa"/>
            <w:tcBorders>
              <w:top w:val="nil"/>
              <w:left w:val="nil"/>
              <w:bottom w:val="nil"/>
              <w:right w:val="single" w:sz="12"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b/>
                <w:bCs/>
                <w:color w:val="000000"/>
              </w:rPr>
            </w:pPr>
            <w:r w:rsidRPr="00B343DB">
              <w:rPr>
                <w:rFonts w:ascii="Calibri" w:eastAsia="Times New Roman" w:hAnsi="Calibri" w:cs="Times New Roman"/>
                <w:b/>
                <w:bCs/>
                <w:color w:val="000000"/>
              </w:rPr>
              <w:t>45 degrees</w:t>
            </w:r>
          </w:p>
        </w:tc>
      </w:tr>
      <w:tr w:rsidR="00B343DB" w:rsidRPr="00B343DB" w:rsidTr="00B343DB">
        <w:trPr>
          <w:trHeight w:val="300"/>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r w:rsidRPr="00B343DB">
              <w:rPr>
                <w:rFonts w:ascii="Calibri" w:eastAsia="Times New Roman" w:hAnsi="Calibri" w:cs="Times New Roman"/>
                <w:color w:val="000000"/>
              </w:rPr>
              <w:t>On table</w:t>
            </w:r>
          </w:p>
        </w:tc>
        <w:tc>
          <w:tcPr>
            <w:tcW w:w="1720" w:type="dxa"/>
            <w:tcBorders>
              <w:top w:val="single" w:sz="8" w:space="0" w:color="auto"/>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w:t>
            </w:r>
          </w:p>
        </w:tc>
        <w:tc>
          <w:tcPr>
            <w:tcW w:w="119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802</w:t>
            </w:r>
          </w:p>
        </w:tc>
        <w:tc>
          <w:tcPr>
            <w:tcW w:w="994" w:type="dxa"/>
            <w:tcBorders>
              <w:top w:val="single" w:sz="8" w:space="0" w:color="auto"/>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872</w:t>
            </w:r>
          </w:p>
        </w:tc>
        <w:tc>
          <w:tcPr>
            <w:tcW w:w="1116" w:type="dxa"/>
            <w:tcBorders>
              <w:top w:val="single" w:sz="8" w:space="0" w:color="auto"/>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836</w:t>
            </w:r>
          </w:p>
        </w:tc>
        <w:tc>
          <w:tcPr>
            <w:tcW w:w="119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895</w:t>
            </w:r>
          </w:p>
        </w:tc>
        <w:tc>
          <w:tcPr>
            <w:tcW w:w="994" w:type="dxa"/>
            <w:tcBorders>
              <w:top w:val="single" w:sz="8" w:space="0" w:color="auto"/>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893</w:t>
            </w:r>
          </w:p>
        </w:tc>
        <w:tc>
          <w:tcPr>
            <w:tcW w:w="1116" w:type="dxa"/>
            <w:tcBorders>
              <w:top w:val="single" w:sz="8" w:space="0" w:color="auto"/>
              <w:left w:val="nil"/>
              <w:bottom w:val="single" w:sz="4" w:space="0" w:color="auto"/>
              <w:right w:val="single" w:sz="8"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867</w:t>
            </w:r>
          </w:p>
        </w:tc>
      </w:tr>
      <w:tr w:rsidR="00B343DB" w:rsidRPr="00B343DB" w:rsidTr="00B343DB">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r w:rsidRPr="00B343DB">
              <w:rPr>
                <w:rFonts w:ascii="Calibri" w:eastAsia="Times New Roman" w:hAnsi="Calibri" w:cs="Times New Roman"/>
                <w:color w:val="000000"/>
              </w:rPr>
              <w:t>On table</w:t>
            </w:r>
          </w:p>
        </w:tc>
        <w:tc>
          <w:tcPr>
            <w:tcW w:w="1720"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12</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755</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783</w:t>
            </w:r>
          </w:p>
        </w:tc>
        <w:tc>
          <w:tcPr>
            <w:tcW w:w="1116"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775</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850</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860</w:t>
            </w:r>
          </w:p>
        </w:tc>
        <w:tc>
          <w:tcPr>
            <w:tcW w:w="1116" w:type="dxa"/>
            <w:tcBorders>
              <w:top w:val="nil"/>
              <w:left w:val="nil"/>
              <w:bottom w:val="single" w:sz="4" w:space="0" w:color="auto"/>
              <w:right w:val="single" w:sz="8"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801</w:t>
            </w:r>
          </w:p>
        </w:tc>
      </w:tr>
      <w:tr w:rsidR="00B343DB" w:rsidRPr="00B343DB" w:rsidTr="00B343DB">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r w:rsidRPr="00B343DB">
              <w:rPr>
                <w:rFonts w:ascii="Calibri" w:eastAsia="Times New Roman" w:hAnsi="Calibri" w:cs="Times New Roman"/>
                <w:color w:val="000000"/>
              </w:rPr>
              <w:t>On table</w:t>
            </w:r>
          </w:p>
        </w:tc>
        <w:tc>
          <w:tcPr>
            <w:tcW w:w="1720"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18</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759</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753</w:t>
            </w:r>
          </w:p>
        </w:tc>
        <w:tc>
          <w:tcPr>
            <w:tcW w:w="1116"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739</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824</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822</w:t>
            </w:r>
          </w:p>
        </w:tc>
        <w:tc>
          <w:tcPr>
            <w:tcW w:w="1116" w:type="dxa"/>
            <w:tcBorders>
              <w:top w:val="nil"/>
              <w:left w:val="nil"/>
              <w:bottom w:val="single" w:sz="4" w:space="0" w:color="auto"/>
              <w:right w:val="single" w:sz="8"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767</w:t>
            </w:r>
          </w:p>
        </w:tc>
      </w:tr>
      <w:tr w:rsidR="00B343DB" w:rsidRPr="00B343DB" w:rsidTr="00B343DB">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r w:rsidRPr="00B343DB">
              <w:rPr>
                <w:rFonts w:ascii="Calibri" w:eastAsia="Times New Roman" w:hAnsi="Calibri" w:cs="Times New Roman"/>
                <w:color w:val="000000"/>
              </w:rPr>
              <w:t>On table</w:t>
            </w:r>
          </w:p>
        </w:tc>
        <w:tc>
          <w:tcPr>
            <w:tcW w:w="1720"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24</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738</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707</w:t>
            </w:r>
          </w:p>
        </w:tc>
        <w:tc>
          <w:tcPr>
            <w:tcW w:w="1116"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682</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771</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757</w:t>
            </w:r>
          </w:p>
        </w:tc>
        <w:tc>
          <w:tcPr>
            <w:tcW w:w="1116" w:type="dxa"/>
            <w:tcBorders>
              <w:top w:val="nil"/>
              <w:left w:val="nil"/>
              <w:bottom w:val="single" w:sz="4" w:space="0" w:color="auto"/>
              <w:right w:val="single" w:sz="8"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728</w:t>
            </w:r>
          </w:p>
        </w:tc>
      </w:tr>
      <w:tr w:rsidR="00B343DB" w:rsidRPr="00B343DB" w:rsidTr="00B343DB">
        <w:trPr>
          <w:trHeight w:val="315"/>
        </w:trPr>
        <w:tc>
          <w:tcPr>
            <w:tcW w:w="1580" w:type="dxa"/>
            <w:tcBorders>
              <w:top w:val="nil"/>
              <w:left w:val="single" w:sz="8" w:space="0" w:color="auto"/>
              <w:bottom w:val="single" w:sz="8" w:space="0" w:color="auto"/>
              <w:right w:val="single" w:sz="4"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r w:rsidRPr="00B343DB">
              <w:rPr>
                <w:rFonts w:ascii="Calibri" w:eastAsia="Times New Roman" w:hAnsi="Calibri" w:cs="Times New Roman"/>
                <w:color w:val="000000"/>
              </w:rPr>
              <w:t>On table</w:t>
            </w:r>
          </w:p>
        </w:tc>
        <w:tc>
          <w:tcPr>
            <w:tcW w:w="1720" w:type="dxa"/>
            <w:tcBorders>
              <w:top w:val="nil"/>
              <w:left w:val="nil"/>
              <w:bottom w:val="single" w:sz="8"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30</w:t>
            </w:r>
          </w:p>
        </w:tc>
        <w:tc>
          <w:tcPr>
            <w:tcW w:w="1190" w:type="dxa"/>
            <w:tcBorders>
              <w:top w:val="nil"/>
              <w:left w:val="single" w:sz="8" w:space="0" w:color="auto"/>
              <w:bottom w:val="single" w:sz="8"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696</w:t>
            </w:r>
          </w:p>
        </w:tc>
        <w:tc>
          <w:tcPr>
            <w:tcW w:w="994" w:type="dxa"/>
            <w:tcBorders>
              <w:top w:val="nil"/>
              <w:left w:val="nil"/>
              <w:bottom w:val="single" w:sz="8"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659</w:t>
            </w:r>
          </w:p>
        </w:tc>
        <w:tc>
          <w:tcPr>
            <w:tcW w:w="1116" w:type="dxa"/>
            <w:tcBorders>
              <w:top w:val="nil"/>
              <w:left w:val="nil"/>
              <w:bottom w:val="single" w:sz="8"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648</w:t>
            </w:r>
          </w:p>
        </w:tc>
        <w:tc>
          <w:tcPr>
            <w:tcW w:w="1190" w:type="dxa"/>
            <w:tcBorders>
              <w:top w:val="nil"/>
              <w:left w:val="single" w:sz="8" w:space="0" w:color="auto"/>
              <w:bottom w:val="single" w:sz="8"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748</w:t>
            </w:r>
          </w:p>
        </w:tc>
        <w:tc>
          <w:tcPr>
            <w:tcW w:w="994" w:type="dxa"/>
            <w:tcBorders>
              <w:top w:val="nil"/>
              <w:left w:val="nil"/>
              <w:bottom w:val="single" w:sz="8"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765</w:t>
            </w:r>
          </w:p>
        </w:tc>
        <w:tc>
          <w:tcPr>
            <w:tcW w:w="1116" w:type="dxa"/>
            <w:tcBorders>
              <w:top w:val="nil"/>
              <w:left w:val="nil"/>
              <w:bottom w:val="single" w:sz="8" w:space="0" w:color="auto"/>
              <w:right w:val="single" w:sz="8"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729</w:t>
            </w:r>
          </w:p>
        </w:tc>
      </w:tr>
      <w:tr w:rsidR="00B343DB" w:rsidRPr="00B343DB" w:rsidTr="00B343DB">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r w:rsidRPr="00B343DB">
              <w:rPr>
                <w:rFonts w:ascii="Calibri" w:eastAsia="Times New Roman" w:hAnsi="Calibri" w:cs="Times New Roman"/>
                <w:color w:val="000000"/>
              </w:rPr>
              <w:t>Under table</w:t>
            </w:r>
          </w:p>
        </w:tc>
        <w:tc>
          <w:tcPr>
            <w:tcW w:w="1720"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801</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819</w:t>
            </w:r>
          </w:p>
        </w:tc>
        <w:tc>
          <w:tcPr>
            <w:tcW w:w="1116"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777</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885</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890</w:t>
            </w:r>
          </w:p>
        </w:tc>
        <w:tc>
          <w:tcPr>
            <w:tcW w:w="1116" w:type="dxa"/>
            <w:tcBorders>
              <w:top w:val="nil"/>
              <w:left w:val="nil"/>
              <w:bottom w:val="single" w:sz="4" w:space="0" w:color="auto"/>
              <w:right w:val="single" w:sz="8"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875</w:t>
            </w:r>
          </w:p>
        </w:tc>
      </w:tr>
      <w:tr w:rsidR="00B343DB" w:rsidRPr="00B343DB" w:rsidTr="00B343DB">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r w:rsidRPr="00B343DB">
              <w:rPr>
                <w:rFonts w:ascii="Calibri" w:eastAsia="Times New Roman" w:hAnsi="Calibri" w:cs="Times New Roman"/>
                <w:color w:val="000000"/>
              </w:rPr>
              <w:t>Under table</w:t>
            </w:r>
          </w:p>
        </w:tc>
        <w:tc>
          <w:tcPr>
            <w:tcW w:w="1720"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12</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660</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731</w:t>
            </w:r>
          </w:p>
        </w:tc>
        <w:tc>
          <w:tcPr>
            <w:tcW w:w="1116"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724</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786</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802</w:t>
            </w:r>
          </w:p>
        </w:tc>
        <w:tc>
          <w:tcPr>
            <w:tcW w:w="1116" w:type="dxa"/>
            <w:tcBorders>
              <w:top w:val="nil"/>
              <w:left w:val="nil"/>
              <w:bottom w:val="single" w:sz="4" w:space="0" w:color="auto"/>
              <w:right w:val="single" w:sz="8"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785</w:t>
            </w:r>
          </w:p>
        </w:tc>
      </w:tr>
      <w:tr w:rsidR="00B343DB" w:rsidRPr="00B343DB" w:rsidTr="00B343DB">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r w:rsidRPr="00B343DB">
              <w:rPr>
                <w:rFonts w:ascii="Calibri" w:eastAsia="Times New Roman" w:hAnsi="Calibri" w:cs="Times New Roman"/>
                <w:color w:val="000000"/>
              </w:rPr>
              <w:t>Under table</w:t>
            </w:r>
          </w:p>
        </w:tc>
        <w:tc>
          <w:tcPr>
            <w:tcW w:w="1720"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18</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525</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617</w:t>
            </w:r>
          </w:p>
        </w:tc>
        <w:tc>
          <w:tcPr>
            <w:tcW w:w="1116"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610</w:t>
            </w:r>
          </w:p>
        </w:tc>
        <w:tc>
          <w:tcPr>
            <w:tcW w:w="1190" w:type="dxa"/>
            <w:tcBorders>
              <w:top w:val="nil"/>
              <w:left w:val="single" w:sz="8" w:space="0" w:color="auto"/>
              <w:bottom w:val="nil"/>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695</w:t>
            </w:r>
          </w:p>
        </w:tc>
        <w:tc>
          <w:tcPr>
            <w:tcW w:w="994" w:type="dxa"/>
            <w:tcBorders>
              <w:top w:val="nil"/>
              <w:left w:val="nil"/>
              <w:bottom w:val="nil"/>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718</w:t>
            </w:r>
          </w:p>
        </w:tc>
        <w:tc>
          <w:tcPr>
            <w:tcW w:w="1116" w:type="dxa"/>
            <w:tcBorders>
              <w:top w:val="nil"/>
              <w:left w:val="nil"/>
              <w:bottom w:val="nil"/>
              <w:right w:val="single" w:sz="8"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718</w:t>
            </w:r>
          </w:p>
        </w:tc>
      </w:tr>
      <w:tr w:rsidR="00B343DB" w:rsidRPr="00B343DB" w:rsidTr="00B343DB">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r w:rsidRPr="00B343DB">
              <w:rPr>
                <w:rFonts w:ascii="Calibri" w:eastAsia="Times New Roman" w:hAnsi="Calibri" w:cs="Times New Roman"/>
                <w:color w:val="000000"/>
              </w:rPr>
              <w:t>Under table</w:t>
            </w:r>
          </w:p>
        </w:tc>
        <w:tc>
          <w:tcPr>
            <w:tcW w:w="1720"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24</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516</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593</w:t>
            </w:r>
          </w:p>
        </w:tc>
        <w:tc>
          <w:tcPr>
            <w:tcW w:w="1116"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578</w:t>
            </w:r>
          </w:p>
        </w:tc>
        <w:tc>
          <w:tcPr>
            <w:tcW w:w="119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566</w:t>
            </w:r>
          </w:p>
        </w:tc>
        <w:tc>
          <w:tcPr>
            <w:tcW w:w="994" w:type="dxa"/>
            <w:tcBorders>
              <w:top w:val="single" w:sz="4" w:space="0" w:color="auto"/>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557</w:t>
            </w:r>
          </w:p>
        </w:tc>
        <w:tc>
          <w:tcPr>
            <w:tcW w:w="1116" w:type="dxa"/>
            <w:tcBorders>
              <w:top w:val="single" w:sz="4" w:space="0" w:color="auto"/>
              <w:left w:val="nil"/>
              <w:bottom w:val="single" w:sz="4" w:space="0" w:color="auto"/>
              <w:right w:val="single" w:sz="8"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621</w:t>
            </w:r>
          </w:p>
        </w:tc>
      </w:tr>
      <w:tr w:rsidR="00B343DB" w:rsidRPr="00B343DB" w:rsidTr="00B343DB">
        <w:trPr>
          <w:trHeight w:val="315"/>
        </w:trPr>
        <w:tc>
          <w:tcPr>
            <w:tcW w:w="1580" w:type="dxa"/>
            <w:tcBorders>
              <w:top w:val="nil"/>
              <w:left w:val="single" w:sz="8" w:space="0" w:color="auto"/>
              <w:bottom w:val="single" w:sz="8" w:space="0" w:color="auto"/>
              <w:right w:val="single" w:sz="4"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r w:rsidRPr="00B343DB">
              <w:rPr>
                <w:rFonts w:ascii="Calibri" w:eastAsia="Times New Roman" w:hAnsi="Calibri" w:cs="Times New Roman"/>
                <w:color w:val="000000"/>
              </w:rPr>
              <w:t>Under table</w:t>
            </w:r>
          </w:p>
        </w:tc>
        <w:tc>
          <w:tcPr>
            <w:tcW w:w="1720" w:type="dxa"/>
            <w:tcBorders>
              <w:top w:val="nil"/>
              <w:left w:val="nil"/>
              <w:bottom w:val="single" w:sz="8"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30</w:t>
            </w:r>
          </w:p>
        </w:tc>
        <w:tc>
          <w:tcPr>
            <w:tcW w:w="1190" w:type="dxa"/>
            <w:tcBorders>
              <w:top w:val="nil"/>
              <w:left w:val="single" w:sz="8" w:space="0" w:color="auto"/>
              <w:bottom w:val="single" w:sz="8"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390</w:t>
            </w:r>
          </w:p>
        </w:tc>
        <w:tc>
          <w:tcPr>
            <w:tcW w:w="994" w:type="dxa"/>
            <w:tcBorders>
              <w:top w:val="nil"/>
              <w:left w:val="nil"/>
              <w:bottom w:val="single" w:sz="8"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475</w:t>
            </w:r>
          </w:p>
        </w:tc>
        <w:tc>
          <w:tcPr>
            <w:tcW w:w="1116" w:type="dxa"/>
            <w:tcBorders>
              <w:top w:val="nil"/>
              <w:left w:val="nil"/>
              <w:bottom w:val="single" w:sz="8"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495</w:t>
            </w:r>
          </w:p>
        </w:tc>
        <w:tc>
          <w:tcPr>
            <w:tcW w:w="1190" w:type="dxa"/>
            <w:tcBorders>
              <w:top w:val="nil"/>
              <w:left w:val="single" w:sz="8" w:space="0" w:color="auto"/>
              <w:bottom w:val="single" w:sz="8"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563</w:t>
            </w:r>
          </w:p>
        </w:tc>
        <w:tc>
          <w:tcPr>
            <w:tcW w:w="994" w:type="dxa"/>
            <w:tcBorders>
              <w:top w:val="nil"/>
              <w:left w:val="nil"/>
              <w:bottom w:val="single" w:sz="8"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588</w:t>
            </w:r>
          </w:p>
        </w:tc>
        <w:tc>
          <w:tcPr>
            <w:tcW w:w="1116" w:type="dxa"/>
            <w:tcBorders>
              <w:top w:val="nil"/>
              <w:left w:val="nil"/>
              <w:bottom w:val="single" w:sz="8" w:space="0" w:color="auto"/>
              <w:right w:val="single" w:sz="8"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648</w:t>
            </w:r>
          </w:p>
        </w:tc>
      </w:tr>
    </w:tbl>
    <w:p w:rsidR="00B343DB" w:rsidRDefault="00B343DB" w:rsidP="00CB4627">
      <w:pPr>
        <w:rPr>
          <w:rFonts w:eastAsiaTheme="minorEastAsia"/>
        </w:rPr>
      </w:pPr>
    </w:p>
    <w:p w:rsidR="00B343DB" w:rsidRDefault="00B343DB" w:rsidP="00CB4627">
      <w:pPr>
        <w:rPr>
          <w:rFonts w:eastAsiaTheme="minorEastAsia"/>
        </w:rPr>
      </w:pPr>
      <w:r>
        <w:rPr>
          <w:noProof/>
        </w:rPr>
        <w:drawing>
          <wp:inline distT="0" distB="0" distL="0" distR="0" wp14:anchorId="65E84C4E" wp14:editId="5385A471">
            <wp:extent cx="5943600" cy="3486785"/>
            <wp:effectExtent l="0" t="0" r="19050" b="184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343DB" w:rsidRDefault="00B343DB">
      <w:pPr>
        <w:rPr>
          <w:rFonts w:eastAsiaTheme="minorEastAsia"/>
        </w:rPr>
      </w:pPr>
      <w:r>
        <w:rPr>
          <w:rFonts w:eastAsiaTheme="minorEastAsia"/>
        </w:rPr>
        <w:br w:type="page"/>
      </w:r>
    </w:p>
    <w:p w:rsidR="00B343DB" w:rsidRDefault="00195B1F" w:rsidP="00CB4627">
      <w:pPr>
        <w:rPr>
          <w:rFonts w:eastAsiaTheme="minorEastAsia"/>
        </w:rPr>
      </w:pPr>
      <w:bookmarkStart w:id="0" w:name="_GoBack"/>
      <w:bookmarkEnd w:id="0"/>
      <w:r>
        <w:rPr>
          <w:rFonts w:eastAsiaTheme="minorEastAsia"/>
          <w:noProof/>
        </w:rPr>
        <w:lastRenderedPageBreak/>
        <mc:AlternateContent>
          <mc:Choice Requires="wpg">
            <w:drawing>
              <wp:anchor distT="0" distB="0" distL="114300" distR="114300" simplePos="0" relativeHeight="251668480" behindDoc="0" locked="0" layoutInCell="1" allowOverlap="1">
                <wp:simplePos x="0" y="0"/>
                <wp:positionH relativeFrom="column">
                  <wp:posOffset>1932167</wp:posOffset>
                </wp:positionH>
                <wp:positionV relativeFrom="paragraph">
                  <wp:posOffset>-111318</wp:posOffset>
                </wp:positionV>
                <wp:extent cx="2281908" cy="3521710"/>
                <wp:effectExtent l="0" t="0" r="23495" b="21590"/>
                <wp:wrapNone/>
                <wp:docPr id="42" name="Group 42"/>
                <wp:cNvGraphicFramePr/>
                <a:graphic xmlns:a="http://schemas.openxmlformats.org/drawingml/2006/main">
                  <a:graphicData uri="http://schemas.microsoft.com/office/word/2010/wordprocessingGroup">
                    <wpg:wgp>
                      <wpg:cNvGrpSpPr/>
                      <wpg:grpSpPr>
                        <a:xfrm>
                          <a:off x="0" y="0"/>
                          <a:ext cx="2281908" cy="3521710"/>
                          <a:chOff x="0" y="0"/>
                          <a:chExt cx="2281908" cy="3521710"/>
                        </a:xfrm>
                      </wpg:grpSpPr>
                      <wpg:grpSp>
                        <wpg:cNvPr id="24" name="Group 24"/>
                        <wpg:cNvGrpSpPr/>
                        <wpg:grpSpPr>
                          <a:xfrm>
                            <a:off x="0" y="0"/>
                            <a:ext cx="1303655" cy="3521710"/>
                            <a:chOff x="0" y="-143124"/>
                            <a:chExt cx="1303655" cy="3522265"/>
                          </a:xfrm>
                        </wpg:grpSpPr>
                        <wps:wsp>
                          <wps:cNvPr id="6" name="Text Box 6"/>
                          <wps:cNvSpPr txBox="1"/>
                          <wps:spPr>
                            <a:xfrm>
                              <a:off x="0" y="-143124"/>
                              <a:ext cx="1303655" cy="643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5B1F" w:rsidRDefault="00195B1F">
                                <w:r>
                                  <w:t>Choose behavior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811033"/>
                              <a:ext cx="1303655" cy="635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5B1F" w:rsidRDefault="00195B1F">
                                <w:r>
                                  <w:t>Poll 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1781092"/>
                              <a:ext cx="1303655" cy="643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5B1F" w:rsidRDefault="00195B1F">
                                <w:r>
                                  <w:t>Compute motor speeds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0" y="2735251"/>
                              <a:ext cx="1303655" cy="643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5B1F" w:rsidRDefault="00195B1F">
                                <w:r>
                                  <w:t xml:space="preserve">Move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Straight Arrow Connector 25"/>
                        <wps:cNvCnPr/>
                        <wps:spPr>
                          <a:xfrm>
                            <a:off x="644056" y="659958"/>
                            <a:ext cx="0" cy="30988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644056" y="1606163"/>
                            <a:ext cx="0" cy="31024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644056" y="2568271"/>
                            <a:ext cx="0" cy="31024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Curved Down Arrow 36"/>
                        <wps:cNvSpPr/>
                        <wps:spPr>
                          <a:xfrm rot="16200000" flipV="1">
                            <a:off x="608274" y="1769166"/>
                            <a:ext cx="2369103" cy="97816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2" o:spid="_x0000_s1026" style="position:absolute;margin-left:152.15pt;margin-top:-8.75pt;width:179.7pt;height:277.3pt;z-index:251668480" coordsize="22819,35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">
                <v:group id="Group 24" o:spid="_x0000_s1027" style="position:absolute;width:13036;height:35217" coordorigin=",-1431" coordsize="13036,35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202" coordsize="21600,21600" o:spt="202" path="m,l,21600r21600,l21600,xe">
                    <v:stroke joinstyle="miter"/>
                    <v:path gradientshapeok="t" o:connecttype="rect"/>
                  </v:shapetype>
                  <v:shape id="Text Box 6" o:spid="_x0000_s1028" type="#_x0000_t202" style="position:absolute;top:-1431;width:13036;height:6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195B1F" w:rsidRDefault="00195B1F">
                          <w:r>
                            <w:t>Choose behavior</w:t>
                          </w:r>
                        </w:p>
                      </w:txbxContent>
                    </v:textbox>
                  </v:shape>
                  <v:shape id="Text Box 12" o:spid="_x0000_s1029" type="#_x0000_t202" style="position:absolute;top:8110;width:13036;height:6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195B1F" w:rsidRDefault="00195B1F">
                          <w:r>
                            <w:t>Poll sensors</w:t>
                          </w:r>
                        </w:p>
                      </w:txbxContent>
                    </v:textbox>
                  </v:shape>
                  <v:shape id="Text Box 21" o:spid="_x0000_s1030" type="#_x0000_t202" style="position:absolute;top:17810;width:13036;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195B1F" w:rsidRDefault="00195B1F">
                          <w:r>
                            <w:t>Compute motor speeds</w:t>
                          </w:r>
                        </w:p>
                      </w:txbxContent>
                    </v:textbox>
                  </v:shape>
                  <v:shape id="Text Box 23" o:spid="_x0000_s1031" type="#_x0000_t202" style="position:absolute;top:27352;width:13036;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195B1F" w:rsidRDefault="00195B1F">
                          <w:r>
                            <w:t xml:space="preserve">Move </w:t>
                          </w:r>
                        </w:p>
                      </w:txbxContent>
                    </v:textbox>
                  </v:shape>
                </v:group>
                <v:shapetype id="_x0000_t32" coordsize="21600,21600" o:spt="32" o:oned="t" path="m,l21600,21600e" filled="f">
                  <v:path arrowok="t" fillok="f" o:connecttype="none"/>
                  <o:lock v:ext="edit" shapetype="t"/>
                </v:shapetype>
                <v:shape id="Straight Arrow Connector 25" o:spid="_x0000_s1032" type="#_x0000_t32" style="position:absolute;left:6440;top:6599;width:0;height:30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1s/cYAAADbAAAADwAAAGRycy9kb3ducmV2LnhtbESPQWvCQBSE74L/YXlCb81GobaNrhKk&#10;0opIqRaKt0f2mUSzb0N2m8R/7xYKHoeZ+YaZL3tTiZYaV1pWMI5iEMSZ1SXnCr4P68cXEM4ja6ws&#10;k4IrOVguhoM5Jtp2/EXt3uciQNglqKDwvk6kdFlBBl1ka+LgnWxj0AfZ5FI32AW4qeQkjqfSYMlh&#10;ocCaVgVll/2vUbA7+G23rq/P55/z5u3zHdPXY5sq9TDq0xkIT72/h//bH1rB5An+voQf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1dbP3GAAAA2wAAAA8AAAAAAAAA&#10;AAAAAAAAoQIAAGRycy9kb3ducmV2LnhtbFBLBQYAAAAABAAEAPkAAACUAwAAAAA=&#10;" strokecolor="black [3213]" strokeweight="2.25pt">
                  <v:stroke endarrow="open"/>
                </v:shape>
                <v:shape id="Straight Arrow Connector 31" o:spid="_x0000_s1033" type="#_x0000_t32" style="position:absolute;left:6440;top:16061;width:0;height:31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8I8YAAADbAAAADwAAAGRycy9kb3ducmV2LnhtbESP3WrCQBSE7wu+w3KE3tWNLbQaXSWU&#10;Si0i4g+Id4fsMYlmz4bsmsS3dwuFXg4z8w0znXemFA3VrrCsYDiIQBCnVhecKTjsFy8jEM4jaywt&#10;k4I7OZjPek9TjLVteUvNzmciQNjFqCD3voqldGlOBt3AVsTBO9vaoA+yzqSusQ1wU8rXKHqXBgsO&#10;CzlW9JlTet3djIL13q/aRXX/uBwvP1+bb0zGpyZR6rnfJRMQnjr/H/5rL7WCtyH8fgk/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CPGAAAA2wAAAA8AAAAAAAAA&#10;AAAAAAAAoQIAAGRycy9kb3ducmV2LnhtbFBLBQYAAAAABAAEAPkAAACUAwAAAAA=&#10;" strokecolor="black [3213]" strokeweight="2.25pt">
                  <v:stroke endarrow="open"/>
                </v:shape>
                <v:shape id="Straight Arrow Connector 34" o:spid="_x0000_s1034" type="#_x0000_t32" style="position:absolute;left:6440;top:25682;width:0;height:31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hfu8YAAADbAAAADwAAAGRycy9kb3ducmV2LnhtbESPQWvCQBSE70L/w/IKvemmrVhNXSWU&#10;ioqUUhWkt0f2NYnNvg3ZNYn/3hUEj8PMfMNM550pRUO1KywreB5EIIhTqwvOFOx3i/4YhPPIGkvL&#10;pOBMDuazh94UY21b/qFm6zMRIOxiVJB7X8VSujQng25gK+Lg/dnaoA+yzqSusQ1wU8qXKBpJgwWH&#10;hRwr+sgp/d+ejIKvnd+0i+r8djwc15/fS0wmv02i1NNjl7yD8NT5e/jWXmkFr0O4fgk/QM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IX7vGAAAA2wAAAA8AAAAAAAAA&#10;AAAAAAAAoQIAAGRycy9kb3ducmV2LnhtbFBLBQYAAAAABAAEAPkAAACUAwAAAAA=&#10;" strokecolor="black [3213]" strokeweight="2.25pt">
                  <v:stroke endarrow="open"/>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36" o:spid="_x0000_s1035" type="#_x0000_t105" style="position:absolute;left:6082;top:17691;width:23692;height:9782;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15MQA&#10;AADbAAAADwAAAGRycy9kb3ducmV2LnhtbESPQWsCMRSE74X+h/AK3mp2FZayNUopKD30UtuDvT03&#10;z83q5iUkUbf+elMQPA4z8w0zWwy2FycKsXOsoBwXIIgbpztuFfx8L59fQMSErLF3TAr+KMJi/vgw&#10;w1q7M3/RaZ1akSEca1RgUvK1lLExZDGOnSfO3s4FiynL0Eod8JzhtpeToqikxY7zgkFP74aaw/po&#10;FSyrfV/+bjelX+3sp/aXrelWQanR0/D2CiLRkO7hW/tDK5hW8P8l/w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T9eTEAAAA2wAAAA8AAAAAAAAAAAAAAAAAmAIAAGRycy9k&#10;b3ducmV2LnhtbFBLBQYAAAAABAAEAPUAAACJAwAAAAA=&#10;" adj="17141,20485,16200" fillcolor="#4f81bd [3204]" strokecolor="#243f60 [1604]" strokeweight="2pt"/>
              </v:group>
            </w:pict>
          </mc:Fallback>
        </mc:AlternateContent>
      </w:r>
    </w:p>
    <w:sectPr w:rsidR="00B34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BB7"/>
    <w:rsid w:val="00073521"/>
    <w:rsid w:val="00165C96"/>
    <w:rsid w:val="00195B1F"/>
    <w:rsid w:val="002424EE"/>
    <w:rsid w:val="002E2B0D"/>
    <w:rsid w:val="0030191C"/>
    <w:rsid w:val="003027C3"/>
    <w:rsid w:val="003D1B01"/>
    <w:rsid w:val="00463BF4"/>
    <w:rsid w:val="00512005"/>
    <w:rsid w:val="00532E90"/>
    <w:rsid w:val="005717D7"/>
    <w:rsid w:val="006362CB"/>
    <w:rsid w:val="006D1891"/>
    <w:rsid w:val="006D2DEA"/>
    <w:rsid w:val="00715408"/>
    <w:rsid w:val="008027F9"/>
    <w:rsid w:val="0082454D"/>
    <w:rsid w:val="00826C71"/>
    <w:rsid w:val="00847B03"/>
    <w:rsid w:val="00890981"/>
    <w:rsid w:val="00A97835"/>
    <w:rsid w:val="00AA28CB"/>
    <w:rsid w:val="00AC25E0"/>
    <w:rsid w:val="00AE0047"/>
    <w:rsid w:val="00B0628E"/>
    <w:rsid w:val="00B343DB"/>
    <w:rsid w:val="00BC6C59"/>
    <w:rsid w:val="00C056E9"/>
    <w:rsid w:val="00C51E2E"/>
    <w:rsid w:val="00CB4627"/>
    <w:rsid w:val="00CE359A"/>
    <w:rsid w:val="00D07BB7"/>
    <w:rsid w:val="00E046E1"/>
    <w:rsid w:val="00E22DCC"/>
    <w:rsid w:val="00E454E9"/>
    <w:rsid w:val="00E51BAE"/>
    <w:rsid w:val="00EA71AA"/>
    <w:rsid w:val="00EF263D"/>
    <w:rsid w:val="00FF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 w:type="table" w:styleId="TableGrid">
    <w:name w:val="Table Grid"/>
    <w:basedOn w:val="TableNormal"/>
    <w:uiPriority w:val="59"/>
    <w:rsid w:val="00E4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 w:type="table" w:styleId="TableGrid">
    <w:name w:val="Table Grid"/>
    <w:basedOn w:val="TableNormal"/>
    <w:uiPriority w:val="59"/>
    <w:rsid w:val="00E4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09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chackma\Documents\GitHub\ECE_425_fun_thangs\Lab-05\Photoresistor%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Sensor</a:t>
            </a:r>
            <a:r>
              <a:rPr lang="en-US" baseline="0"/>
              <a:t> readout versus distance</a:t>
            </a:r>
            <a:endParaRPr lang="en-US"/>
          </a:p>
        </c:rich>
      </c:tx>
      <c:overlay val="0"/>
    </c:title>
    <c:autoTitleDeleted val="0"/>
    <c:plotArea>
      <c:layout/>
      <c:scatterChart>
        <c:scatterStyle val="lineMarker"/>
        <c:varyColors val="0"/>
        <c:ser>
          <c:idx val="0"/>
          <c:order val="0"/>
          <c:tx>
            <c:v>Right on table</c:v>
          </c:tx>
          <c:spPr>
            <a:ln w="28575">
              <a:noFill/>
            </a:ln>
          </c:spPr>
          <c:trendline>
            <c:trendlineType val="linear"/>
            <c:dispRSqr val="1"/>
            <c:dispEq val="1"/>
            <c:trendlineLbl>
              <c:layout>
                <c:manualLayout>
                  <c:x val="0.30810557917458214"/>
                  <c:y val="-0.12808031180050156"/>
                </c:manualLayout>
              </c:layout>
              <c:tx>
                <c:rich>
                  <a:bodyPr/>
                  <a:lstStyle/>
                  <a:p>
                    <a:pPr>
                      <a:defRPr/>
                    </a:pPr>
                    <a:r>
                      <a:rPr lang="en-US" baseline="0"/>
                      <a:t>right sensor = -5.9833x + 927.1
R² = 0.9255</a:t>
                    </a:r>
                    <a:endParaRPr lang="en-US"/>
                  </a:p>
                </c:rich>
              </c:tx>
              <c:numFmt formatCode="General" sourceLinked="0"/>
            </c:trendlineLbl>
          </c:trendline>
          <c:xVal>
            <c:numRef>
              <c:f>'Distance and Angle of Incedence'!$B$3:$B$7</c:f>
              <c:numCache>
                <c:formatCode>General</c:formatCode>
                <c:ptCount val="5"/>
                <c:pt idx="0">
                  <c:v>6</c:v>
                </c:pt>
                <c:pt idx="1">
                  <c:v>12</c:v>
                </c:pt>
                <c:pt idx="2">
                  <c:v>18</c:v>
                </c:pt>
                <c:pt idx="3">
                  <c:v>24</c:v>
                </c:pt>
                <c:pt idx="4">
                  <c:v>30</c:v>
                </c:pt>
              </c:numCache>
            </c:numRef>
          </c:xVal>
          <c:yVal>
            <c:numRef>
              <c:f>'Distance and Angle of Incedence'!$G$3:$G$7</c:f>
              <c:numCache>
                <c:formatCode>General</c:formatCode>
                <c:ptCount val="5"/>
                <c:pt idx="0">
                  <c:v>893</c:v>
                </c:pt>
                <c:pt idx="1">
                  <c:v>860</c:v>
                </c:pt>
                <c:pt idx="2">
                  <c:v>822</c:v>
                </c:pt>
                <c:pt idx="3">
                  <c:v>757</c:v>
                </c:pt>
                <c:pt idx="4">
                  <c:v>765</c:v>
                </c:pt>
              </c:numCache>
            </c:numRef>
          </c:yVal>
          <c:smooth val="0"/>
        </c:ser>
        <c:ser>
          <c:idx val="1"/>
          <c:order val="1"/>
          <c:tx>
            <c:v>Left on table</c:v>
          </c:tx>
          <c:spPr>
            <a:ln w="28575">
              <a:noFill/>
            </a:ln>
          </c:spPr>
          <c:trendline>
            <c:trendlineType val="linear"/>
            <c:dispRSqr val="1"/>
            <c:dispEq val="1"/>
            <c:trendlineLbl>
              <c:layout>
                <c:manualLayout>
                  <c:x val="0.31302409845810808"/>
                  <c:y val="0.38556414156370572"/>
                </c:manualLayout>
              </c:layout>
              <c:tx>
                <c:rich>
                  <a:bodyPr/>
                  <a:lstStyle/>
                  <a:p>
                    <a:pPr>
                      <a:defRPr/>
                    </a:pPr>
                    <a:r>
                      <a:rPr lang="en-US" baseline="0"/>
                      <a:t>Left sensor = -8.3667x + 905.4
R² = 0.9694</a:t>
                    </a:r>
                    <a:endParaRPr lang="en-US"/>
                  </a:p>
                </c:rich>
              </c:tx>
              <c:numFmt formatCode="General" sourceLinked="0"/>
            </c:trendlineLbl>
          </c:trendline>
          <c:xVal>
            <c:numRef>
              <c:f>'Distance and Angle of Incedence'!$B$3:$B$7</c:f>
              <c:numCache>
                <c:formatCode>General</c:formatCode>
                <c:ptCount val="5"/>
                <c:pt idx="0">
                  <c:v>6</c:v>
                </c:pt>
                <c:pt idx="1">
                  <c:v>12</c:v>
                </c:pt>
                <c:pt idx="2">
                  <c:v>18</c:v>
                </c:pt>
                <c:pt idx="3">
                  <c:v>24</c:v>
                </c:pt>
                <c:pt idx="4">
                  <c:v>30</c:v>
                </c:pt>
              </c:numCache>
            </c:numRef>
          </c:xVal>
          <c:yVal>
            <c:numRef>
              <c:f>'Distance and Angle of Incedence'!$D$3:$D$7</c:f>
              <c:numCache>
                <c:formatCode>General</c:formatCode>
                <c:ptCount val="5"/>
                <c:pt idx="0">
                  <c:v>872</c:v>
                </c:pt>
                <c:pt idx="1">
                  <c:v>783</c:v>
                </c:pt>
                <c:pt idx="2">
                  <c:v>753</c:v>
                </c:pt>
                <c:pt idx="3">
                  <c:v>707</c:v>
                </c:pt>
                <c:pt idx="4">
                  <c:v>659</c:v>
                </c:pt>
              </c:numCache>
            </c:numRef>
          </c:yVal>
          <c:smooth val="0"/>
        </c:ser>
        <c:ser>
          <c:idx val="2"/>
          <c:order val="2"/>
          <c:tx>
            <c:v>Right under table</c:v>
          </c:tx>
          <c:spPr>
            <a:ln w="28575">
              <a:noFill/>
            </a:ln>
          </c:spPr>
          <c:xVal>
            <c:numRef>
              <c:f>'Distance and Angle of Incedence'!$B$8:$B$12</c:f>
              <c:numCache>
                <c:formatCode>General</c:formatCode>
                <c:ptCount val="5"/>
                <c:pt idx="0">
                  <c:v>6</c:v>
                </c:pt>
                <c:pt idx="1">
                  <c:v>12</c:v>
                </c:pt>
                <c:pt idx="2">
                  <c:v>18</c:v>
                </c:pt>
                <c:pt idx="3">
                  <c:v>24</c:v>
                </c:pt>
                <c:pt idx="4">
                  <c:v>30</c:v>
                </c:pt>
              </c:numCache>
            </c:numRef>
          </c:xVal>
          <c:yVal>
            <c:numRef>
              <c:f>'Distance and Angle of Incedence'!$G$8:$G$12</c:f>
              <c:numCache>
                <c:formatCode>General</c:formatCode>
                <c:ptCount val="5"/>
                <c:pt idx="0">
                  <c:v>890</c:v>
                </c:pt>
                <c:pt idx="1">
                  <c:v>802</c:v>
                </c:pt>
                <c:pt idx="2">
                  <c:v>718</c:v>
                </c:pt>
                <c:pt idx="3">
                  <c:v>557</c:v>
                </c:pt>
                <c:pt idx="4">
                  <c:v>588</c:v>
                </c:pt>
              </c:numCache>
            </c:numRef>
          </c:yVal>
          <c:smooth val="0"/>
        </c:ser>
        <c:ser>
          <c:idx val="3"/>
          <c:order val="3"/>
          <c:tx>
            <c:v>Left under table</c:v>
          </c:tx>
          <c:spPr>
            <a:ln w="28575">
              <a:noFill/>
            </a:ln>
          </c:spPr>
          <c:xVal>
            <c:numRef>
              <c:f>'Distance and Angle of Incedence'!$B$8:$B$12</c:f>
              <c:numCache>
                <c:formatCode>General</c:formatCode>
                <c:ptCount val="5"/>
                <c:pt idx="0">
                  <c:v>6</c:v>
                </c:pt>
                <c:pt idx="1">
                  <c:v>12</c:v>
                </c:pt>
                <c:pt idx="2">
                  <c:v>18</c:v>
                </c:pt>
                <c:pt idx="3">
                  <c:v>24</c:v>
                </c:pt>
                <c:pt idx="4">
                  <c:v>30</c:v>
                </c:pt>
              </c:numCache>
            </c:numRef>
          </c:xVal>
          <c:yVal>
            <c:numRef>
              <c:f>'Distance and Angle of Incedence'!$D$8:$D$12</c:f>
              <c:numCache>
                <c:formatCode>General</c:formatCode>
                <c:ptCount val="5"/>
                <c:pt idx="0">
                  <c:v>819</c:v>
                </c:pt>
                <c:pt idx="1">
                  <c:v>731</c:v>
                </c:pt>
                <c:pt idx="2">
                  <c:v>617</c:v>
                </c:pt>
                <c:pt idx="3">
                  <c:v>593</c:v>
                </c:pt>
                <c:pt idx="4">
                  <c:v>475</c:v>
                </c:pt>
              </c:numCache>
            </c:numRef>
          </c:yVal>
          <c:smooth val="0"/>
        </c:ser>
        <c:dLbls>
          <c:showLegendKey val="0"/>
          <c:showVal val="0"/>
          <c:showCatName val="0"/>
          <c:showSerName val="0"/>
          <c:showPercent val="0"/>
          <c:showBubbleSize val="0"/>
        </c:dLbls>
        <c:axId val="112575616"/>
        <c:axId val="112577536"/>
      </c:scatterChart>
      <c:valAx>
        <c:axId val="112575616"/>
        <c:scaling>
          <c:orientation val="minMax"/>
        </c:scaling>
        <c:delete val="0"/>
        <c:axPos val="b"/>
        <c:title>
          <c:tx>
            <c:rich>
              <a:bodyPr/>
              <a:lstStyle/>
              <a:p>
                <a:pPr>
                  <a:defRPr/>
                </a:pPr>
                <a:r>
                  <a:rPr lang="en-US"/>
                  <a:t>Distance</a:t>
                </a:r>
                <a:r>
                  <a:rPr lang="en-US" baseline="0"/>
                  <a:t> to light (in)</a:t>
                </a:r>
                <a:endParaRPr lang="en-US"/>
              </a:p>
            </c:rich>
          </c:tx>
          <c:overlay val="0"/>
        </c:title>
        <c:numFmt formatCode="General" sourceLinked="1"/>
        <c:majorTickMark val="out"/>
        <c:minorTickMark val="none"/>
        <c:tickLblPos val="nextTo"/>
        <c:crossAx val="112577536"/>
        <c:crosses val="autoZero"/>
        <c:crossBetween val="midCat"/>
      </c:valAx>
      <c:valAx>
        <c:axId val="112577536"/>
        <c:scaling>
          <c:orientation val="minMax"/>
        </c:scaling>
        <c:delete val="0"/>
        <c:axPos val="l"/>
        <c:majorGridlines/>
        <c:title>
          <c:tx>
            <c:rich>
              <a:bodyPr rot="-5400000" vert="horz"/>
              <a:lstStyle/>
              <a:p>
                <a:pPr>
                  <a:defRPr/>
                </a:pPr>
                <a:r>
                  <a:rPr lang="en-US"/>
                  <a:t>Sensor readout</a:t>
                </a:r>
              </a:p>
            </c:rich>
          </c:tx>
          <c:overlay val="0"/>
        </c:title>
        <c:numFmt formatCode="General" sourceLinked="1"/>
        <c:majorTickMark val="out"/>
        <c:minorTickMark val="none"/>
        <c:tickLblPos val="nextTo"/>
        <c:crossAx val="112575616"/>
        <c:crosses val="autoZero"/>
        <c:crossBetween val="midCat"/>
      </c:valAx>
    </c:plotArea>
    <c:legend>
      <c:legendPos val="r"/>
      <c:legendEntry>
        <c:idx val="4"/>
        <c:delete val="1"/>
      </c:legendEntry>
      <c:legendEntry>
        <c:idx val="5"/>
        <c:delete val="1"/>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Heath</dc:creator>
  <cp:lastModifiedBy>Matthew Schack</cp:lastModifiedBy>
  <cp:revision>8</cp:revision>
  <dcterms:created xsi:type="dcterms:W3CDTF">2016-01-07T17:17:00Z</dcterms:created>
  <dcterms:modified xsi:type="dcterms:W3CDTF">2016-01-16T21:43:00Z</dcterms:modified>
</cp:coreProperties>
</file>