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1EC" w:rsidRDefault="00A92890" w:rsidP="00735097">
      <w:pPr>
        <w:jc w:val="center"/>
        <w:rPr>
          <w:rFonts w:ascii="Times New Roman" w:hAnsi="Times New Roman" w:cs="Times New Roman"/>
          <w:sz w:val="48"/>
          <w:szCs w:val="48"/>
          <w:highlight w:val="yellow"/>
        </w:rPr>
      </w:pPr>
      <w:r>
        <w:rPr>
          <w:noProof/>
        </w:rPr>
        <w:drawing>
          <wp:inline distT="0" distB="0" distL="0" distR="0" wp14:anchorId="619AE949" wp14:editId="0EF479ED">
            <wp:extent cx="5857875" cy="2143125"/>
            <wp:effectExtent l="0" t="0" r="9525" b="9525"/>
            <wp:docPr id="1" name="image01.png" descr="afsdfsdfdf.png"/>
            <wp:cNvGraphicFramePr/>
            <a:graphic xmlns:a="http://schemas.openxmlformats.org/drawingml/2006/main">
              <a:graphicData uri="http://schemas.openxmlformats.org/drawingml/2006/picture">
                <pic:pic xmlns:pic="http://schemas.openxmlformats.org/drawingml/2006/picture">
                  <pic:nvPicPr>
                    <pic:cNvPr id="1" name="image01.png" descr="afsdfsdfdf.png"/>
                    <pic:cNvPicPr/>
                  </pic:nvPicPr>
                  <pic:blipFill>
                    <a:blip r:embed="rId4"/>
                    <a:srcRect/>
                    <a:stretch>
                      <a:fillRect/>
                    </a:stretch>
                  </pic:blipFill>
                  <pic:spPr>
                    <a:xfrm>
                      <a:off x="0" y="0"/>
                      <a:ext cx="5857875" cy="2143125"/>
                    </a:xfrm>
                    <a:prstGeom prst="rect">
                      <a:avLst/>
                    </a:prstGeom>
                    <a:ln/>
                  </pic:spPr>
                </pic:pic>
              </a:graphicData>
            </a:graphic>
          </wp:inline>
        </w:drawing>
      </w:r>
    </w:p>
    <w:p w:rsidR="00A92890" w:rsidRDefault="00A92890" w:rsidP="00735097">
      <w:pPr>
        <w:jc w:val="center"/>
        <w:rPr>
          <w:rFonts w:ascii="Times New Roman" w:hAnsi="Times New Roman" w:cs="Times New Roman"/>
          <w:sz w:val="48"/>
          <w:szCs w:val="48"/>
          <w:highlight w:val="yellow"/>
        </w:rPr>
      </w:pPr>
    </w:p>
    <w:p w:rsidR="00A655C3" w:rsidRPr="00363A87" w:rsidRDefault="00040033" w:rsidP="00735097">
      <w:pPr>
        <w:jc w:val="center"/>
        <w:rPr>
          <w:rFonts w:ascii="Times New Roman" w:hAnsi="Times New Roman" w:cs="Times New Roman"/>
          <w:sz w:val="48"/>
          <w:szCs w:val="48"/>
        </w:rPr>
      </w:pPr>
      <w:r w:rsidRPr="00363A87">
        <w:rPr>
          <w:rFonts w:ascii="Times New Roman" w:hAnsi="Times New Roman" w:cs="Times New Roman"/>
          <w:sz w:val="48"/>
          <w:szCs w:val="48"/>
          <w:highlight w:val="yellow"/>
        </w:rPr>
        <w:t>Teaching Assistant: Speech-Recognition, LCD-Display for Advanced Low Cost Learning</w:t>
      </w:r>
    </w:p>
    <w:p w:rsidR="008A21EC" w:rsidRDefault="008A21EC" w:rsidP="00735097">
      <w:pPr>
        <w:jc w:val="center"/>
        <w:rPr>
          <w:rFonts w:ascii="Times New Roman" w:hAnsi="Times New Roman" w:cs="Times New Roman"/>
          <w:sz w:val="44"/>
          <w:szCs w:val="44"/>
        </w:rPr>
      </w:pPr>
    </w:p>
    <w:p w:rsidR="006E1851" w:rsidRPr="00C02F3C" w:rsidRDefault="006E1851" w:rsidP="006E1851">
      <w:pPr>
        <w:jc w:val="center"/>
        <w:rPr>
          <w:rFonts w:ascii="Times New Roman" w:hAnsi="Times New Roman" w:cs="Times New Roman"/>
          <w:sz w:val="32"/>
          <w:szCs w:val="32"/>
        </w:rPr>
      </w:pPr>
      <w:r w:rsidRPr="00C02F3C">
        <w:rPr>
          <w:rFonts w:ascii="Times New Roman" w:hAnsi="Times New Roman" w:cs="Times New Roman"/>
          <w:sz w:val="32"/>
          <w:szCs w:val="32"/>
        </w:rPr>
        <w:t>Senior Design 1</w:t>
      </w:r>
    </w:p>
    <w:p w:rsidR="006E1851" w:rsidRPr="00C02F3C" w:rsidRDefault="006E1851" w:rsidP="006E1851">
      <w:pPr>
        <w:jc w:val="center"/>
        <w:rPr>
          <w:rFonts w:ascii="Times New Roman" w:hAnsi="Times New Roman" w:cs="Times New Roman"/>
          <w:sz w:val="32"/>
          <w:szCs w:val="32"/>
        </w:rPr>
      </w:pPr>
      <w:r w:rsidRPr="00C02F3C">
        <w:rPr>
          <w:rFonts w:ascii="Times New Roman" w:hAnsi="Times New Roman" w:cs="Times New Roman"/>
          <w:sz w:val="32"/>
          <w:szCs w:val="32"/>
        </w:rPr>
        <w:t>Initial Project Identification Document</w:t>
      </w:r>
    </w:p>
    <w:p w:rsidR="006E1851" w:rsidRPr="00C02F3C" w:rsidRDefault="006E1851" w:rsidP="006E1851">
      <w:pPr>
        <w:jc w:val="center"/>
        <w:rPr>
          <w:rFonts w:ascii="Times New Roman" w:hAnsi="Times New Roman" w:cs="Times New Roman"/>
          <w:sz w:val="32"/>
          <w:szCs w:val="32"/>
        </w:rPr>
      </w:pPr>
      <w:r w:rsidRPr="00C02F3C">
        <w:rPr>
          <w:rFonts w:ascii="Times New Roman" w:hAnsi="Times New Roman" w:cs="Times New Roman"/>
          <w:sz w:val="32"/>
          <w:szCs w:val="32"/>
        </w:rPr>
        <w:t>February 2017</w:t>
      </w:r>
    </w:p>
    <w:p w:rsidR="006E1851" w:rsidRPr="00C02F3C" w:rsidRDefault="006E1851" w:rsidP="006E1851">
      <w:pPr>
        <w:jc w:val="center"/>
        <w:rPr>
          <w:rFonts w:ascii="Times New Roman" w:hAnsi="Times New Roman" w:cs="Times New Roman"/>
          <w:sz w:val="32"/>
          <w:szCs w:val="32"/>
        </w:rPr>
      </w:pPr>
    </w:p>
    <w:p w:rsidR="006E1851" w:rsidRPr="00C02F3C" w:rsidRDefault="006E1851" w:rsidP="006E1851">
      <w:pPr>
        <w:jc w:val="center"/>
        <w:rPr>
          <w:rFonts w:ascii="Times New Roman" w:hAnsi="Times New Roman" w:cs="Times New Roman"/>
          <w:sz w:val="32"/>
          <w:szCs w:val="32"/>
        </w:rPr>
      </w:pPr>
      <w:r w:rsidRPr="00C02F3C">
        <w:rPr>
          <w:rFonts w:ascii="Times New Roman" w:hAnsi="Times New Roman" w:cs="Times New Roman"/>
          <w:sz w:val="32"/>
          <w:szCs w:val="32"/>
        </w:rPr>
        <w:t>Group A</w:t>
      </w:r>
    </w:p>
    <w:p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Carlos Castro</w:t>
      </w:r>
      <w:r w:rsidRPr="008A21EC">
        <w:rPr>
          <w:rFonts w:ascii="Times New Roman" w:hAnsi="Times New Roman" w:cs="Times New Roman"/>
          <w:sz w:val="24"/>
          <w:szCs w:val="24"/>
        </w:rPr>
        <w:t>, Computer Engineering</w:t>
      </w:r>
    </w:p>
    <w:p w:rsidR="00735097" w:rsidRPr="008A21EC" w:rsidRDefault="00735097" w:rsidP="00735097">
      <w:pPr>
        <w:jc w:val="center"/>
        <w:rPr>
          <w:rFonts w:ascii="Times New Roman" w:hAnsi="Times New Roman" w:cs="Times New Roman"/>
          <w:sz w:val="24"/>
          <w:szCs w:val="24"/>
        </w:rPr>
      </w:pPr>
      <w:proofErr w:type="spellStart"/>
      <w:r w:rsidRPr="008A21EC">
        <w:rPr>
          <w:rFonts w:ascii="Times New Roman" w:hAnsi="Times New Roman" w:cs="Times New Roman"/>
          <w:b/>
          <w:sz w:val="24"/>
          <w:szCs w:val="24"/>
        </w:rPr>
        <w:t>Courtnie</w:t>
      </w:r>
      <w:proofErr w:type="spellEnd"/>
      <w:r w:rsidRPr="008A21EC">
        <w:rPr>
          <w:rFonts w:ascii="Times New Roman" w:hAnsi="Times New Roman" w:cs="Times New Roman"/>
          <w:b/>
          <w:sz w:val="24"/>
          <w:szCs w:val="24"/>
        </w:rPr>
        <w:t xml:space="preserve"> Coleman</w:t>
      </w:r>
      <w:r w:rsidRPr="008A21EC">
        <w:rPr>
          <w:rFonts w:ascii="Times New Roman" w:hAnsi="Times New Roman" w:cs="Times New Roman"/>
          <w:sz w:val="24"/>
          <w:szCs w:val="24"/>
        </w:rPr>
        <w:t>, Electrical Engineering</w:t>
      </w:r>
    </w:p>
    <w:p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 xml:space="preserve">Lucas </w:t>
      </w:r>
      <w:proofErr w:type="spellStart"/>
      <w:r w:rsidRPr="008A21EC">
        <w:rPr>
          <w:rFonts w:ascii="Times New Roman" w:hAnsi="Times New Roman" w:cs="Times New Roman"/>
          <w:b/>
          <w:sz w:val="24"/>
          <w:szCs w:val="24"/>
        </w:rPr>
        <w:t>Plager</w:t>
      </w:r>
      <w:proofErr w:type="spellEnd"/>
      <w:r w:rsidRPr="008A21EC">
        <w:rPr>
          <w:rFonts w:ascii="Times New Roman" w:hAnsi="Times New Roman" w:cs="Times New Roman"/>
          <w:sz w:val="24"/>
          <w:szCs w:val="24"/>
        </w:rPr>
        <w:t>, Computer Engineering</w:t>
      </w:r>
    </w:p>
    <w:p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 xml:space="preserve">Patrick </w:t>
      </w:r>
      <w:proofErr w:type="spellStart"/>
      <w:r w:rsidRPr="008A21EC">
        <w:rPr>
          <w:rFonts w:ascii="Times New Roman" w:hAnsi="Times New Roman" w:cs="Times New Roman"/>
          <w:b/>
          <w:sz w:val="24"/>
          <w:szCs w:val="24"/>
        </w:rPr>
        <w:t>Schexnayder</w:t>
      </w:r>
      <w:proofErr w:type="spellEnd"/>
      <w:r w:rsidRPr="008A21EC">
        <w:rPr>
          <w:rFonts w:ascii="Times New Roman" w:hAnsi="Times New Roman" w:cs="Times New Roman"/>
          <w:sz w:val="24"/>
          <w:szCs w:val="24"/>
        </w:rPr>
        <w:t>, Electrical Engineering</w:t>
      </w:r>
    </w:p>
    <w:p w:rsidR="00735097" w:rsidRPr="008A21EC" w:rsidRDefault="00735097" w:rsidP="00735097">
      <w:pPr>
        <w:jc w:val="center"/>
        <w:rPr>
          <w:rFonts w:ascii="Times New Roman" w:hAnsi="Times New Roman" w:cs="Times New Roman"/>
          <w:sz w:val="24"/>
          <w:szCs w:val="24"/>
          <w:highlight w:val="yellow"/>
        </w:rPr>
      </w:pPr>
      <w:r w:rsidRPr="008A21EC">
        <w:rPr>
          <w:rFonts w:ascii="Times New Roman" w:hAnsi="Times New Roman" w:cs="Times New Roman"/>
          <w:sz w:val="24"/>
          <w:szCs w:val="24"/>
          <w:highlight w:val="yellow"/>
        </w:rPr>
        <w:t>Customers, Sponsors and Significant Contributors:</w:t>
      </w:r>
    </w:p>
    <w:p w:rsidR="00735097" w:rsidRDefault="00735097" w:rsidP="00735097">
      <w:pPr>
        <w:jc w:val="center"/>
        <w:rPr>
          <w:highlight w:val="yellow"/>
        </w:rPr>
      </w:pPr>
    </w:p>
    <w:p w:rsidR="00A92890" w:rsidRDefault="00A92890" w:rsidP="00735097">
      <w:pPr>
        <w:jc w:val="center"/>
        <w:rPr>
          <w:highlight w:val="yellow"/>
        </w:rPr>
      </w:pPr>
    </w:p>
    <w:p w:rsidR="00A92890" w:rsidRDefault="00A92890" w:rsidP="00735097">
      <w:pPr>
        <w:jc w:val="center"/>
        <w:rPr>
          <w:highlight w:val="yellow"/>
        </w:rPr>
      </w:pPr>
    </w:p>
    <w:p w:rsidR="00A92890" w:rsidRPr="00A92890" w:rsidRDefault="00A92890" w:rsidP="00A92890">
      <w:pPr>
        <w:rPr>
          <w:rFonts w:ascii="Times New Roman" w:hAnsi="Times New Roman" w:cs="Times New Roman"/>
          <w:b/>
          <w:sz w:val="32"/>
          <w:szCs w:val="32"/>
        </w:rPr>
      </w:pPr>
      <w:r w:rsidRPr="00A92890">
        <w:rPr>
          <w:rFonts w:ascii="Times New Roman" w:hAnsi="Times New Roman" w:cs="Times New Roman"/>
          <w:b/>
          <w:sz w:val="32"/>
          <w:szCs w:val="32"/>
        </w:rPr>
        <w:lastRenderedPageBreak/>
        <w:t>Motivation</w:t>
      </w:r>
    </w:p>
    <w:p w:rsidR="00A92890" w:rsidRPr="00A92890" w:rsidRDefault="00A92890" w:rsidP="00A92890">
      <w:pPr>
        <w:rPr>
          <w:rFonts w:ascii="Times New Roman" w:hAnsi="Times New Roman" w:cs="Times New Roman"/>
          <w:sz w:val="24"/>
          <w:szCs w:val="24"/>
        </w:rPr>
      </w:pPr>
      <w:r w:rsidRPr="00A92890">
        <w:rPr>
          <w:rFonts w:ascii="Times New Roman" w:hAnsi="Times New Roman" w:cs="Times New Roman"/>
          <w:sz w:val="24"/>
          <w:szCs w:val="24"/>
        </w:rPr>
        <w:tab/>
        <w:t>Education is the most important gift that can</w:t>
      </w:r>
      <w:r w:rsidR="00232AB9">
        <w:rPr>
          <w:rFonts w:ascii="Times New Roman" w:hAnsi="Times New Roman" w:cs="Times New Roman"/>
          <w:sz w:val="24"/>
          <w:szCs w:val="24"/>
        </w:rPr>
        <w:t xml:space="preserve"> be provided to a person. At it</w:t>
      </w:r>
      <w:r w:rsidRPr="00A92890">
        <w:rPr>
          <w:rFonts w:ascii="Times New Roman" w:hAnsi="Times New Roman" w:cs="Times New Roman"/>
          <w:sz w:val="24"/>
          <w:szCs w:val="24"/>
        </w:rPr>
        <w:t>s most basic level, it provides someone with the baseline skills that are necessary to thrive as an adult in our ever changing society. Education has the ability to inspire, induce confidence, and make the world a better place. We feel, however, that public education can sometimes get left behind when it comes to innovation and an effort to improve. One of the major reasons behind this, as we can all assume, is government budgets and public funding. Education can be very expensive while schools and government agencies never seem to have as much funding as they need. This is the motivation for our project. One of the major initiatives for improving young education across the United States is the inclusion of iPads, tablets, and laptops into the classroom. While we believe that these devices can provide immense benefit to students, these devices can be very expensive. We sought out to design a device that students could use in conjunction with their teacher that could provide similar uses to those high cost devices but at a much better value. We believe that at a lower cost, educators, parents, and ins</w:t>
      </w:r>
      <w:r w:rsidR="00232AB9">
        <w:rPr>
          <w:rFonts w:ascii="Times New Roman" w:hAnsi="Times New Roman" w:cs="Times New Roman"/>
          <w:sz w:val="24"/>
          <w:szCs w:val="24"/>
        </w:rPr>
        <w:t>titutions would be more willing</w:t>
      </w:r>
      <w:r w:rsidRPr="00A92890">
        <w:rPr>
          <w:rFonts w:ascii="Times New Roman" w:hAnsi="Times New Roman" w:cs="Times New Roman"/>
          <w:sz w:val="24"/>
          <w:szCs w:val="24"/>
        </w:rPr>
        <w:t xml:space="preserve"> to accept technology into their classrooms.</w:t>
      </w:r>
    </w:p>
    <w:p w:rsidR="00A92890" w:rsidRPr="00A92890" w:rsidRDefault="00A92890" w:rsidP="00A92890">
      <w:pPr>
        <w:rPr>
          <w:rFonts w:ascii="Times New Roman" w:hAnsi="Times New Roman" w:cs="Times New Roman"/>
          <w:sz w:val="24"/>
          <w:szCs w:val="24"/>
        </w:rPr>
      </w:pPr>
    </w:p>
    <w:p w:rsidR="00A92890" w:rsidRPr="00A92890" w:rsidRDefault="00A92890" w:rsidP="00A92890">
      <w:pPr>
        <w:rPr>
          <w:rFonts w:ascii="Times New Roman" w:hAnsi="Times New Roman" w:cs="Times New Roman"/>
          <w:b/>
          <w:sz w:val="32"/>
          <w:szCs w:val="32"/>
        </w:rPr>
      </w:pPr>
      <w:r w:rsidRPr="00A92890">
        <w:rPr>
          <w:rFonts w:ascii="Times New Roman" w:hAnsi="Times New Roman" w:cs="Times New Roman"/>
          <w:b/>
          <w:sz w:val="32"/>
          <w:szCs w:val="32"/>
        </w:rPr>
        <w:t>Goals, Objectives, and Function</w:t>
      </w:r>
    </w:p>
    <w:p w:rsidR="00A92890" w:rsidRDefault="00A92890" w:rsidP="009F0410">
      <w:pPr>
        <w:rPr>
          <w:highlight w:val="yellow"/>
        </w:rPr>
      </w:pPr>
      <w:r w:rsidRPr="00A92890">
        <w:rPr>
          <w:rFonts w:ascii="Times New Roman" w:hAnsi="Times New Roman" w:cs="Times New Roman"/>
          <w:sz w:val="24"/>
          <w:szCs w:val="24"/>
        </w:rPr>
        <w:tab/>
        <w:t>The goals for our teaching tool would be to create a low cost device that students could use to interact with and engage in challenging tasks to further their involvement in the classroom. This device would include a microphone and use speech recognition to take input from the user. This solves two issues. This allows for students at any age to be able to use the system while also limiting the amount of inputs to the system in order to keep the price low. The device would also include a small display so that users could read questions and tasks from the device. A large enough power supply would have to be included so that this device could be portable and used for a suitable amount of time. Lastly, this device w</w:t>
      </w:r>
      <w:r w:rsidR="00232AB9">
        <w:rPr>
          <w:rFonts w:ascii="Times New Roman" w:hAnsi="Times New Roman" w:cs="Times New Roman"/>
          <w:sz w:val="24"/>
          <w:szCs w:val="24"/>
        </w:rPr>
        <w:t>ould include memory and USB connectivity</w:t>
      </w:r>
      <w:r w:rsidRPr="00A92890">
        <w:rPr>
          <w:rFonts w:ascii="Times New Roman" w:hAnsi="Times New Roman" w:cs="Times New Roman"/>
          <w:sz w:val="24"/>
          <w:szCs w:val="24"/>
        </w:rPr>
        <w:t xml:space="preserve"> to store results and transmit those results to a teacher in class. I strong example for this device would be young students trying to learn the alphabet or their multiplication tables. A teacher could give an assignment to the students where they are to study multiplication when they get home. The student would take out the device and the device would ask for the answer to simple math problems. The student would then say the answer into the device and the device would either accept the answer or tell the student that they were wrong and try again. The device would store the statistics for how well they are doing on this assignment and when the student comes in to class the next day, could transmit this data to the teacher. The student could also use the device as much as they liked and use it as a fun study tool. The teacher could then see how well the class is doing and how much they studied and practiced. We believe this device would be useful to both students and teachers and increase involvement insi</w:t>
      </w:r>
      <w:r w:rsidR="00232AB9">
        <w:rPr>
          <w:rFonts w:ascii="Times New Roman" w:hAnsi="Times New Roman" w:cs="Times New Roman"/>
          <w:sz w:val="24"/>
          <w:szCs w:val="24"/>
        </w:rPr>
        <w:t>de and outside of the classroom, while also providing a valuable education tool and a fraction of the cost of other technologically immersive devices.</w:t>
      </w:r>
      <w:bookmarkStart w:id="0" w:name="_GoBack"/>
      <w:bookmarkEnd w:id="0"/>
    </w:p>
    <w:p w:rsidR="00A92890" w:rsidRPr="00735097" w:rsidRDefault="00A92890" w:rsidP="00A92890">
      <w:pPr>
        <w:rPr>
          <w:highlight w:val="yellow"/>
        </w:rPr>
      </w:pPr>
    </w:p>
    <w:sectPr w:rsidR="00A92890" w:rsidRPr="00735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033"/>
    <w:rsid w:val="00040033"/>
    <w:rsid w:val="00232AB9"/>
    <w:rsid w:val="00363A87"/>
    <w:rsid w:val="006E1851"/>
    <w:rsid w:val="00710AAA"/>
    <w:rsid w:val="00735097"/>
    <w:rsid w:val="008A21EC"/>
    <w:rsid w:val="009F0410"/>
    <w:rsid w:val="00A655C3"/>
    <w:rsid w:val="00A92890"/>
    <w:rsid w:val="00EB3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7BE64"/>
  <w15:chartTrackingRefBased/>
  <w15:docId w15:val="{3D56E05B-B135-4721-8BF0-448476E38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Castro</dc:creator>
  <cp:keywords/>
  <dc:description/>
  <cp:lastModifiedBy>Carlos Castro</cp:lastModifiedBy>
  <cp:revision>6</cp:revision>
  <dcterms:created xsi:type="dcterms:W3CDTF">2017-01-30T02:27:00Z</dcterms:created>
  <dcterms:modified xsi:type="dcterms:W3CDTF">2017-02-02T20:13:00Z</dcterms:modified>
</cp:coreProperties>
</file>