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C37D7" w14:textId="00622B04" w:rsidR="000A5AF0" w:rsidRDefault="00BB146E" w:rsidP="00BB146E">
      <w:pPr>
        <w:jc w:val="center"/>
        <w:rPr>
          <w:b/>
          <w:bCs/>
          <w:sz w:val="36"/>
          <w:szCs w:val="36"/>
        </w:rPr>
      </w:pPr>
      <w:r w:rsidRPr="00BB146E">
        <w:rPr>
          <w:b/>
          <w:bCs/>
          <w:sz w:val="36"/>
          <w:szCs w:val="36"/>
        </w:rPr>
        <w:t>IMPORTANT DIFFERENCES</w:t>
      </w:r>
    </w:p>
    <w:p w14:paraId="53DC68D0" w14:textId="696132AC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CHAR vs. VARCHAR:</w:t>
      </w:r>
    </w:p>
    <w:p w14:paraId="49ADD5F1" w14:textId="77777777" w:rsidR="00BB146E" w:rsidRPr="00BB146E" w:rsidRDefault="00BB146E" w:rsidP="00BB146E">
      <w:pPr>
        <w:numPr>
          <w:ilvl w:val="0"/>
          <w:numId w:val="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CHAR</w:t>
      </w:r>
      <w:r w:rsidRPr="00BB146E">
        <w:rPr>
          <w:sz w:val="24"/>
          <w:szCs w:val="24"/>
        </w:rPr>
        <w:t>: Fixed-length storage, faster but wastes space if data length varies.</w:t>
      </w:r>
    </w:p>
    <w:p w14:paraId="2CF56B59" w14:textId="77777777" w:rsidR="00BB146E" w:rsidRDefault="00BB146E" w:rsidP="00BB146E">
      <w:pPr>
        <w:numPr>
          <w:ilvl w:val="0"/>
          <w:numId w:val="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VARCHAR</w:t>
      </w:r>
      <w:r w:rsidRPr="00BB146E">
        <w:rPr>
          <w:sz w:val="24"/>
          <w:szCs w:val="24"/>
        </w:rPr>
        <w:t>: Variable-length storage, more space-efficient but slightly slower.</w:t>
      </w:r>
    </w:p>
    <w:p w14:paraId="4F98D2D4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464E9437" w14:textId="77777777" w:rsidR="00BB146E" w:rsidRPr="00BB146E" w:rsidRDefault="00BB146E" w:rsidP="00BB146E">
      <w:pPr>
        <w:ind w:left="720"/>
        <w:rPr>
          <w:sz w:val="24"/>
          <w:szCs w:val="24"/>
        </w:rPr>
      </w:pPr>
    </w:p>
    <w:p w14:paraId="5E240547" w14:textId="50E1E17A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INNER JOIN vs. OUTER JOIN:</w:t>
      </w:r>
    </w:p>
    <w:p w14:paraId="26EB6DBB" w14:textId="77777777" w:rsidR="00BB146E" w:rsidRPr="00BB146E" w:rsidRDefault="00BB146E" w:rsidP="00BB146E">
      <w:pPr>
        <w:numPr>
          <w:ilvl w:val="0"/>
          <w:numId w:val="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INNER JOIN</w:t>
      </w:r>
      <w:r w:rsidRPr="00BB146E">
        <w:rPr>
          <w:sz w:val="24"/>
          <w:szCs w:val="24"/>
        </w:rPr>
        <w:t>: Returns only matching rows from both tables.</w:t>
      </w:r>
    </w:p>
    <w:p w14:paraId="30DD58DB" w14:textId="77777777" w:rsidR="00BB146E" w:rsidRDefault="00BB146E" w:rsidP="00BB146E">
      <w:pPr>
        <w:numPr>
          <w:ilvl w:val="0"/>
          <w:numId w:val="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OUTER JOIN</w:t>
      </w:r>
      <w:r w:rsidRPr="00BB146E">
        <w:rPr>
          <w:sz w:val="24"/>
          <w:szCs w:val="24"/>
        </w:rPr>
        <w:t>: Returns all rows from one table and matching rows from the other (LEFT, RIGHT, or FULL).</w:t>
      </w:r>
    </w:p>
    <w:p w14:paraId="25F499D6" w14:textId="31A9E5DC" w:rsidR="00BB146E" w:rsidRPr="00BB146E" w:rsidRDefault="00BB146E" w:rsidP="00BB146E">
      <w:pPr>
        <w:pBdr>
          <w:between w:val="single" w:sz="4" w:space="1" w:color="auto"/>
        </w:pBdr>
        <w:ind w:left="720"/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36A68CB2" w14:textId="0493DBDE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Primary Key vs. Unique Key:</w:t>
      </w:r>
    </w:p>
    <w:p w14:paraId="2E7058EA" w14:textId="77777777" w:rsidR="00BB146E" w:rsidRPr="00BB146E" w:rsidRDefault="00BB146E" w:rsidP="00BB146E">
      <w:pPr>
        <w:numPr>
          <w:ilvl w:val="0"/>
          <w:numId w:val="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Primary Key</w:t>
      </w:r>
      <w:r w:rsidRPr="00BB146E">
        <w:rPr>
          <w:sz w:val="24"/>
          <w:szCs w:val="24"/>
        </w:rPr>
        <w:t>: Uniquely identifies each row, cannot be NULL, only one per table.</w:t>
      </w:r>
    </w:p>
    <w:p w14:paraId="270FD117" w14:textId="77777777" w:rsidR="00BB146E" w:rsidRDefault="00BB146E" w:rsidP="00BB146E">
      <w:pPr>
        <w:numPr>
          <w:ilvl w:val="0"/>
          <w:numId w:val="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Unique Key</w:t>
      </w:r>
      <w:r w:rsidRPr="00BB146E">
        <w:rPr>
          <w:sz w:val="24"/>
          <w:szCs w:val="24"/>
        </w:rPr>
        <w:t>: Ensures uniqueness in a column, can have multiple unique keys, allows NULL values.</w:t>
      </w:r>
    </w:p>
    <w:p w14:paraId="78EC2C46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150EEECF" w14:textId="77777777" w:rsidR="00BB146E" w:rsidRPr="00BB146E" w:rsidRDefault="00BB146E" w:rsidP="00BB146E">
      <w:pPr>
        <w:ind w:left="720"/>
        <w:rPr>
          <w:sz w:val="24"/>
          <w:szCs w:val="24"/>
        </w:rPr>
      </w:pPr>
    </w:p>
    <w:p w14:paraId="24D52F28" w14:textId="37667F42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WHERE vs. HAVING:</w:t>
      </w:r>
    </w:p>
    <w:p w14:paraId="217ED62B" w14:textId="77777777" w:rsidR="00BB146E" w:rsidRPr="00BB146E" w:rsidRDefault="00BB146E" w:rsidP="00BB146E">
      <w:pPr>
        <w:numPr>
          <w:ilvl w:val="0"/>
          <w:numId w:val="4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WHERE</w:t>
      </w:r>
      <w:r w:rsidRPr="00BB146E">
        <w:rPr>
          <w:sz w:val="24"/>
          <w:szCs w:val="24"/>
        </w:rPr>
        <w:t>: Filters rows before grouping (used with SELECT, UPDATE, DELETE).</w:t>
      </w:r>
    </w:p>
    <w:p w14:paraId="19EAF1C9" w14:textId="77777777" w:rsidR="00BB146E" w:rsidRDefault="00BB146E" w:rsidP="00BB146E">
      <w:pPr>
        <w:numPr>
          <w:ilvl w:val="0"/>
          <w:numId w:val="4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HAVING</w:t>
      </w:r>
      <w:r w:rsidRPr="00BB146E">
        <w:rPr>
          <w:sz w:val="24"/>
          <w:szCs w:val="24"/>
        </w:rPr>
        <w:t>: Filters groups after aggregation (used with GROUP BY).</w:t>
      </w:r>
    </w:p>
    <w:p w14:paraId="74B203CF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347B2E75" w14:textId="77777777" w:rsidR="00BB146E" w:rsidRPr="00BB146E" w:rsidRDefault="00BB146E" w:rsidP="00BB146E">
      <w:pPr>
        <w:ind w:left="720"/>
        <w:rPr>
          <w:sz w:val="24"/>
          <w:szCs w:val="24"/>
        </w:rPr>
      </w:pPr>
    </w:p>
    <w:p w14:paraId="654A6E67" w14:textId="722CD5E0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TRUNCATE vs. DELETE:</w:t>
      </w:r>
    </w:p>
    <w:p w14:paraId="737A6312" w14:textId="77777777" w:rsidR="00BB146E" w:rsidRPr="00BB146E" w:rsidRDefault="00BB146E" w:rsidP="00BB146E">
      <w:pPr>
        <w:numPr>
          <w:ilvl w:val="0"/>
          <w:numId w:val="5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TRUNCATE</w:t>
      </w:r>
      <w:r w:rsidRPr="00BB146E">
        <w:rPr>
          <w:sz w:val="24"/>
          <w:szCs w:val="24"/>
        </w:rPr>
        <w:t>: Removes all rows, faster, cannot be rolled back, resets auto-increment.</w:t>
      </w:r>
    </w:p>
    <w:p w14:paraId="39379AD5" w14:textId="77777777" w:rsidR="00BB146E" w:rsidRDefault="00BB146E" w:rsidP="00BB146E">
      <w:pPr>
        <w:numPr>
          <w:ilvl w:val="0"/>
          <w:numId w:val="5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DELETE</w:t>
      </w:r>
      <w:r w:rsidRPr="00BB146E">
        <w:rPr>
          <w:sz w:val="24"/>
          <w:szCs w:val="24"/>
        </w:rPr>
        <w:t>: Removes specific rows, slower, can be rolled back, doesn’t reset auto-increment.</w:t>
      </w:r>
    </w:p>
    <w:p w14:paraId="49E79178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0F9E6078" w14:textId="77777777" w:rsidR="00BB146E" w:rsidRDefault="00BB146E" w:rsidP="00BB146E">
      <w:pPr>
        <w:ind w:left="720"/>
        <w:rPr>
          <w:sz w:val="24"/>
          <w:szCs w:val="24"/>
        </w:rPr>
      </w:pPr>
    </w:p>
    <w:p w14:paraId="66617892" w14:textId="77777777" w:rsidR="00BB146E" w:rsidRPr="00BB146E" w:rsidRDefault="00BB146E" w:rsidP="00BB146E">
      <w:pPr>
        <w:ind w:left="720"/>
        <w:rPr>
          <w:sz w:val="24"/>
          <w:szCs w:val="24"/>
        </w:rPr>
      </w:pPr>
    </w:p>
    <w:p w14:paraId="253BA96F" w14:textId="3D15D67B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lastRenderedPageBreak/>
        <w:t xml:space="preserve">  </w:t>
      </w:r>
      <w:r w:rsidRPr="00BB146E">
        <w:rPr>
          <w:b/>
          <w:bCs/>
          <w:sz w:val="24"/>
          <w:szCs w:val="24"/>
        </w:rPr>
        <w:t>Stored Procedure vs. Function:</w:t>
      </w:r>
    </w:p>
    <w:p w14:paraId="7CDFC8CF" w14:textId="77777777" w:rsidR="00BB146E" w:rsidRPr="00BB146E" w:rsidRDefault="00BB146E" w:rsidP="00BB146E">
      <w:pPr>
        <w:numPr>
          <w:ilvl w:val="0"/>
          <w:numId w:val="6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Stored Procedure</w:t>
      </w:r>
      <w:r w:rsidRPr="00BB146E">
        <w:rPr>
          <w:sz w:val="24"/>
          <w:szCs w:val="24"/>
        </w:rPr>
        <w:t>: Can perform complex operations, return multiple values, and modify data.</w:t>
      </w:r>
    </w:p>
    <w:p w14:paraId="3027A3F6" w14:textId="77777777" w:rsidR="00BB146E" w:rsidRDefault="00BB146E" w:rsidP="00BB146E">
      <w:pPr>
        <w:numPr>
          <w:ilvl w:val="0"/>
          <w:numId w:val="6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Function</w:t>
      </w:r>
      <w:r w:rsidRPr="00BB146E">
        <w:rPr>
          <w:sz w:val="24"/>
          <w:szCs w:val="24"/>
        </w:rPr>
        <w:t>: Returns a single value, used for calculations, cannot modify data.</w:t>
      </w:r>
    </w:p>
    <w:p w14:paraId="0C62C941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025B8750" w14:textId="77777777" w:rsidR="00BB146E" w:rsidRPr="00BB146E" w:rsidRDefault="00BB146E" w:rsidP="00BB146E">
      <w:pPr>
        <w:ind w:left="720"/>
        <w:rPr>
          <w:sz w:val="24"/>
          <w:szCs w:val="24"/>
        </w:rPr>
      </w:pPr>
    </w:p>
    <w:p w14:paraId="7BC9EA75" w14:textId="09D1F9F0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UNION vs. UNION ALL:</w:t>
      </w:r>
    </w:p>
    <w:p w14:paraId="0C347F65" w14:textId="77777777" w:rsidR="00BB146E" w:rsidRPr="00BB146E" w:rsidRDefault="00BB146E" w:rsidP="00BB146E">
      <w:pPr>
        <w:numPr>
          <w:ilvl w:val="0"/>
          <w:numId w:val="7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UNION</w:t>
      </w:r>
      <w:r w:rsidRPr="00BB146E">
        <w:rPr>
          <w:sz w:val="24"/>
          <w:szCs w:val="24"/>
        </w:rPr>
        <w:t>: Combines results from multiple SELECTs, removes duplicates.</w:t>
      </w:r>
    </w:p>
    <w:p w14:paraId="550806F4" w14:textId="77777777" w:rsidR="00BB146E" w:rsidRDefault="00BB146E" w:rsidP="00BB146E">
      <w:pPr>
        <w:numPr>
          <w:ilvl w:val="0"/>
          <w:numId w:val="7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UNION ALL</w:t>
      </w:r>
      <w:r w:rsidRPr="00BB146E">
        <w:rPr>
          <w:sz w:val="24"/>
          <w:szCs w:val="24"/>
        </w:rPr>
        <w:t>: Combines results from multiple SELECTs, keeps duplicates.</w:t>
      </w:r>
    </w:p>
    <w:p w14:paraId="10A51151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165331AA" w14:textId="77777777" w:rsidR="00BB146E" w:rsidRPr="00BB146E" w:rsidRDefault="00BB146E" w:rsidP="00BB146E">
      <w:pPr>
        <w:ind w:left="720"/>
        <w:rPr>
          <w:sz w:val="24"/>
          <w:szCs w:val="24"/>
        </w:rPr>
      </w:pPr>
    </w:p>
    <w:p w14:paraId="2FFFA080" w14:textId="576E2A14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Temporary Table vs. View:</w:t>
      </w:r>
    </w:p>
    <w:p w14:paraId="7CBD0A84" w14:textId="77777777" w:rsidR="00BB146E" w:rsidRPr="00BB146E" w:rsidRDefault="00BB146E" w:rsidP="00BB146E">
      <w:pPr>
        <w:numPr>
          <w:ilvl w:val="0"/>
          <w:numId w:val="8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Temporary Table</w:t>
      </w:r>
      <w:r w:rsidRPr="00BB146E">
        <w:rPr>
          <w:sz w:val="24"/>
          <w:szCs w:val="24"/>
        </w:rPr>
        <w:t>: Stores intermediate results, exists only for the duration of the session.</w:t>
      </w:r>
    </w:p>
    <w:p w14:paraId="7B4956BF" w14:textId="77777777" w:rsidR="00BB146E" w:rsidRPr="00BB146E" w:rsidRDefault="00BB146E" w:rsidP="00BB146E">
      <w:pPr>
        <w:numPr>
          <w:ilvl w:val="0"/>
          <w:numId w:val="8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View</w:t>
      </w:r>
      <w:r w:rsidRPr="00BB146E">
        <w:rPr>
          <w:sz w:val="24"/>
          <w:szCs w:val="24"/>
        </w:rPr>
        <w:t>: A saved query, acts as a virtual table, doesn't store data physically.</w:t>
      </w:r>
    </w:p>
    <w:p w14:paraId="78839903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6F9E361A" w14:textId="77777777" w:rsidR="00BB146E" w:rsidRDefault="00BB146E" w:rsidP="00BB146E">
      <w:pPr>
        <w:rPr>
          <w:sz w:val="24"/>
          <w:szCs w:val="24"/>
        </w:rPr>
      </w:pPr>
    </w:p>
    <w:p w14:paraId="4791D3B3" w14:textId="1ABD6A28" w:rsidR="00BB146E" w:rsidRPr="00BB146E" w:rsidRDefault="00BB146E" w:rsidP="00BB146E">
      <w:pPr>
        <w:rPr>
          <w:sz w:val="24"/>
          <w:szCs w:val="24"/>
        </w:rPr>
      </w:pPr>
      <w:r w:rsidRPr="00BB146E">
        <w:rPr>
          <w:sz w:val="24"/>
          <w:szCs w:val="24"/>
        </w:rPr>
        <w:t xml:space="preserve">  </w:t>
      </w:r>
      <w:r w:rsidRPr="00BB146E">
        <w:rPr>
          <w:b/>
          <w:bCs/>
          <w:sz w:val="24"/>
          <w:szCs w:val="24"/>
        </w:rPr>
        <w:t>SQL vs. NoSQL:</w:t>
      </w:r>
    </w:p>
    <w:p w14:paraId="40734CAC" w14:textId="77777777" w:rsidR="00BB146E" w:rsidRPr="00BB146E" w:rsidRDefault="00BB146E" w:rsidP="00BB146E">
      <w:pPr>
        <w:numPr>
          <w:ilvl w:val="0"/>
          <w:numId w:val="9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SQL</w:t>
      </w:r>
      <w:r w:rsidRPr="00BB146E">
        <w:rPr>
          <w:sz w:val="24"/>
          <w:szCs w:val="24"/>
        </w:rPr>
        <w:t>: Structured data, uses relational databases, fixed schemas, ACID compliance.</w:t>
      </w:r>
    </w:p>
    <w:p w14:paraId="225149BD" w14:textId="77777777" w:rsidR="00BB146E" w:rsidRDefault="00BB146E" w:rsidP="00BB146E">
      <w:pPr>
        <w:numPr>
          <w:ilvl w:val="0"/>
          <w:numId w:val="9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NoSQL</w:t>
      </w:r>
      <w:r w:rsidRPr="00BB146E">
        <w:rPr>
          <w:sz w:val="24"/>
          <w:szCs w:val="24"/>
        </w:rPr>
        <w:t>: Unstructured or semi-structured data, uses non-relational databases, flexible schemas, BASE model (Basically Available, Soft state, Eventual consistency).</w:t>
      </w:r>
    </w:p>
    <w:p w14:paraId="3A7EA3F9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34EF9FD2" w14:textId="77777777" w:rsidR="00BB146E" w:rsidRPr="00BB146E" w:rsidRDefault="00BB146E" w:rsidP="00BB146E">
      <w:pPr>
        <w:ind w:left="360"/>
        <w:rPr>
          <w:sz w:val="24"/>
          <w:szCs w:val="24"/>
        </w:rPr>
      </w:pPr>
    </w:p>
    <w:p w14:paraId="65FAEC12" w14:textId="77777777" w:rsidR="00BB146E" w:rsidRDefault="00BB146E" w:rsidP="00BB146E">
      <w:pPr>
        <w:rPr>
          <w:sz w:val="24"/>
          <w:szCs w:val="24"/>
        </w:rPr>
      </w:pPr>
    </w:p>
    <w:p w14:paraId="1DD69138" w14:textId="77777777" w:rsidR="00BB146E" w:rsidRDefault="00BB146E" w:rsidP="00BB146E">
      <w:pPr>
        <w:rPr>
          <w:sz w:val="24"/>
          <w:szCs w:val="24"/>
        </w:rPr>
      </w:pPr>
    </w:p>
    <w:p w14:paraId="1C0058B8" w14:textId="77777777" w:rsidR="00BB146E" w:rsidRDefault="00BB146E" w:rsidP="00BB146E">
      <w:pPr>
        <w:rPr>
          <w:sz w:val="24"/>
          <w:szCs w:val="24"/>
        </w:rPr>
      </w:pPr>
    </w:p>
    <w:p w14:paraId="58A65E19" w14:textId="77777777" w:rsidR="00BB146E" w:rsidRDefault="00BB146E" w:rsidP="00BB146E">
      <w:pPr>
        <w:rPr>
          <w:sz w:val="24"/>
          <w:szCs w:val="24"/>
        </w:rPr>
      </w:pPr>
    </w:p>
    <w:p w14:paraId="77ECA878" w14:textId="77777777" w:rsidR="00BB146E" w:rsidRDefault="00BB146E" w:rsidP="00BB146E">
      <w:pPr>
        <w:rPr>
          <w:sz w:val="24"/>
          <w:szCs w:val="24"/>
        </w:rPr>
      </w:pPr>
    </w:p>
    <w:p w14:paraId="48F0B61A" w14:textId="77777777" w:rsidR="00BB146E" w:rsidRDefault="00BB146E" w:rsidP="00BB146E">
      <w:pPr>
        <w:rPr>
          <w:sz w:val="24"/>
          <w:szCs w:val="24"/>
        </w:rPr>
      </w:pPr>
    </w:p>
    <w:p w14:paraId="2FA24530" w14:textId="77777777" w:rsidR="00BB146E" w:rsidRDefault="00BB146E" w:rsidP="00BB146E">
      <w:pPr>
        <w:rPr>
          <w:sz w:val="24"/>
          <w:szCs w:val="24"/>
        </w:rPr>
      </w:pPr>
    </w:p>
    <w:p w14:paraId="28BA9DD5" w14:textId="0F950018" w:rsidR="00BB146E" w:rsidRPr="00BB146E" w:rsidRDefault="00BB146E" w:rsidP="00BB146E">
      <w:pPr>
        <w:rPr>
          <w:b/>
          <w:bCs/>
          <w:sz w:val="28"/>
          <w:szCs w:val="28"/>
        </w:rPr>
      </w:pPr>
      <w:r w:rsidRPr="00BB146E">
        <w:rPr>
          <w:b/>
          <w:bCs/>
          <w:sz w:val="28"/>
          <w:szCs w:val="28"/>
        </w:rPr>
        <w:lastRenderedPageBreak/>
        <w:t>RELATIONAL VS. NON-RELATIONAL DATABASES</w:t>
      </w:r>
    </w:p>
    <w:p w14:paraId="1A45BA97" w14:textId="1702FA53" w:rsidR="00BB146E" w:rsidRPr="00BB146E" w:rsidRDefault="00BB146E" w:rsidP="00BB146E">
      <w:p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RELATIONAL DATABASES</w:t>
      </w:r>
      <w:r w:rsidRPr="00BB146E">
        <w:rPr>
          <w:b/>
          <w:bCs/>
          <w:sz w:val="24"/>
          <w:szCs w:val="24"/>
        </w:rPr>
        <w:t>:</w:t>
      </w:r>
    </w:p>
    <w:p w14:paraId="0013EDE7" w14:textId="77777777" w:rsidR="00BB146E" w:rsidRPr="00BB146E" w:rsidRDefault="00BB146E" w:rsidP="00BB146E">
      <w:pPr>
        <w:numPr>
          <w:ilvl w:val="0"/>
          <w:numId w:val="10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Structure:</w:t>
      </w:r>
      <w:r w:rsidRPr="00BB146E">
        <w:rPr>
          <w:sz w:val="24"/>
          <w:szCs w:val="24"/>
        </w:rPr>
        <w:t xml:space="preserve"> Data is organized into tables with rows and columns, where each row represents a record and each column represents a field within that record.</w:t>
      </w:r>
    </w:p>
    <w:p w14:paraId="179A6F7E" w14:textId="77777777" w:rsidR="00BB146E" w:rsidRPr="00BB146E" w:rsidRDefault="00BB146E" w:rsidP="00BB146E">
      <w:pPr>
        <w:numPr>
          <w:ilvl w:val="0"/>
          <w:numId w:val="10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Schema:</w:t>
      </w:r>
      <w:r w:rsidRPr="00BB146E">
        <w:rPr>
          <w:sz w:val="24"/>
          <w:szCs w:val="24"/>
        </w:rPr>
        <w:t xml:space="preserve"> Fixed schema; you must define the structure (tables, columns, data types) before adding data.</w:t>
      </w:r>
    </w:p>
    <w:p w14:paraId="1AB3ED93" w14:textId="77777777" w:rsidR="00BB146E" w:rsidRPr="00BB146E" w:rsidRDefault="00BB146E" w:rsidP="00BB146E">
      <w:pPr>
        <w:numPr>
          <w:ilvl w:val="0"/>
          <w:numId w:val="10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Relationships:</w:t>
      </w:r>
      <w:r w:rsidRPr="00BB146E">
        <w:rPr>
          <w:sz w:val="24"/>
          <w:szCs w:val="24"/>
        </w:rPr>
        <w:t xml:space="preserve"> Uses primary and foreign keys to define relationships between tables.</w:t>
      </w:r>
    </w:p>
    <w:p w14:paraId="03ADD566" w14:textId="77777777" w:rsidR="00BB146E" w:rsidRPr="00BB146E" w:rsidRDefault="00BB146E" w:rsidP="00BB146E">
      <w:pPr>
        <w:numPr>
          <w:ilvl w:val="0"/>
          <w:numId w:val="10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Examples:</w:t>
      </w:r>
      <w:r w:rsidRPr="00BB146E">
        <w:rPr>
          <w:sz w:val="24"/>
          <w:szCs w:val="24"/>
        </w:rPr>
        <w:t xml:space="preserve"> MySQL, PostgreSQL, Oracle, SQL Server.</w:t>
      </w:r>
    </w:p>
    <w:p w14:paraId="3EE065C6" w14:textId="77777777" w:rsidR="00BB146E" w:rsidRPr="00BB146E" w:rsidRDefault="00BB146E" w:rsidP="00BB146E">
      <w:pPr>
        <w:numPr>
          <w:ilvl w:val="0"/>
          <w:numId w:val="10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Use Cases:</w:t>
      </w:r>
      <w:r w:rsidRPr="00BB146E">
        <w:rPr>
          <w:sz w:val="24"/>
          <w:szCs w:val="24"/>
        </w:rPr>
        <w:t xml:space="preserve"> Ideal for complex queries, structured data, and ACID-compliant transactions (e.g., financial systems, CRM, ERP).</w:t>
      </w:r>
    </w:p>
    <w:p w14:paraId="41AD2DDA" w14:textId="787DB1DD" w:rsidR="00BB146E" w:rsidRPr="00BB146E" w:rsidRDefault="00BB146E" w:rsidP="00BB146E">
      <w:p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NON-RELATIONAL DATABASES:</w:t>
      </w:r>
    </w:p>
    <w:p w14:paraId="2BC4E4A1" w14:textId="77777777" w:rsidR="00BB146E" w:rsidRPr="00BB146E" w:rsidRDefault="00BB146E" w:rsidP="00BB146E">
      <w:pPr>
        <w:numPr>
          <w:ilvl w:val="0"/>
          <w:numId w:val="1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Structure:</w:t>
      </w:r>
      <w:r w:rsidRPr="00BB146E">
        <w:rPr>
          <w:sz w:val="24"/>
          <w:szCs w:val="24"/>
        </w:rPr>
        <w:t xml:space="preserve"> Data can be stored in various formats such as documents, key-value pairs, wide-columns, or graphs.</w:t>
      </w:r>
    </w:p>
    <w:p w14:paraId="3B83C590" w14:textId="77777777" w:rsidR="00BB146E" w:rsidRPr="00BB146E" w:rsidRDefault="00BB146E" w:rsidP="00BB146E">
      <w:pPr>
        <w:numPr>
          <w:ilvl w:val="0"/>
          <w:numId w:val="1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Schema:</w:t>
      </w:r>
      <w:r w:rsidRPr="00BB146E">
        <w:rPr>
          <w:sz w:val="24"/>
          <w:szCs w:val="24"/>
        </w:rPr>
        <w:t xml:space="preserve"> Flexible schema; data can be added without a predefined structure.</w:t>
      </w:r>
    </w:p>
    <w:p w14:paraId="493EED51" w14:textId="77777777" w:rsidR="00BB146E" w:rsidRPr="00BB146E" w:rsidRDefault="00BB146E" w:rsidP="00BB146E">
      <w:pPr>
        <w:numPr>
          <w:ilvl w:val="0"/>
          <w:numId w:val="1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Relationships:</w:t>
      </w:r>
      <w:r w:rsidRPr="00BB146E">
        <w:rPr>
          <w:sz w:val="24"/>
          <w:szCs w:val="24"/>
        </w:rPr>
        <w:t xml:space="preserve"> </w:t>
      </w:r>
      <w:proofErr w:type="gramStart"/>
      <w:r w:rsidRPr="00BB146E">
        <w:rPr>
          <w:sz w:val="24"/>
          <w:szCs w:val="24"/>
        </w:rPr>
        <w:t>Typically</w:t>
      </w:r>
      <w:proofErr w:type="gramEnd"/>
      <w:r w:rsidRPr="00BB146E">
        <w:rPr>
          <w:sz w:val="24"/>
          <w:szCs w:val="24"/>
        </w:rPr>
        <w:t xml:space="preserve"> doesn’t enforce relationships between data entities (although some like graph databases do).</w:t>
      </w:r>
    </w:p>
    <w:p w14:paraId="0E232B9F" w14:textId="77777777" w:rsidR="00BB146E" w:rsidRPr="00BB146E" w:rsidRDefault="00BB146E" w:rsidP="00BB146E">
      <w:pPr>
        <w:numPr>
          <w:ilvl w:val="0"/>
          <w:numId w:val="1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Examples:</w:t>
      </w:r>
      <w:r w:rsidRPr="00BB146E">
        <w:rPr>
          <w:sz w:val="24"/>
          <w:szCs w:val="24"/>
        </w:rPr>
        <w:t xml:space="preserve"> MongoDB (document), Cassandra (wide-column), Redis (key-value), Neo4j (graph).</w:t>
      </w:r>
    </w:p>
    <w:p w14:paraId="764D3B84" w14:textId="77777777" w:rsidR="00BB146E" w:rsidRPr="00BB146E" w:rsidRDefault="00BB146E" w:rsidP="00BB146E">
      <w:pPr>
        <w:numPr>
          <w:ilvl w:val="0"/>
          <w:numId w:val="11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Use Cases:</w:t>
      </w:r>
      <w:r w:rsidRPr="00BB146E">
        <w:rPr>
          <w:sz w:val="24"/>
          <w:szCs w:val="24"/>
        </w:rPr>
        <w:t xml:space="preserve"> Suitable for unstructured or semi-structured data, horizontal scaling, and rapid development (e.g., social networks, big data, real-time analytics).</w:t>
      </w:r>
    </w:p>
    <w:p w14:paraId="07B27F39" w14:textId="77777777" w:rsidR="00BB146E" w:rsidRPr="00BB146E" w:rsidRDefault="00BB146E" w:rsidP="00BB146E">
      <w:pPr>
        <w:pStyle w:val="ListParagraph"/>
        <w:pBdr>
          <w:between w:val="single" w:sz="4" w:space="1" w:color="auto"/>
        </w:pBdr>
        <w:rPr>
          <w:b/>
          <w:bCs/>
          <w:color w:val="FF0000"/>
          <w:sz w:val="28"/>
          <w:szCs w:val="28"/>
        </w:rPr>
      </w:pPr>
      <w:r w:rsidRPr="00BB146E">
        <w:rPr>
          <w:b/>
          <w:bCs/>
          <w:color w:val="FF0000"/>
          <w:sz w:val="28"/>
          <w:szCs w:val="28"/>
        </w:rPr>
        <w:t>------------------------------------------------------------------------------------------------</w:t>
      </w:r>
    </w:p>
    <w:p w14:paraId="29578E68" w14:textId="77777777" w:rsidR="00BB146E" w:rsidRDefault="00BB146E" w:rsidP="00BB146E">
      <w:pPr>
        <w:rPr>
          <w:sz w:val="24"/>
          <w:szCs w:val="24"/>
        </w:rPr>
      </w:pPr>
    </w:p>
    <w:p w14:paraId="18F9AE4F" w14:textId="15D51922" w:rsidR="00BB146E" w:rsidRPr="00BB146E" w:rsidRDefault="00BB146E" w:rsidP="00BB146E">
      <w:pPr>
        <w:rPr>
          <w:b/>
          <w:bCs/>
          <w:sz w:val="24"/>
          <w:szCs w:val="24"/>
        </w:rPr>
      </w:pPr>
      <w:r w:rsidRPr="00BB146E">
        <w:rPr>
          <w:b/>
          <w:bCs/>
          <w:sz w:val="24"/>
          <w:szCs w:val="24"/>
        </w:rPr>
        <w:t>STRUCTURAL VS. NON-STRUCTURAL DATABASES</w:t>
      </w:r>
    </w:p>
    <w:p w14:paraId="3DA0D21F" w14:textId="3750CB3C" w:rsidR="00BB146E" w:rsidRPr="00BB146E" w:rsidRDefault="00BB146E" w:rsidP="00BB146E">
      <w:p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STRUCTURAL DATABASES:</w:t>
      </w:r>
    </w:p>
    <w:p w14:paraId="5DA9C10B" w14:textId="77777777" w:rsidR="00BB146E" w:rsidRPr="00BB146E" w:rsidRDefault="00BB146E" w:rsidP="00BB146E">
      <w:pPr>
        <w:numPr>
          <w:ilvl w:val="0"/>
          <w:numId w:val="1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Definition:</w:t>
      </w:r>
      <w:r w:rsidRPr="00BB146E">
        <w:rPr>
          <w:sz w:val="24"/>
          <w:szCs w:val="24"/>
        </w:rPr>
        <w:t xml:space="preserve"> Another way to refer to relational databases where data is structured in a defined format (tables with rows and columns).</w:t>
      </w:r>
    </w:p>
    <w:p w14:paraId="545FB9FB" w14:textId="77777777" w:rsidR="00BB146E" w:rsidRPr="00BB146E" w:rsidRDefault="00BB146E" w:rsidP="00BB146E">
      <w:pPr>
        <w:numPr>
          <w:ilvl w:val="0"/>
          <w:numId w:val="1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Schema:</w:t>
      </w:r>
      <w:r w:rsidRPr="00BB146E">
        <w:rPr>
          <w:sz w:val="24"/>
          <w:szCs w:val="24"/>
        </w:rPr>
        <w:t xml:space="preserve"> Requires a fixed schema before data entry.</w:t>
      </w:r>
    </w:p>
    <w:p w14:paraId="776EBD1A" w14:textId="77777777" w:rsidR="00BB146E" w:rsidRPr="00BB146E" w:rsidRDefault="00BB146E" w:rsidP="00BB146E">
      <w:pPr>
        <w:numPr>
          <w:ilvl w:val="0"/>
          <w:numId w:val="1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Data Format:</w:t>
      </w:r>
      <w:r w:rsidRPr="00BB146E">
        <w:rPr>
          <w:sz w:val="24"/>
          <w:szCs w:val="24"/>
        </w:rPr>
        <w:t xml:space="preserve"> Strict format, making it easier to enforce data integrity and consistency.</w:t>
      </w:r>
    </w:p>
    <w:p w14:paraId="6E59965D" w14:textId="77777777" w:rsidR="00BB146E" w:rsidRPr="00BB146E" w:rsidRDefault="00BB146E" w:rsidP="00BB146E">
      <w:pPr>
        <w:numPr>
          <w:ilvl w:val="0"/>
          <w:numId w:val="1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Examples:</w:t>
      </w:r>
      <w:r w:rsidRPr="00BB146E">
        <w:rPr>
          <w:sz w:val="24"/>
          <w:szCs w:val="24"/>
        </w:rPr>
        <w:t xml:space="preserve"> MySQL, SQL Server, PostgreSQL.</w:t>
      </w:r>
    </w:p>
    <w:p w14:paraId="7DEA5ACD" w14:textId="77777777" w:rsidR="00BB146E" w:rsidRPr="00BB146E" w:rsidRDefault="00BB146E" w:rsidP="00BB146E">
      <w:pPr>
        <w:numPr>
          <w:ilvl w:val="0"/>
          <w:numId w:val="12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Use Cases:</w:t>
      </w:r>
      <w:r w:rsidRPr="00BB146E">
        <w:rPr>
          <w:sz w:val="24"/>
          <w:szCs w:val="24"/>
        </w:rPr>
        <w:t xml:space="preserve"> Applications requiring well-organized data with strict relationships (e.g., banking systems, inventory management).</w:t>
      </w:r>
    </w:p>
    <w:p w14:paraId="16F09D46" w14:textId="77777777" w:rsidR="00BB146E" w:rsidRDefault="00BB146E" w:rsidP="00BB146E">
      <w:pPr>
        <w:rPr>
          <w:b/>
          <w:bCs/>
          <w:sz w:val="24"/>
          <w:szCs w:val="24"/>
        </w:rPr>
      </w:pPr>
    </w:p>
    <w:p w14:paraId="2E0EC544" w14:textId="77777777" w:rsidR="00BB146E" w:rsidRDefault="00BB146E" w:rsidP="00BB146E">
      <w:pPr>
        <w:rPr>
          <w:b/>
          <w:bCs/>
          <w:sz w:val="24"/>
          <w:szCs w:val="24"/>
        </w:rPr>
      </w:pPr>
    </w:p>
    <w:p w14:paraId="22AA75C4" w14:textId="27CE3D34" w:rsidR="00BB146E" w:rsidRPr="00BB146E" w:rsidRDefault="00BB146E" w:rsidP="00BB146E">
      <w:p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NON-STRUCTURAL DATABASES:</w:t>
      </w:r>
    </w:p>
    <w:p w14:paraId="0074AD75" w14:textId="77777777" w:rsidR="00BB146E" w:rsidRPr="00BB146E" w:rsidRDefault="00BB146E" w:rsidP="00BB146E">
      <w:pPr>
        <w:numPr>
          <w:ilvl w:val="0"/>
          <w:numId w:val="1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Definition:</w:t>
      </w:r>
      <w:r w:rsidRPr="00BB146E">
        <w:rPr>
          <w:sz w:val="24"/>
          <w:szCs w:val="24"/>
        </w:rPr>
        <w:t xml:space="preserve"> A term often used interchangeably with non-relational databases, where data doesn't adhere to a fixed structure.</w:t>
      </w:r>
    </w:p>
    <w:p w14:paraId="172F1F66" w14:textId="77777777" w:rsidR="00BB146E" w:rsidRPr="00BB146E" w:rsidRDefault="00BB146E" w:rsidP="00BB146E">
      <w:pPr>
        <w:numPr>
          <w:ilvl w:val="0"/>
          <w:numId w:val="1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Schema:</w:t>
      </w:r>
      <w:r w:rsidRPr="00BB146E">
        <w:rPr>
          <w:sz w:val="24"/>
          <w:szCs w:val="24"/>
        </w:rPr>
        <w:t xml:space="preserve"> No fixed schema, allowing for flexible data formats and easier scaling.</w:t>
      </w:r>
    </w:p>
    <w:p w14:paraId="05D440E2" w14:textId="77777777" w:rsidR="00BB146E" w:rsidRPr="00BB146E" w:rsidRDefault="00BB146E" w:rsidP="00BB146E">
      <w:pPr>
        <w:numPr>
          <w:ilvl w:val="0"/>
          <w:numId w:val="1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Data Format:</w:t>
      </w:r>
      <w:r w:rsidRPr="00BB146E">
        <w:rPr>
          <w:sz w:val="24"/>
          <w:szCs w:val="24"/>
        </w:rPr>
        <w:t xml:space="preserve"> Data can be stored in various formats like JSON, BSON, or simple key-value pairs.</w:t>
      </w:r>
    </w:p>
    <w:p w14:paraId="3AC9DF41" w14:textId="77777777" w:rsidR="00BB146E" w:rsidRPr="00BB146E" w:rsidRDefault="00BB146E" w:rsidP="00BB146E">
      <w:pPr>
        <w:numPr>
          <w:ilvl w:val="0"/>
          <w:numId w:val="1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Examples:</w:t>
      </w:r>
      <w:r w:rsidRPr="00BB146E">
        <w:rPr>
          <w:sz w:val="24"/>
          <w:szCs w:val="24"/>
        </w:rPr>
        <w:t xml:space="preserve"> MongoDB (JSON documents), Cassandra (wide-columns), Neo4j (graphs).</w:t>
      </w:r>
    </w:p>
    <w:p w14:paraId="6D8684D5" w14:textId="77777777" w:rsidR="00BB146E" w:rsidRPr="00BB146E" w:rsidRDefault="00BB146E" w:rsidP="00BB146E">
      <w:pPr>
        <w:numPr>
          <w:ilvl w:val="0"/>
          <w:numId w:val="13"/>
        </w:numPr>
        <w:rPr>
          <w:sz w:val="24"/>
          <w:szCs w:val="24"/>
        </w:rPr>
      </w:pPr>
      <w:r w:rsidRPr="00BB146E">
        <w:rPr>
          <w:b/>
          <w:bCs/>
          <w:sz w:val="24"/>
          <w:szCs w:val="24"/>
        </w:rPr>
        <w:t>Use Cases:</w:t>
      </w:r>
      <w:r w:rsidRPr="00BB146E">
        <w:rPr>
          <w:sz w:val="24"/>
          <w:szCs w:val="24"/>
        </w:rPr>
        <w:t xml:space="preserve"> Ideal for applications where data structure can evolve, or where large-scale, distributed data processing is needed (e.g., IoT, content management, social networks).</w:t>
      </w:r>
    </w:p>
    <w:p w14:paraId="4832F1D9" w14:textId="77777777" w:rsidR="00BB146E" w:rsidRPr="00BB146E" w:rsidRDefault="00BB146E" w:rsidP="00BB146E">
      <w:pPr>
        <w:rPr>
          <w:sz w:val="24"/>
          <w:szCs w:val="24"/>
        </w:rPr>
      </w:pPr>
    </w:p>
    <w:sectPr w:rsidR="00BB146E" w:rsidRPr="00BB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51331"/>
    <w:multiLevelType w:val="multilevel"/>
    <w:tmpl w:val="F8D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3255A"/>
    <w:multiLevelType w:val="multilevel"/>
    <w:tmpl w:val="5880B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D036E"/>
    <w:multiLevelType w:val="multilevel"/>
    <w:tmpl w:val="7F7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C6A5D"/>
    <w:multiLevelType w:val="multilevel"/>
    <w:tmpl w:val="8BC6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25780"/>
    <w:multiLevelType w:val="multilevel"/>
    <w:tmpl w:val="1D10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9355C"/>
    <w:multiLevelType w:val="multilevel"/>
    <w:tmpl w:val="7286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12020"/>
    <w:multiLevelType w:val="multilevel"/>
    <w:tmpl w:val="338A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0E36C4"/>
    <w:multiLevelType w:val="multilevel"/>
    <w:tmpl w:val="809E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63DF6"/>
    <w:multiLevelType w:val="multilevel"/>
    <w:tmpl w:val="A548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C543C"/>
    <w:multiLevelType w:val="multilevel"/>
    <w:tmpl w:val="908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A4C25"/>
    <w:multiLevelType w:val="multilevel"/>
    <w:tmpl w:val="C766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056A9"/>
    <w:multiLevelType w:val="multilevel"/>
    <w:tmpl w:val="CF22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50F2D"/>
    <w:multiLevelType w:val="multilevel"/>
    <w:tmpl w:val="E38A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983151">
    <w:abstractNumId w:val="3"/>
  </w:num>
  <w:num w:numId="2" w16cid:durableId="389810627">
    <w:abstractNumId w:val="8"/>
  </w:num>
  <w:num w:numId="3" w16cid:durableId="997804614">
    <w:abstractNumId w:val="2"/>
  </w:num>
  <w:num w:numId="4" w16cid:durableId="1939175614">
    <w:abstractNumId w:val="1"/>
  </w:num>
  <w:num w:numId="5" w16cid:durableId="948395980">
    <w:abstractNumId w:val="11"/>
  </w:num>
  <w:num w:numId="6" w16cid:durableId="1693192173">
    <w:abstractNumId w:val="9"/>
  </w:num>
  <w:num w:numId="7" w16cid:durableId="547767208">
    <w:abstractNumId w:val="6"/>
  </w:num>
  <w:num w:numId="8" w16cid:durableId="1230581484">
    <w:abstractNumId w:val="5"/>
  </w:num>
  <w:num w:numId="9" w16cid:durableId="909580934">
    <w:abstractNumId w:val="7"/>
  </w:num>
  <w:num w:numId="10" w16cid:durableId="302544262">
    <w:abstractNumId w:val="12"/>
  </w:num>
  <w:num w:numId="11" w16cid:durableId="604116160">
    <w:abstractNumId w:val="10"/>
  </w:num>
  <w:num w:numId="12" w16cid:durableId="1255747373">
    <w:abstractNumId w:val="4"/>
  </w:num>
  <w:num w:numId="13" w16cid:durableId="1577740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6E"/>
    <w:rsid w:val="000A5AF0"/>
    <w:rsid w:val="003226AF"/>
    <w:rsid w:val="00393AC9"/>
    <w:rsid w:val="007F4BC6"/>
    <w:rsid w:val="00BB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7BE2"/>
  <w15:chartTrackingRefBased/>
  <w15:docId w15:val="{88DDAEAA-A6EC-4080-9F2C-8AC82710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Mandavkar</dc:creator>
  <cp:keywords/>
  <dc:description/>
  <cp:lastModifiedBy>Kaushik Mandavkar</cp:lastModifiedBy>
  <cp:revision>1</cp:revision>
  <dcterms:created xsi:type="dcterms:W3CDTF">2024-08-25T07:12:00Z</dcterms:created>
  <dcterms:modified xsi:type="dcterms:W3CDTF">2024-08-25T07:24:00Z</dcterms:modified>
</cp:coreProperties>
</file>