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46BD2"/>
          <w:sz w:val="40"/>
          <w:szCs w:val="40"/>
        </w:rPr>
        <w:t xml:space="preserve">KALKULATOR ROI BioTC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Dokumentacja Techniczna Modelu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Wersja 1.0 | BTC Consulting Sp. z o.o. | Maj 2026</w:t>
      </w:r>
    </w:p>
    <w:p>
      <w:pPr>
        <w:pBdr>
          <w:bottom w:val="single" w:color="046BD2" w:sz="6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1. Przeznaczenie i Zakres Kalkulatora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Kalkulator ROI BioTC jest narzedziem do wstepnej oceny ekonomicznej opplacalnosci wdrozenia instalacji hydrotermicznego uweglan ia (HTC/BioTC) na objetach komunalnych lub przemyslowych. Narzedzie bazuje na Modelu Kosztow Uniknionych (Avoided Cost Model) — oblicza nie przewidywany przychod ze sprzedazy produktow, lecz koszty, ktore przestana byc ponoszone po wdrozeniu technologii BioTC.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Kalkulator dostepny jest pod adresem: heavymetalmax.github.io/ua/simulator.html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2. Parametry Wejsciowe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Uzytkownik wprowadza nastepujace dane: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Jednostka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Objetosc mulu (t/rok)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t/rok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Masa odwodnionego osadu przekazywanego do instalacji BioTC rocznie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Ekwiwalent mieszkancow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Alternatywny wskaznik — przeliczany automatycznie: V = RLM x 0.1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Grant UE (%)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Udzial bezzwrotnego dofinansowania UE w calkowitym CapEx (domyslnie 75%)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f1 (euro/t)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EUR/t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Glowny koszt eksploatacyjny — zalezny od wybranego scenariusza (patrz sec. 3)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f2 (euro/t)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EUR/t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Dodatkowy koszt eksploatacyjny — aktywny w wybranych scenariuszach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Cena 1 sotki gruntu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P_land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EUR/100m2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Rynkowa wartosc gruntu przemyslowego w regionie (tylko scenariusz: pola osadowe)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Przelicznik RLM &lt;-&gt; t/rok: </w:t>
      </w:r>
      <w:r>
        <w:rPr>
          <w:rFonts w:ascii="Arial" w:cs="Arial" w:eastAsia="Arial" w:hAnsi="Arial"/>
          <w:sz w:val="22"/>
          <w:szCs w:val="22"/>
        </w:rPr>
        <w:t xml:space="preserve">1 RLM = 0.1 t/rok suchej masy osadu (norma BREF FDM 2019)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Przy odwodnieniu do 20% s.m.: 1 RLM = ok. 0.5 t/rok masy mokrego placka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3. Scenariusze Zagospodarowania Osadow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Uzytkownik wybiera jeden z 5 scenariuszy opisujacych obecna metode zagospodarowania osadow. Dla kazdego scenariusza obliczane sa oszczednosci unikniete po wdrozeniu BioTC.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Pola Osadowe (fields)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 dla obiektow z lagoonami (polderami) osadowymi — najczestszy w Polsce i Ukrainie.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Domyslnie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utylizacja i wywoz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Polimery, transport, dalsza utylizacja; zakres: 40-80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— rekultywacja terenu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Koszty przywrocenia terenu do uzytkowania; zakres: 20-50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Aktywo gruntowe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aktywne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Zwolniony teren jest wyceniany i uwzgledniany w ROI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Formuly obliczeniowe: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Oszczednosci_f1 = V x f1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Oszczednosci_f2 = V x f2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Lacze_oszczednosci = Oszczednosci_f1 + Oszczednosci_f2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Wartosc_gruntu = (V x 1.5) x (P_land / 100)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Wspolczynnik 1.5 m2/t — normatywna powierzchnia pola osadowego na 1 t/rok mocy (warstwy, drogi, strefy sanitarne)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Wirowanie + Rolnicze Zastosowanie (agro)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 dla obiektow odwadniajacych osad wirufugami i przekazujacych go do rolnictwa.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Domyslnie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flokulatory/chemia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polimerowych flokulantow; zakres: 60-100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— logistyka na pola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+ oplaty dla rolnikow; zakres: 20-60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Aktywo gruntowe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nieaktywne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Brak uwalniania terenu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Formuly obliczeniowe: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Oszczednosci_f1 = V x f1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Oszczednosci_f2 = V x 0.8 x f2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Wspolczynnik 0.8: po procesie HTC masa osadu zmniejsza sie ~5x, co odpowiada 80% redukcji masy transportowanej do rolnikow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Lacze_oszczednosci = Oszczednosci_f1 + Oszczednosci_f2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Kompostowanie (compost)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 dla obiektow produkujacych kompost z osadow.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Domyslnie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zrebki/strukturyzator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Cena wioru drzewnego lub innego strukturyzatora; zakres: 30-80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— koszty operacyjne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Paliwo, maszyny, 6 mies. konserwacji placu; zakres: 30-60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Aktywo gruntowe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nieaktywne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Brak uwalniania terenu</w:t>
            </w:r>
          </w:p>
        </w:tc>
      </w:tr>
    </w:tbl>
    <w:p>
      <w:r>
        <w:t xml:space="preserve"/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Lacze_oszczednosci = V x f1 + V x f2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Suszenie + Spalanie (incinerate)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 dla obiektow suszacych osad i kierujacych do spalarni lub cementowni.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Domyslnie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gaz/energia do suszarki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Koszt gazu/energii dla suszarki do &gt;=85% s.m.; zakres: 60-120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— Gate Fee spalarni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EUR/t suchej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Oplata za przyjecie przez spalarnig; dotyczy masy suchej = M x 0.2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f3 — biogaz -&gt; energia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Przychod ze sprzedazy energii z biogazu: V x 0.1 MWh/t x 160 EUR/MWh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Formuly obliczeniowe: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Oszczednosci_f1 = V x f1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Masa_sucha_resztkowa = V x 0.2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Wspolczynnik 0.2: zawartosc suchej masy w placku po mechanicznym odwodnieniu do 80% wilgotnosci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Oszczednosci_f2 = Masa_sucha_resztkowa x f2 = V x 0.2 x f2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Przychod_f3 = V x 0.1 x 160  [EUR/rok]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0.1 MWh/t — specyficzna produkcja energii elektrycznej z biogazu z 1 t s.m. osadu (zrodlo: BREF FDM 2019)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160 EUR/MWh — referencyjna cena taryfowa biogazu z oczyszczalni EU ETS mid-price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Lacze_oszczednosci = Oszczednosci_f1 + Oszczednosci_f2 + Przychod_f3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Skladowisko Odpadow (landfill)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 dla obiektow kierujacych osad na skladowisko.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Domyslnie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podatek ekologiczny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EUR/t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Stawka podatku / kary za skladowanie; zakres: 40-120 EUR/t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nieaktywne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Brak drugiego kosztu w tym scenariuszu</w:t>
            </w:r>
          </w:p>
        </w:tc>
      </w:tr>
    </w:tbl>
    <w:p>
      <w:r>
        <w:t xml:space="preserve"/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Lacze_oszczednosci = V x f1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Do 2030 EU ETS moze dodac 50-100 EUR/t do stawki — uwzglednic wzrost przy projekcjach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4. Obliczenia CapEx i Finansowania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Calkowite naklady inwestycyjne (CapEx) obliczane sa jako liniowa funkcja mocy przerobowej:</w:t>
      </w:r>
    </w:p>
    <w:p>
      <w:r>
        <w:t xml:space="preserve"/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CapEx_calkowity = V x 250  [EUR]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250 EUR/(t/rok) — bazowy wskaznik kapitalowy dla modulowych instalacji BioTC (zrodlo: BTC Consulting, dane z 2024-2026)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Finansowanie: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Kwota_grantu = CapEx_calkowity x G / 100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Wklad_wlasny_miasta = CapEx_calkowity x (1 - G / 100)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Wartosc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Zrodlo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Domyslny grant (G)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 LIFE / Horizon Europe — konserwatywna ocena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Scenariusz A (1 miasto)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 LIFE lub Fundusz Spojnosci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Scenariusz B (hub regionalny)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90%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Klaster miedzygminny — wyzszy udzial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Wskaznik CapEx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 EUR/(t/rok)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Dane BTC Consulting 2024-2026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5. Obliczenie ROI (Okresu Zwrotu)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Aktywo gruntowe (tylko scenariusz pola osadowe):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Powierzchnia_zwolniona = V x 1.5  [m2]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Wartosc_gruntu = Powierzchnia_zwolniona x P_land / 100  [EUR]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Glowna formula ROI:</w:t>
      </w:r>
    </w:p>
    <w:p>
      <w:pPr>
        <w:pBdr>
          <w:top w:val="single" w:color="046BD2" w:sz="4" w:space="4"/>
          <w:bottom w:val="single" w:color="046BD2" w:sz="4" w:space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ROI = (Wklad_wlasny_miasta - Wartosc_gruntu) / Lacze_oszczednosci  [lata]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Jezeli wynik &lt;= 0: projekt jest natychmiastowo oplacalny (wartosc gruntu pokrywa wklad wlasny)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Jezeli oszczednosci &lt;= 0: brak wystarczajacych danych wejsciowych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Logika wyswietlania wyniku: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Warunek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Wyswietlany wynik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 &lt;= 0 lub niesk.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Natychmiastowy!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Wartosc gruntu &gt;= wklad wlasny — projekt zwraca sie przed uruchomieniem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 &lt; 3 lat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X.X lat (zielony)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Wyjatkowa ekonomika — szybki zwrot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 3-7 lat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X.X lat (standardowy)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Niezawodna inwestycja infrastrukturalna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 &gt; 7 lat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X.X lat (ostrzezenie)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Sprawdzic parametry — sugeruje sie kredyt EBRD/EBI z odroczeniem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6. Klasyfikacja UWWTD (K1)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podstawie wartosci RLM kalkulator wskazuje termin zgodnosci z Dyrektywa UE 2024/3019: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Wielkosc obiektu (RLM)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UWWTD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&lt;= 1 000 RLM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Poza zakresem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Dyrektywa nie obejmuje obiektow ponizej 1000 RLM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1 000 do 10 000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2039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Oczyszczanie wtorne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10 000 do 100 000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2036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Oczyszczanie trzeciorzedowe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100 000 do 150 000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2033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Zintegrowany plan zarzadzania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150 000 RLM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2033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Oczyszczanie czwartorzedowe — priorytet krytyczny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7. Zalozenia i Ograniczenia Modelu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Zalozenie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Wartosc/Opis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Uwaga dla inzyniera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Wskaznik CapEx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 EUR/(t/rok)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Weryfikowac dla konkretnego obiektu — zalezy od skalowania i lokalnych kosztow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Wspolczynnik f2 (agro)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x0.8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Opiera sie na redukcji masy ~5x; weryfikowac na podstawie BMP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Masa sucha resztkowa (incinerate)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x0.2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Zawartosc s.m. 20% — walidowac na podstawie analiz laboratoryjnych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Produkcja energii (f3)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 MWh/t s.m.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Zrodlo: BREF FDM 2019 (JRC); zalezna od technologii CHP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Cena biogazu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 EUR/MWh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Referencyjna EU ETS mid-price; aktualizowac co roku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Grunt: 1.5 m2/(t/rok)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wspolczynnik normatywny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Obejmuje warstwy, drogi, strefy sanitarne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Grant domyslny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Konserwatywne zalozenie; modele regionalne moga osiagnac 90%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Rok przemyslowy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 h = 333 dni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Uwzglednia planowe przegladowe TP i plukanie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Przelicznik RLM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 t s.m./RLM/rok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Zrodlo: BREF FDM 2019 (JRC); norma europejska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8. Zalecenia Weryfikacyjne dla Inzyniera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Prosimy o weryfikacje nastepujacych elementow: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Wskaznik CapEx 250 EUR/(t/rok) — potwierdzic w oparciu o aktualne oferty rynkowe dla instalacji o zblizonej skali.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Wspolczynnik 0.8 dla f2 (agro) — zakladana redukcja masy 5x po HTC; weryfikowac poprzez testy BMP na konkretnych osadach.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Wspolczynnik 0.2 (sucha masa resztkowa przy spalaniu) — zakladana zawartosc s.m. 20%; walidowac na podstawie analiz laboratoryjnych konkretnego obiektu.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Produkcja energii 0.1 MWh/t s.m. — zrodlo BREF FDM 2019; aktualizowac dla konkretnej technologii CHP i skladu biogazu.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Cena biogazu 160 EUR/MWh — referencyjna wartosc EU ETS; weryfikowac dla aktualnych warunkow rynkowych i lokalnych taryf.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 gruntu 1.5 m2/(t/rok) — weryfikowac z dokumentacja technologiczna konkretnego rozwiazania i lokalnymi wymaganiami.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 uwzglednienia kosztow EU ETS (50-100 EUR/t do 2030) dla scenariusza skladowisko — modelowanie wralizosci na wzrost taryf.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46BD2"/>
          <w:sz w:val="28"/>
          <w:szCs w:val="28"/>
        </w:rPr>
        <w:t xml:space="preserve">9. Przyklad Obliczeniowy — Miasto 100 000 RLM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Dane wejsciowe: V = 10 000 t/rok, Grant = 75%, Scenariusz: Pola Osadowe, f1 = 60 EUR/t, f2 = 30 EUR/t, P_land = 5000 EUR/sotka (100m2)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Obliczenie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6B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CapEx calkowity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x 250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2 500 000 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Kwota grantu (75%)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2 500 000 x 0.75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1 875 000 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Wklad wlasny miasta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2 500 000 x 0.25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625 000 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Oszczednosci f1 (rok)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x 60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600 000 EUR/rok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Oszczednosci f2 (rok)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x 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300 000 EUR/rok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Lacze oszczednosci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600 000 + 300 000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900 000 EUR/rok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Pow. zwolniona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x 1.5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 m2 = 1.5 sotki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Wartosc gruntu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15 000 m2 x 50 EUR/m2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750 000 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(625 000 - 750 000) / 900 000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Natychmiastowy! (grunt &gt; wklad)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Wniosek: wartosc gruntu zwolnionego przez zamkniecie pol osadowych przewyzsza wklad wlasny miasta — projekt jest oplacalny juz w dniu uruchomienia, a roczne oszczednosci 900 000 EUR stanowia czysty zysk.</w:t>
      </w:r>
    </w:p>
    <w:p>
      <w:r>
        <w:t xml:space="preserve"/>
      </w:r>
    </w:p>
    <w:p>
      <w:pPr>
        <w:pBdr>
          <w:bottom w:val="single" w:color="046BD2" w:sz="6" w:space="4"/>
        </w:pBdr>
      </w:pPr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46BD2"/>
          <w:sz w:val="22"/>
          <w:szCs w:val="22"/>
        </w:rPr>
        <w:t xml:space="preserve">BTC Consulting Sp. z o.o.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ul. Daszynskiego 34/3, 44-100 Gliwice, Poland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Andrzej Krop (CEO): contact@biotc.pl  |  +48 608 003 458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Strona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6BD2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BTC Consulting | Kalkulator ROI — Dokumentacja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46BD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2026-05-30T12:57:23.870Z</dcterms:created>
  <dcterms:modified xsi:type="dcterms:W3CDTF">2026-05-30T12:57:23.872Z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