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" cy="30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  <w:t>Administración General de Auditoría Fiscal Federal</w:t>
      </w:r>
    </w:p>
    <w:p>
      <w:pPr>
        <w:jc w:val="left"/>
      </w:pPr>
      <w:r>
        <w:rPr>
          <w:sz w:val="22"/>
        </w:rPr>
        <w:t>Dirección General de Atención a Usuarios</w:t>
      </w:r>
    </w:p>
    <w:p>
      <w:pPr>
        <w:jc w:val="right"/>
      </w:pPr>
      <w:r>
        <w:rPr>
          <w:sz w:val="18"/>
        </w:rPr>
        <w:t>No. De Identificación del Requerimiento</w:t>
        <w:br/>
      </w:r>
      <w:r>
        <w:rPr>
          <w:b/>
          <w:sz w:val="22"/>
        </w:rPr>
        <w:t>CONDUSEF/2024/419892</w:t>
      </w:r>
    </w:p>
    <w:p>
      <w:r>
        <w:t>________________________________________________________________________________</w:t>
      </w:r>
    </w:p>
    <w:p>
      <w:r>
        <w:t>Socorro Puga Holguín</w:t>
      </w:r>
    </w:p>
    <w:p>
      <w:r>
        <w:t>Vicepresidente de Supervisión de Procesos Preventivos</w:t>
      </w:r>
    </w:p>
    <w:p>
      <w:r>
        <w:t>Comisión Nacional Bancaria y de Valores</w:t>
      </w:r>
    </w:p>
    <w:p>
      <w:r>
        <w:t>Insurgentes Sur 1971, Conjunto Plaza Inn, col. Guadalupe Inn,</w:t>
        <w:br/>
        <w:t>Del Alvaro Obregón, C.P. 01020, Ciudad de México</w:t>
      </w:r>
    </w:p>
    <w:p>
      <w:r>
        <w:rPr>
          <w:b/>
        </w:rPr>
        <w:t>P r e s e n t e</w:t>
      </w:r>
    </w:p>
    <w:p>
      <w:pPr>
        <w:jc w:val="center"/>
        <w:shd w:fill="F5F5F5"/>
      </w:pPr>
      <w:r>
        <w:rPr>
          <w:b/>
          <w:sz w:val="22"/>
        </w:rPr>
        <w:t>Datos generales del solicitante</w:t>
      </w:r>
    </w:p>
    <w:p>
      <w:pPr>
        <w:jc w:val="both"/>
      </w:pPr>
      <w:r>
        <w:rPr>
          <w:sz w:val="22"/>
        </w:rPr>
        <w:t>Autoridad solicitante: Comisión Nacional para la Protección y Defensa de los Usuarios de Servicios Financieros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ADMINISTRACIÓN GENERAL DE AUDITORÍA FISCAL FEDERAL</w:t>
              <w:br/>
              <w:t>Dirección General de Atención a Usuarios</w:t>
              <w:br/>
              <w:br/>
              <w:t>Mesa, Turno y/o Unidad, Secretaría etc: Dirección General de Atención a Usuarios</w:t>
              <w:br/>
              <w:t>Calzada Japón No. 3290, Col. Vieja Irán, Municipio San Claudia de la Montaña, Tabasco, C.P. 43125</w:t>
            </w:r>
          </w:p>
        </w:tc>
        <w:tc>
          <w:tcPr>
            <w:tcW w:type="dxa" w:w="5040"/>
          </w:tcPr>
          <w:p>
            <w:r>
              <w:t>Requerimiento Hacendario</w:t>
              <w:br/>
              <w:br/>
              <w:t>Arturo Limón Hinojosa</w:t>
              <w:br/>
              <w:t>Dirección General de Atención a Usuarios</w:t>
              <w:br/>
              <w:t>Tel. 935-830-9063x9614</w:t>
              <w:br/>
              <w:t>Correo: lortega@example.net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Facultades de la Autoridad</w:t>
      </w:r>
    </w:p>
    <w:p>
      <w:pPr>
        <w:jc w:val="both"/>
      </w:pPr>
      <w:r>
        <w:rPr>
          <w:sz w:val="22"/>
        </w:rPr>
        <w:t>Comisión Nacional para la Protección y Defensa de los Usuarios de Servicios Financieros de conformidad con el artículo 11 de la Ley de la CONDUSEF</w:t>
      </w:r>
    </w:p>
    <w:p>
      <w:pPr>
        <w:jc w:val="center"/>
        <w:shd w:fill="F5F5F5"/>
      </w:pPr>
      <w:r>
        <w:rPr>
          <w:b/>
          <w:sz w:val="22"/>
        </w:rPr>
        <w:t>Fundamento del Requerimiento</w:t>
      </w:r>
    </w:p>
    <w:p>
      <w:pPr>
        <w:jc w:val="both"/>
      </w:pPr>
      <w:r>
        <w:rPr>
          <w:sz w:val="22"/>
        </w:rPr>
        <w:t>Art. 142 de la Ley de Instituciones de Crédito, Art. 40 del Código Nacional de Procedimientos Penales, Artículos 16 y 20 Constitucional, Art. 181 del Código Nacional de Procedimientos Penales</w:t>
      </w:r>
    </w:p>
    <w:p>
      <w:pPr>
        <w:jc w:val="center"/>
        <w:shd w:fill="F5F5F5"/>
      </w:pPr>
      <w:r>
        <w:rPr>
          <w:b/>
          <w:sz w:val="22"/>
        </w:rPr>
        <w:t>Motivación del requerimiento</w:t>
      </w:r>
    </w:p>
    <w:p>
      <w:pPr>
        <w:jc w:val="both"/>
      </w:pPr>
      <w:r>
        <w:rPr>
          <w:sz w:val="22"/>
        </w:rPr>
        <w:t>En cumplimiento a la orden judicial emitida por Comisión Nacional para la Protección y Defensa de los Usuarios de Servicios Financieros con fecha 04/07/2026 se solicita documentación sobre cuentas bancarias y movimientos relacionados con la averiguación previa A/IN2-2882-986327-BBB</w:t>
      </w:r>
    </w:p>
    <w:p>
      <w:pPr>
        <w:jc w:val="both"/>
      </w:pPr>
      <w:r>
        <w:rPr>
          <w:sz w:val="22"/>
        </w:rPr>
        <w:t>El monto total es de $4,526,265.05 ($4,526,265.05 MN) más los accesorios legales que se generen hasta la fecha de pago.</w:t>
      </w:r>
    </w:p>
    <w:p>
      <w:pPr>
        <w:jc w:val="center"/>
        <w:shd w:fill="F5F5F5"/>
      </w:pPr>
      <w:r>
        <w:rPr>
          <w:b/>
          <w:sz w:val="22"/>
        </w:rPr>
        <w:t>Origen del requerimiento</w:t>
      </w:r>
    </w:p>
    <w:p>
      <w:r>
        <w:rPr>
          <w:b/>
        </w:rPr>
        <w:t xml:space="preserve">Número de expediente: </w:t>
      </w:r>
      <w:r>
        <w:t>A/IN2-2882-986327-BBB</w:t>
      </w:r>
    </w:p>
    <w:p>
      <w:r>
        <w:rPr>
          <w:b/>
        </w:rPr>
        <w:t xml:space="preserve">¿Esta solicitud contiene requerimientos de aseguramiento?: </w:t>
      </w:r>
      <w:r>
        <w:t>No</w:t>
      </w:r>
    </w:p>
    <w:p>
      <w:r>
        <w:rPr>
          <w:b/>
        </w:rPr>
        <w:t xml:space="preserve">No de oficio de requerimiento: </w:t>
      </w:r>
      <w:r>
        <w:t>OF-REV-709-2026</w:t>
      </w:r>
    </w:p>
    <w:p>
      <w:r>
        <w:rPr>
          <w:b/>
        </w:rPr>
        <w:t xml:space="preserve">Monto a crédito: </w:t>
      </w:r>
      <w:r>
        <w:t>$4,526,265.05</w:t>
      </w:r>
    </w:p>
    <w:p>
      <w:r>
        <w:rPr>
          <w:b/>
        </w:rPr>
        <w:t xml:space="preserve">Créditos fiscales: </w:t>
      </w:r>
      <w:r>
        <w:t>74981456 31506294 90067062 41268405 78833510</w:t>
      </w:r>
    </w:p>
    <w:p>
      <w:r>
        <w:rPr>
          <w:b/>
        </w:rPr>
        <w:t xml:space="preserve">Periodo de revisión: </w:t>
      </w:r>
      <w:r>
        <w:t>02/2025 02/2026 06/2025 07/2024 07/2024 09/2025</w:t>
      </w:r>
    </w:p>
    <w:p>
      <w:pPr>
        <w:jc w:val="center"/>
        <w:shd w:fill="F5F5F5"/>
      </w:pPr>
      <w:r>
        <w:rPr>
          <w:b/>
          <w:sz w:val="22"/>
        </w:rPr>
        <w:t>Solicitudes específicas: 1</w:t>
      </w:r>
    </w:p>
    <w:p>
      <w:pPr>
        <w:jc w:val="center"/>
        <w:shd w:fill="F9F9F9"/>
      </w:pPr>
      <w:r>
        <w:rPr>
          <w:sz w:val="20"/>
        </w:rPr>
        <w:t>Personas de quien se requiere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016"/>
          </w:tcPr>
          <w:p>
            <w:r>
              <w:rPr>
                <w:b/>
              </w:rPr>
              <w:t>RFC</w:t>
            </w:r>
          </w:p>
        </w:tc>
        <w:tc>
          <w:tcPr>
            <w:tcW w:type="dxa" w:w="2016"/>
          </w:tcPr>
          <w:p>
            <w:r>
              <w:rPr>
                <w:b/>
              </w:rPr>
              <w:t>Carácter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Datos complementarios</w:t>
            </w:r>
          </w:p>
        </w:tc>
      </w:tr>
      <w:tr>
        <w:tc>
          <w:tcPr>
            <w:tcW w:type="dxa" w:w="2016"/>
          </w:tcPr>
          <w:p>
            <w:r>
              <w:t>María Jáquez Orellana</w:t>
            </w:r>
          </w:p>
        </w:tc>
        <w:tc>
          <w:tcPr>
            <w:tcW w:type="dxa" w:w="2016"/>
          </w:tcPr>
          <w:p>
            <w:r>
              <w:t>JÁOM930206R09</w:t>
            </w:r>
          </w:p>
        </w:tc>
        <w:tc>
          <w:tcPr>
            <w:tcW w:type="dxa" w:w="2016"/>
          </w:tcPr>
          <w:p>
            <w:r>
              <w:t>Investigado</w:t>
            </w:r>
          </w:p>
        </w:tc>
        <w:tc>
          <w:tcPr>
            <w:tcW w:type="dxa" w:w="2016"/>
          </w:tcPr>
          <w:p>
            <w:r>
              <w:t>Prolongación Sur Menchaca No. 2880, Col. San Eric los bajos, Municipio Vieja Etiopía, Aguascalientes, C.P. 60034</w:t>
            </w:r>
          </w:p>
        </w:tc>
        <w:tc>
          <w:tcPr>
            <w:tcW w:type="dxa" w:w="2016"/>
          </w:tcPr>
          <w:p>
            <w:r>
              <w:t>Tel: +97(3)1782654959, Email: jponce@example.com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Cuentas por conocer</w:t>
      </w:r>
    </w:p>
    <w:p>
      <w:pPr>
        <w:jc w:val="both"/>
      </w:pPr>
      <w:r>
        <w:rPr>
          <w:sz w:val="22"/>
        </w:rPr>
        <w:t>Sector Sociedades Financieras Populares</w:t>
        <w:br/>
        <w:t>Sector Instituciones de Banca Múltiple</w:t>
        <w:br/>
        <w:t>Sector Sociedades Cooperativas de Ahorro y Préstamo</w:t>
      </w:r>
    </w:p>
    <w:p>
      <w:pPr>
        <w:jc w:val="center"/>
        <w:shd w:fill="F5F5F5"/>
      </w:pPr>
      <w:r>
        <w:rPr>
          <w:b/>
          <w:sz w:val="22"/>
        </w:rPr>
        <w:t>Instrucciones sobre las cuentas por conocer</w:t>
      </w:r>
    </w:p>
    <w:p>
      <w:pPr>
        <w:jc w:val="both"/>
      </w:pPr>
      <w:r>
        <w:rPr>
          <w:sz w:val="22"/>
        </w:rPr>
        <w:t>- Incluir números de cuenta, saldos y movimientos</w:t>
        <w:br/>
        <w:t>- Detallar operaciones superiores a $100,000.00 MN</w:t>
        <w:br/>
        <w:t>- Indicar titulares y co-titulares de las cuentas</w:t>
        <w:br/>
        <w:t>- Proporcionar información de todas las cuentas bancarias</w:t>
        <w:br/>
        <w:t>- Especificar fechas de apertura y cierre de cuentas</w:t>
      </w:r>
    </w:p>
    <w:p>
      <w:pPr>
        <w:jc w:val="both"/>
      </w:pPr>
      <w:r>
        <w:rPr>
          <w:sz w:val="22"/>
        </w:rPr>
        <w:t>Derivado de lo anterior solicitó a la comisión nacional bancaria y de valores sea atendido el presente requerimiento y gestionado por medio de del sistema de atención de requerimientos autoridad (SIARA) contando con el folio CONDUSEF/2024/419892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b/>
        </w:rPr>
        <w:t>Arturo Limón Hinojosa</w:t>
      </w:r>
    </w:p>
    <w:p>
      <w:pPr>
        <w:jc w:val="center"/>
      </w:pPr>
      <w:r>
        <w:rPr>
          <w:b/>
        </w:rPr>
        <w:t>Dirección General de Atención a Usuarios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