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Coordinación de Cobranza Coactiva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INFONAVIT/2024/994568</w:t>
      </w:r>
    </w:p>
    <w:p>
      <w:r>
        <w:t>________________________________________________________________________________</w:t>
      </w:r>
    </w:p>
    <w:p>
      <w:r>
        <w:t>Socorro Esparza Benítez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Instituto del Fondo Nacional de la Vivienda para los Trabajadores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Coordinación de Cobranza Coactiva</w:t>
              <w:br/>
              <w:br/>
              <w:t>Mesa, Turno y/o Unidad, Secretaría etc: Coordinación de Cobranza Coactiva</w:t>
              <w:br/>
              <w:t>Prolongación Sur Candelaria No. 9405, Col. San Virginia los altos, Municipio Nueva Mozambique, Distrito Federal, C.P. 46427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Liliana Villegas Hidalgo</w:t>
              <w:br/>
              <w:t>Coordinación de Cobranza Coactiva</w:t>
              <w:br/>
              <w:t>Tel. 631.345.8846</w:t>
              <w:br/>
              <w:t>Correo: varelasonia@example.net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Instituto del Fondo Nacional de la Vivienda para los Trabajadores con fundamento en el artículo 30 de la Ley del INFONAVIT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192 de la Ley del Mercado de Valores, Art. 181 del Código Nacional de Procedimientos Penales, Art. 142 de la Ley de Instituciones de Crédito, Artículos 16 y 20 Constitucional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Instituto del Fondo Nacional de la Vivienda para los Trabajadores con fecha 04/07/2026 se solicita antecedentes sobre cuentas bancarias y movimientos relacionados con la averiguación previa B/PL1-8038-704672-UIF</w:t>
      </w:r>
    </w:p>
    <w:p>
      <w:pPr>
        <w:jc w:val="both"/>
      </w:pPr>
      <w:r>
        <w:rPr>
          <w:sz w:val="22"/>
        </w:rPr>
        <w:t>El monto total es de $7,488,097.16 ($7,488,097.16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B/PL1-8038-704672-UIF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OF-REV-523-2026</w:t>
      </w:r>
    </w:p>
    <w:p>
      <w:r>
        <w:rPr>
          <w:b/>
        </w:rPr>
        <w:t xml:space="preserve">Monto a crédito: </w:t>
      </w:r>
      <w:r>
        <w:t>$7,488,097.16</w:t>
      </w:r>
    </w:p>
    <w:p>
      <w:r>
        <w:rPr>
          <w:b/>
        </w:rPr>
        <w:t xml:space="preserve">Créditos fiscales: </w:t>
      </w:r>
      <w:r>
        <w:t>81640923 89560396 26062873 36576177 47835911</w:t>
      </w:r>
    </w:p>
    <w:p>
      <w:r>
        <w:rPr>
          <w:b/>
        </w:rPr>
        <w:t xml:space="preserve">Periodo de revisión: </w:t>
      </w:r>
      <w:r>
        <w:t>01/2025 02/2026 07/2025 08/2024 08/2025 11/2024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Francisco Javier Montalvo Durán</w:t>
            </w:r>
          </w:p>
        </w:tc>
        <w:tc>
          <w:tcPr>
            <w:tcW w:type="dxa" w:w="2016"/>
          </w:tcPr>
          <w:p>
            <w:r>
              <w:t>MODF630309G1R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Pasaje Coahuila de Zaragoza No. 3251, Col. San Elvira los bajos, Municipio Nueva Botswana, Sinaloa, C.P. 94916</w:t>
            </w:r>
          </w:p>
        </w:tc>
        <w:tc>
          <w:tcPr>
            <w:tcW w:type="dxa" w:w="2016"/>
          </w:tcPr>
          <w:p>
            <w:r>
              <w:t>Tel: 06004887823, Email: xarmendariz@example.org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Casas de Bolsa</w:t>
        <w:br/>
        <w:t>Sector Sociedades Financieras Populares</w:t>
        <w:br/>
        <w:t>Sector Sociedades Cooperativas de Ahorro y Préstamo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Especificar fechas de apertura y cierre de cuentas</w:t>
        <w:br/>
        <w:t>- Detallar operaciones superiores a $100,000.00 MN</w:t>
        <w:br/>
        <w:t>- Incluir números de cuenta, saldos y movimientos</w:t>
        <w:br/>
        <w:t>- Proporcionar información de todas las cuentas bancarias</w:t>
        <w:br/>
        <w:t>- Indicar titulares y co-titulares de las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INFONAVIT/2024/994568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Liliana Villegas Hidalgo</w:t>
      </w:r>
    </w:p>
    <w:p>
      <w:pPr>
        <w:jc w:val="center"/>
      </w:pPr>
      <w:r>
        <w:rPr>
          <w:b/>
        </w:rPr>
        <w:t>Coordinación de Cobranza Coactiva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