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Subprocuraduría Especializada en Investigación de Delitos Federales</w:t>
      </w:r>
    </w:p>
    <w:p>
      <w:pPr>
        <w:jc w:val="right"/>
      </w:pPr>
      <w:r>
        <w:rPr>
          <w:sz w:val="18"/>
        </w:rPr>
        <w:t>No. De Identificación del Requerimiento</w:t>
        <w:br/>
      </w:r>
      <w:r>
        <w:rPr>
          <w:b/>
          <w:sz w:val="22"/>
        </w:rPr>
        <w:t>SEIDO/2023/946010</w:t>
      </w:r>
    </w:p>
    <w:p>
      <w:r>
        <w:t>________________________________________________________________________________</w:t>
      </w:r>
    </w:p>
    <w:p>
      <w:r>
        <w:t>María Montañez Acosta</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Subprocuraduría Especializada en Investigación de Delitos Federales</w:t>
              <w:br/>
              <w:br/>
              <w:t>Mesa, Turno y/o Unidad, Secretaría etc: Subprocuraduría Especializada en Investigación de Delitos Federales</w:t>
              <w:br/>
              <w:t>Privada México No. 2083, Col. Nueva República de Moldova, Municipio Nueva Camerún, Querétaro, C.P. 31280</w:t>
            </w:r>
          </w:p>
        </w:tc>
        <w:tc>
          <w:tcPr>
            <w:tcW w:type="dxa" w:w="5040"/>
          </w:tcPr>
          <w:p>
            <w:r>
              <w:t>Requerimiento Hacendario</w:t>
              <w:br/>
              <w:br/>
              <w:t>Jos Mateo Ibarra</w:t>
              <w:br/>
              <w:t>Subprocuraduría Especializada en Investigación de Delitos Federales</w:t>
              <w:br/>
              <w:t>Tel. +91(8)1736629779</w:t>
              <w:br/>
              <w:t>Correo: germanvaladez@example.org</w:t>
            </w:r>
          </w:p>
        </w:tc>
      </w:tr>
    </w:tbl>
    <w:p>
      <w:pPr>
        <w:jc w:val="center"/>
        <w:shd w:fill="F5F5F5"/>
      </w:pPr>
      <w:r>
        <w:rPr>
          <w:b/>
          <w:sz w:val="22"/>
        </w:rPr>
        <w:t>Facultades de la Autoridad</w:t>
      </w:r>
    </w:p>
    <w:p>
      <w:pPr>
        <w:jc w:val="both"/>
      </w:pPr>
      <w:r>
        <w:rPr>
          <w:sz w:val="22"/>
        </w:rPr>
        <w:t>Fiscalía General de la República en ejercicio de las facultades conferidas por los artículos 21 y 102 Constitucional</w:t>
      </w:r>
    </w:p>
    <w:p>
      <w:pPr>
        <w:jc w:val="center"/>
        <w:shd w:fill="F5F5F5"/>
      </w:pPr>
      <w:r>
        <w:rPr>
          <w:b/>
          <w:sz w:val="22"/>
        </w:rPr>
        <w:t>Fundamento del Requerimiento</w:t>
      </w:r>
    </w:p>
    <w:p>
      <w:pPr>
        <w:jc w:val="both"/>
      </w:pPr>
      <w:r>
        <w:rPr>
          <w:sz w:val="22"/>
        </w:rPr>
        <w:t>Disposiciones de carácter general aplicables a las instituciones de crédito, Art. 142 de la Ley de Instituciones de Crédito, Art. 117 de la Ley de Instituciones de Crédito, Art. 46 de la Ley de Instituciones de Crédito</w:t>
      </w:r>
    </w:p>
    <w:p>
      <w:pPr>
        <w:jc w:val="center"/>
        <w:shd w:fill="F5F5F5"/>
      </w:pPr>
      <w:r>
        <w:rPr>
          <w:b/>
          <w:sz w:val="22"/>
        </w:rPr>
        <w:t>Motivación del requerimiento</w:t>
      </w:r>
    </w:p>
    <w:p>
      <w:pPr>
        <w:jc w:val="both"/>
      </w:pPr>
      <w:r>
        <w:rPr>
          <w:sz w:val="22"/>
        </w:rPr>
        <w:t>En ejercicio de las facultades de comprobación conferidas por la ley se requiere información bancaria del contribuyente {{PersonaNombre}} para verificar el cumplimiento de las obligaciones fiscales correspondientes al ejercicio fiscal {{Ejercicio}}</w:t>
      </w:r>
    </w:p>
    <w:p>
      <w:pPr>
        <w:jc w:val="both"/>
      </w:pPr>
      <w:r>
        <w:rPr>
          <w:sz w:val="22"/>
        </w:rPr>
        <w:t>El monto total es de $7,552,187.54 ($7,552,187.54 MN) más los accesorios legales que se generen hasta la fecha de pago.</w:t>
      </w:r>
    </w:p>
    <w:p>
      <w:pPr>
        <w:jc w:val="center"/>
        <w:shd w:fill="F5F5F5"/>
      </w:pPr>
      <w:r>
        <w:rPr>
          <w:b/>
          <w:sz w:val="22"/>
        </w:rPr>
        <w:t>Origen del requerimiento</w:t>
      </w:r>
    </w:p>
    <w:p>
      <w:r>
        <w:rPr>
          <w:b/>
        </w:rPr>
        <w:t xml:space="preserve">¿Esta solicitud contiene requerimientos de aseguramiento?: </w:t>
      </w:r>
      <w:r>
        <w:t>No</w:t>
      </w:r>
    </w:p>
    <w:p>
      <w:r>
        <w:rPr>
          <w:b/>
        </w:rPr>
        <w:t xml:space="preserve">No de oficio de requerimiento: </w:t>
      </w:r>
      <w:r>
        <w:t>OF-REV-189-2025</w:t>
      </w:r>
    </w:p>
    <w:p>
      <w:r>
        <w:rPr>
          <w:b/>
        </w:rPr>
        <w:t xml:space="preserve">Monto a crédito: </w:t>
      </w:r>
      <w:r>
        <w:t>$7,552,187.54</w:t>
      </w:r>
    </w:p>
    <w:p>
      <w:r>
        <w:rPr>
          <w:b/>
        </w:rPr>
        <w:t xml:space="preserve">Créditos fiscales: </w:t>
      </w:r>
      <w:r>
        <w:t>43869782 86237129 71920175 25667500 30885696</w:t>
      </w:r>
    </w:p>
    <w:p>
      <w:r>
        <w:rPr>
          <w:b/>
        </w:rPr>
        <w:t xml:space="preserve">Periodo de revisión: </w:t>
      </w:r>
      <w:r>
        <w:t>01/2024 01/2025 02/2024 04/2025 04/2025 06/2024</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Hugo Castillo Holguín</w:t>
            </w:r>
          </w:p>
        </w:tc>
        <w:tc>
          <w:tcPr>
            <w:tcW w:type="dxa" w:w="2016"/>
          </w:tcPr>
          <w:p>
            <w:r>
              <w:t>CAHH950114V03</w:t>
            </w:r>
          </w:p>
        </w:tc>
        <w:tc>
          <w:tcPr>
            <w:tcW w:type="dxa" w:w="2016"/>
          </w:tcPr>
          <w:p>
            <w:r>
              <w:t>Investigado</w:t>
            </w:r>
          </w:p>
        </w:tc>
        <w:tc>
          <w:tcPr>
            <w:tcW w:type="dxa" w:w="2016"/>
          </w:tcPr>
          <w:p>
            <w:r>
              <w:t>Circuito Michoacán de Ocampo No. 8752, Col. Nueva Guatemala, Municipio San Óscar los bajos, Querétaro, C.P. 67901</w:t>
            </w:r>
          </w:p>
        </w:tc>
        <w:tc>
          <w:tcPr>
            <w:tcW w:type="dxa" w:w="2016"/>
          </w:tcPr>
          <w:p>
            <w:r>
              <w:t>Tel: 1-114-348-5370x19227, Email: eveliomoya@example.net</w:t>
            </w:r>
          </w:p>
        </w:tc>
      </w:tr>
    </w:tbl>
    <w:p>
      <w:pPr>
        <w:jc w:val="center"/>
        <w:shd w:fill="F5F5F5"/>
      </w:pPr>
      <w:r>
        <w:rPr>
          <w:b/>
          <w:sz w:val="22"/>
        </w:rPr>
        <w:t>Cuentas por conocer</w:t>
      </w:r>
    </w:p>
    <w:p>
      <w:pPr>
        <w:jc w:val="both"/>
      </w:pPr>
      <w:r>
        <w:rPr>
          <w:sz w:val="22"/>
        </w:rPr>
        <w:t>Sector Sociedades Cooperativas de Ahorro y Préstamo</w:t>
        <w:br/>
        <w:t>Sector Instituciones de Banca Múltiple</w:t>
        <w:br/>
        <w:t>Sector Casas de Bolsa</w:t>
      </w:r>
    </w:p>
    <w:p>
      <w:pPr>
        <w:jc w:val="center"/>
        <w:shd w:fill="F5F5F5"/>
      </w:pPr>
      <w:r>
        <w:rPr>
          <w:b/>
          <w:sz w:val="22"/>
        </w:rPr>
        <w:t>Instrucciones sobre las cuentas por conocer</w:t>
      </w:r>
    </w:p>
    <w:p>
      <w:pPr>
        <w:jc w:val="both"/>
      </w:pPr>
      <w:r>
        <w:rPr>
          <w:sz w:val="22"/>
        </w:rPr>
        <w:t>- Indicar titulares y co-titulares de las cuentas</w:t>
        <w:br/>
        <w:t>- Especificar fechas de apertura y cierre de cuentas</w:t>
        <w:br/>
        <w:t>- Detallar operaciones superiores a $100,000.00 MN</w:t>
        <w:br/>
        <w:t>- Proporcionar información de todas las cuentas bancarias</w:t>
        <w:br/>
        <w:t>- Incluir números de cuenta, saldos y movimientos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SEIDO/2023/946010</w:t>
      </w:r>
    </w:p>
    <w:p/>
    <w:p/>
    <w:p>
      <w:pPr>
        <w:jc w:val="center"/>
      </w:pPr>
      <w:r>
        <w:t>________________________________________</w:t>
      </w:r>
    </w:p>
    <w:p>
      <w:pPr>
        <w:jc w:val="center"/>
      </w:pPr>
      <w:r>
        <w:rPr>
          <w:b/>
        </w:rPr>
        <w:t>Jos Mateo Ibarra</w:t>
      </w:r>
    </w:p>
    <w:p>
      <w:pPr>
        <w:jc w:val="center"/>
      </w:pPr>
      <w:r>
        <w:rPr>
          <w:b/>
        </w:rPr>
        <w:t>Subprocuraduría Especializada en Investigación de Delitos Federales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