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" cy="3086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Mexic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0861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drawing>
          <wp:inline xmlns:a="http://schemas.openxmlformats.org/drawingml/2006/main" xmlns:pic="http://schemas.openxmlformats.org/drawingml/2006/picture">
            <wp:extent cx="548640" cy="3086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Mexic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0861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drawing>
          <wp:inline xmlns:a="http://schemas.openxmlformats.org/drawingml/2006/main" xmlns:pic="http://schemas.openxmlformats.org/drawingml/2006/picture">
            <wp:extent cx="548640" cy="3086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Mexic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0861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drawing>
          <wp:inline xmlns:a="http://schemas.openxmlformats.org/drawingml/2006/main" xmlns:pic="http://schemas.openxmlformats.org/drawingml/2006/picture">
            <wp:extent cx="548640" cy="3086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Mexic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0861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drawing>
          <wp:inline xmlns:a="http://schemas.openxmlformats.org/drawingml/2006/main" xmlns:pic="http://schemas.openxmlformats.org/drawingml/2006/picture">
            <wp:extent cx="548640" cy="30861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Mexic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08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sz w:val="22"/>
        </w:rPr>
        <w:t>Administración General de Auditoría Fiscal Federal</w:t>
      </w:r>
    </w:p>
    <w:p>
      <w:pPr>
        <w:jc w:val="left"/>
      </w:pPr>
      <w:r>
        <w:rPr>
          <w:sz w:val="22"/>
        </w:rPr>
        <w:t>Dirección de Orientación Legal</w:t>
      </w:r>
    </w:p>
    <w:p>
      <w:pPr>
        <w:jc w:val="right"/>
      </w:pPr>
      <w:r>
        <w:rPr>
          <w:sz w:val="18"/>
        </w:rPr>
        <w:t>No. De Identificación del Requerimiento</w:t>
        <w:br/>
      </w:r>
      <w:r>
        <w:rPr>
          <w:b/>
          <w:sz w:val="22"/>
        </w:rPr>
        <w:t>CONDUSEF/2023/386930</w:t>
      </w:r>
    </w:p>
    <w:p>
      <w:r>
        <w:t>________________________________________________________________________________</w:t>
      </w:r>
    </w:p>
    <w:p>
      <w:r>
        <w:t>Ricardo Flórez Loya</w:t>
      </w:r>
    </w:p>
    <w:p>
      <w:r>
        <w:t>Vicepresidente de Supervisión de Procesos Preventivos</w:t>
      </w:r>
    </w:p>
    <w:p>
      <w:r>
        <w:t>Comisión Nacional Bancaria y de Valores</w:t>
      </w:r>
    </w:p>
    <w:p>
      <w:r>
        <w:t>Insurgentes Sur 1971, Conjunto Plaza Inn, col. Guadalupe Inn,</w:t>
        <w:br/>
        <w:t>Del Alvaro Obregón, C.P. 01020, Ciudad de México</w:t>
      </w:r>
    </w:p>
    <w:p>
      <w:r>
        <w:rPr>
          <w:b/>
        </w:rPr>
        <w:t>P r e s e n t e</w:t>
      </w:r>
    </w:p>
    <w:p>
      <w:pPr>
        <w:jc w:val="center"/>
        <w:shd w:fill="F5F5F5"/>
      </w:pPr>
      <w:r>
        <w:rPr>
          <w:b/>
          <w:sz w:val="22"/>
        </w:rPr>
        <w:t>Datos generales del solicitante</w:t>
      </w:r>
    </w:p>
    <w:p>
      <w:pPr>
        <w:jc w:val="both"/>
      </w:pPr>
      <w:r>
        <w:rPr>
          <w:sz w:val="22"/>
        </w:rPr>
        <w:t>Autoridad solicitante: Comisión Nacional para la Protección y Defensa de los Usuarios de Servicios Financieros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ADMINISTRACIÓN GENERAL DE AUDITORÍA FISCAL FEDERAL</w:t>
              <w:br/>
              <w:t>Dirección de Orientación Legal</w:t>
              <w:br/>
              <w:br/>
              <w:t>Mesa, Turno y/o Unidad, Secretaría etc: Dirección de Orientación Legal</w:t>
              <w:br/>
              <w:t>Pasaje Gaitán No. 5289, Col. Vieja Chipre, Municipio San Yeni los bajos, Chiapas, C.P. 34169</w:t>
            </w:r>
          </w:p>
        </w:tc>
        <w:tc>
          <w:tcPr>
            <w:tcW w:type="dxa" w:w="5040"/>
          </w:tcPr>
          <w:p>
            <w:r>
              <w:t>Requerimiento Hacendario</w:t>
              <w:br/>
              <w:br/>
              <w:t>Antonia Jaime Jaimes</w:t>
              <w:br/>
              <w:t>Dirección de Orientación Legal</w:t>
              <w:br/>
              <w:t>Tel. 03531048111</w:t>
              <w:br/>
              <w:t>Correo: adan39@example.org</w:t>
            </w:r>
          </w:p>
        </w:tc>
      </w:tr>
    </w:tbl>
    <w:p>
      <w:pPr>
        <w:jc w:val="center"/>
        <w:shd w:fill="F5F5F5"/>
      </w:pPr>
      <w:r>
        <w:rPr>
          <w:b/>
          <w:sz w:val="22"/>
        </w:rPr>
        <w:t>Facultades de la Autoridad</w:t>
      </w:r>
    </w:p>
    <w:p>
      <w:pPr>
        <w:jc w:val="both"/>
      </w:pPr>
      <w:r>
        <w:rPr>
          <w:sz w:val="22"/>
        </w:rPr>
        <w:t>Comisión Nacional para la Protección y Defensa de los Usuarios de Servicios Financieros con base en el artículo 11 de la Ley de la CONDUSEF</w:t>
      </w:r>
    </w:p>
    <w:p>
      <w:pPr>
        <w:jc w:val="center"/>
        <w:shd w:fill="F5F5F5"/>
      </w:pPr>
      <w:r>
        <w:rPr>
          <w:b/>
          <w:sz w:val="22"/>
        </w:rPr>
        <w:t>Fundamento del Requerimiento</w:t>
      </w:r>
    </w:p>
    <w:p>
      <w:pPr>
        <w:jc w:val="both"/>
      </w:pPr>
      <w:r>
        <w:rPr>
          <w:sz w:val="22"/>
        </w:rPr>
        <w:t>Art. 142 de la Ley de Instituciones de Crédito, Art. 16 Constitucional, Art. 181 del Código Nacional de Procedimientos Penales, Art. 40 del Código Nacional de Procedimientos Penales</w:t>
      </w:r>
    </w:p>
    <w:p>
      <w:pPr>
        <w:jc w:val="center"/>
        <w:shd w:fill="F5F5F5"/>
      </w:pPr>
      <w:r>
        <w:rPr>
          <w:b/>
          <w:sz w:val="22"/>
        </w:rPr>
        <w:t>Motivación del requerimiento</w:t>
      </w:r>
    </w:p>
    <w:p>
      <w:pPr>
        <w:jc w:val="both"/>
      </w:pPr>
      <w:r>
        <w:rPr>
          <w:sz w:val="22"/>
        </w:rPr>
        <w:t>Con el propósito de asegurar el interés fiscal de la Federación se solicita el aseguramiento precautorio de las cuentas bancarias hasta por el monto de $8,205,969.61 más los accesorios legales que se generen</w:t>
      </w:r>
    </w:p>
    <w:p>
      <w:pPr>
        <w:jc w:val="both"/>
      </w:pPr>
      <w:r>
        <w:rPr>
          <w:sz w:val="22"/>
        </w:rPr>
        <w:t>El monto total es de $8,205,969.61 ($8,205,969.61 MN) más los accesorios legales que se generen hasta la fecha de pago.</w:t>
      </w:r>
    </w:p>
    <w:p>
      <w:pPr>
        <w:jc w:val="center"/>
        <w:shd w:fill="F5F5F5"/>
      </w:pPr>
      <w:r>
        <w:rPr>
          <w:b/>
          <w:sz w:val="22"/>
        </w:rPr>
        <w:t>Origen del requerimiento</w:t>
      </w:r>
    </w:p>
    <w:p>
      <w:r>
        <w:rPr>
          <w:b/>
        </w:rPr>
        <w:t xml:space="preserve">Número de expediente: </w:t>
      </w:r>
      <w:r>
        <w:t>H/JU1-2541-741274-BBB</w:t>
      </w:r>
    </w:p>
    <w:p>
      <w:r>
        <w:rPr>
          <w:b/>
        </w:rPr>
        <w:t xml:space="preserve">¿Esta solicitud contiene requerimientos de aseguramiento?: </w:t>
      </w:r>
      <w:r>
        <w:t>Sí</w:t>
      </w:r>
    </w:p>
    <w:p>
      <w:r>
        <w:rPr>
          <w:b/>
        </w:rPr>
        <w:t xml:space="preserve">No de oficio de requerimiento: </w:t>
      </w:r>
      <w:r>
        <w:t>OF-REV-634-2026</w:t>
      </w:r>
    </w:p>
    <w:p>
      <w:r>
        <w:rPr>
          <w:b/>
        </w:rPr>
        <w:t xml:space="preserve">Monto a crédito: </w:t>
      </w:r>
      <w:r>
        <w:t>$8,205,969.61</w:t>
      </w:r>
    </w:p>
    <w:p>
      <w:r>
        <w:rPr>
          <w:b/>
        </w:rPr>
        <w:t xml:space="preserve">Créditos fiscales: </w:t>
      </w:r>
      <w:r>
        <w:t>65065060 75806728 30389053 50954809 63415819</w:t>
      </w:r>
    </w:p>
    <w:p>
      <w:r>
        <w:rPr>
          <w:b/>
        </w:rPr>
        <w:t xml:space="preserve">Periodo de revisión: </w:t>
      </w:r>
      <w:r>
        <w:t>01/2026 02/2026 05/2026 08/2024 08/2025 08/2025</w:t>
      </w:r>
    </w:p>
    <w:p>
      <w:pPr>
        <w:jc w:val="center"/>
        <w:shd w:fill="F5F5F5"/>
      </w:pPr>
      <w:r>
        <w:rPr>
          <w:b/>
          <w:sz w:val="22"/>
        </w:rPr>
        <w:t>Solicitudes específicas: 1</w:t>
      </w:r>
    </w:p>
    <w:p>
      <w:pPr>
        <w:jc w:val="center"/>
        <w:shd w:fill="F9F9F9"/>
      </w:pPr>
      <w:r>
        <w:rPr>
          <w:sz w:val="20"/>
        </w:rPr>
        <w:t>Personas de quien se requiere información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2016"/>
          </w:tcPr>
          <w:p>
            <w:r>
              <w:rPr>
                <w:b/>
              </w:rPr>
              <w:t>RFC</w:t>
            </w:r>
          </w:p>
        </w:tc>
        <w:tc>
          <w:tcPr>
            <w:tcW w:type="dxa" w:w="2016"/>
          </w:tcPr>
          <w:p>
            <w:r>
              <w:rPr>
                <w:b/>
              </w:rPr>
              <w:t>Carácter</w:t>
            </w:r>
          </w:p>
        </w:tc>
        <w:tc>
          <w:tcPr>
            <w:tcW w:type="dxa" w:w="2016"/>
          </w:tcPr>
          <w:p>
            <w:r>
              <w:rPr>
                <w:b/>
              </w:rPr>
              <w:t>Dirección</w:t>
            </w:r>
          </w:p>
        </w:tc>
        <w:tc>
          <w:tcPr>
            <w:tcW w:type="dxa" w:w="2016"/>
          </w:tcPr>
          <w:p>
            <w:r>
              <w:rPr>
                <w:b/>
              </w:rPr>
              <w:t>Datos complementarios</w:t>
            </w:r>
          </w:p>
        </w:tc>
      </w:tr>
      <w:tr>
        <w:tc>
          <w:tcPr>
            <w:tcW w:type="dxa" w:w="2016"/>
          </w:tcPr>
          <w:p>
            <w:r>
              <w:t>José Carlos Ávalos Duarte</w:t>
            </w:r>
          </w:p>
        </w:tc>
        <w:tc>
          <w:tcPr>
            <w:tcW w:type="dxa" w:w="2016"/>
          </w:tcPr>
          <w:p>
            <w:r>
              <w:t>ÁVDJ710918LAW</w:t>
            </w:r>
          </w:p>
        </w:tc>
        <w:tc>
          <w:tcPr>
            <w:tcW w:type="dxa" w:w="2016"/>
          </w:tcPr>
          <w:p>
            <w:r>
              <w:t>Investigado</w:t>
            </w:r>
          </w:p>
        </w:tc>
        <w:tc>
          <w:tcPr>
            <w:tcW w:type="dxa" w:w="2016"/>
          </w:tcPr>
          <w:p>
            <w:r>
              <w:t>Andador Namibia No. 4425, Col. Nueva Andorra, Municipio Nueva Túnez, Durango, C.P. 79696</w:t>
            </w:r>
          </w:p>
        </w:tc>
        <w:tc>
          <w:tcPr>
            <w:tcW w:type="dxa" w:w="2016"/>
          </w:tcPr>
          <w:p>
            <w:r>
              <w:t>Tel: 263.844.4633x067, Email: ivanlopez@example.com</w:t>
            </w:r>
          </w:p>
        </w:tc>
      </w:tr>
    </w:tbl>
    <w:p>
      <w:pPr>
        <w:jc w:val="center"/>
        <w:shd w:fill="F5F5F5"/>
      </w:pPr>
      <w:r>
        <w:rPr>
          <w:b/>
          <w:sz w:val="22"/>
        </w:rPr>
        <w:t>Cuentas por conocer</w:t>
      </w:r>
    </w:p>
    <w:p>
      <w:pPr>
        <w:jc w:val="both"/>
      </w:pPr>
      <w:r>
        <w:rPr>
          <w:sz w:val="22"/>
        </w:rPr>
        <w:t>Sector Sociedades Cooperativas de Ahorro y Préstamo</w:t>
        <w:br/>
        <w:t>Sector Instituciones de Banca Múltiple</w:t>
        <w:br/>
        <w:t>Sector Sociedades Financieras Populares</w:t>
      </w:r>
    </w:p>
    <w:p>
      <w:pPr>
        <w:jc w:val="center"/>
        <w:shd w:fill="F5F5F5"/>
      </w:pPr>
      <w:r>
        <w:rPr>
          <w:b/>
          <w:sz w:val="22"/>
        </w:rPr>
        <w:t>Instrucciones sobre las cuentas por conocer</w:t>
      </w:r>
    </w:p>
    <w:p>
      <w:pPr>
        <w:jc w:val="both"/>
      </w:pPr>
      <w:r>
        <w:rPr>
          <w:sz w:val="22"/>
        </w:rPr>
        <w:t>- Impedir cualquier disposición de los recursos</w:t>
        <w:br/>
        <w:t>- Incluir números de cuenta, saldos y movimientos</w:t>
        <w:br/>
        <w:t>- Especificar fechas de apertura y cierre de cuentas</w:t>
        <w:br/>
        <w:t>- Detallar operaciones superiores a $100,000.00 MN</w:t>
        <w:br/>
        <w:t>- Proceder al aseguramiento inmediato de las cuentas identificadas</w:t>
      </w:r>
    </w:p>
    <w:p>
      <w:pPr>
        <w:jc w:val="both"/>
      </w:pPr>
      <w:r>
        <w:rPr>
          <w:sz w:val="22"/>
        </w:rPr>
        <w:t>Derivado de lo anterior solicitó a la comisión nacional bancaria y de valores sea atendido el presente requerimiento y gestionado por medio de del sistema de atención de requerimientos autoridad (SIARA) contando con el folio CONDUSEF/2023/386930</w:t>
      </w:r>
    </w:p>
    <w:p/>
    <w:p/>
    <w:p>
      <w:pPr>
        <w:jc w:val="center"/>
      </w:pPr>
      <w:r>
        <w:t>________________________________________</w:t>
      </w:r>
    </w:p>
    <w:p>
      <w:pPr>
        <w:jc w:val="center"/>
      </w:pPr>
      <w:r>
        <w:rPr>
          <w:b/>
        </w:rPr>
        <w:t>Antonia Jaime Jaimes</w:t>
      </w:r>
    </w:p>
    <w:p>
      <w:pPr>
        <w:jc w:val="center"/>
      </w:pPr>
      <w:r>
        <w:rPr>
          <w:b/>
        </w:rPr>
        <w:t>Dirección de Orientación Legal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ExxerCube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