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Subprocuraduría Especializada en Investigación de Delitos Federales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FGRMX/2023/956122</w:t>
      </w:r>
    </w:p>
    <w:p>
      <w:r>
        <w:t>________________________________________________________________________________</w:t>
      </w:r>
    </w:p>
    <w:p>
      <w:r>
        <w:t>Mayte Limón Marín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Fiscalía General de la República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Subprocuraduría Especializada en Investigación de Delitos Federales</w:t>
              <w:br/>
              <w:br/>
              <w:t>Mesa, Turno y/o Unidad, Secretaría etc: Subprocuraduría Especializada en Investigación de Delitos Federales</w:t>
              <w:br/>
              <w:t>Circunvalación El Salvador No. 6965, Col. Vieja Burundi, Municipio Nueva Tayikistán, Chiapas, C.P. 69656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Hilda Salazar Lozano</w:t>
              <w:br/>
              <w:t>Subprocuraduría Especializada en Investigación de Delitos Federales</w:t>
              <w:br/>
              <w:t>Tel. (732)028-3172</w:t>
              <w:br/>
              <w:t>Correo: perezelvia@example.org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Subprocuraduría Especializada en Investigación de Delincuencia Organizada con fundamento en el artículo 2 de la LFCDO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Artículos 16 y 20 Constitucional, Art. 16 Constitución Política de los Estados Unidos Mexicanos, Art. 142 de la Ley de Instituciones de Crédito, Art. 40 del Código Nacional de Procedimientos Penales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Fiscalía General de la República con fecha 04/07/2026 se solicita documentación sobre cuentas bancarias y movimientos relacionados con la averiguación previa A/AS2-7278-537605-BBB</w:t>
      </w:r>
    </w:p>
    <w:p>
      <w:pPr>
        <w:jc w:val="both"/>
      </w:pPr>
      <w:r>
        <w:rPr>
          <w:sz w:val="22"/>
        </w:rPr>
        <w:t>El monto total es de $1,945,513.42 ($1,945,513.42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A/AS2-7278-537605-BBB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OF-REV-712-2026</w:t>
      </w:r>
    </w:p>
    <w:p>
      <w:r>
        <w:rPr>
          <w:b/>
        </w:rPr>
        <w:t xml:space="preserve">Monto a crédito: </w:t>
      </w:r>
      <w:r>
        <w:t>$1,945,513.42</w:t>
      </w:r>
    </w:p>
    <w:p>
      <w:r>
        <w:rPr>
          <w:b/>
        </w:rPr>
        <w:t xml:space="preserve">Créditos fiscales: </w:t>
      </w:r>
      <w:r>
        <w:t>56253361 85626735 14894315 60525451 28099579</w:t>
      </w:r>
    </w:p>
    <w:p>
      <w:r>
        <w:rPr>
          <w:b/>
        </w:rPr>
        <w:t xml:space="preserve">Periodo de revisión: </w:t>
      </w:r>
      <w:r>
        <w:t>04/2026 05/2025 08/2024 11/2024 11/2025 12/2024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Leonel Luna Alonzo</w:t>
            </w:r>
          </w:p>
        </w:tc>
        <w:tc>
          <w:tcPr>
            <w:tcW w:type="dxa" w:w="2016"/>
          </w:tcPr>
          <w:p>
            <w:r>
              <w:t>LUAL061104JGE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Cerrada Norte Ureña No. 5166, Col. San Aurelio de la Montaña, Municipio San Karla de la Montaña, Sinaloa, C.P. 96198</w:t>
            </w:r>
          </w:p>
        </w:tc>
        <w:tc>
          <w:tcPr>
            <w:tcW w:type="dxa" w:w="2016"/>
          </w:tcPr>
          <w:p>
            <w:r>
              <w:t>Tel: +67(8)1230621617, Email: dulce-mariasandoval@example.com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Casas de Bolsa</w:t>
        <w:br/>
        <w:t>Sector Instituciones de Banca de Desarrollo</w:t>
        <w:br/>
        <w:t>Sector Instituciones de Banca Múltiple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Especificar fechas de apertura y cierre de cuentas</w:t>
        <w:br/>
        <w:t>- Incluir números de cuenta, saldos y movimientos</w:t>
        <w:br/>
        <w:t>- Detallar operaciones superiores a $100,000.00 MN</w:t>
        <w:br/>
        <w:t>- Proporcionar información de todas las cuentas bancarias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FGRMX/2023/956122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Hilda Salazar Lozano</w:t>
      </w:r>
    </w:p>
    <w:p>
      <w:pPr>
        <w:jc w:val="center"/>
      </w:pPr>
      <w:r>
        <w:rPr>
          <w:b/>
        </w:rPr>
        <w:t>Subprocuraduría Especializada en Investigación de Delitos Federales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