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" cy="3086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Mexic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0861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drawing>
          <wp:inline xmlns:a="http://schemas.openxmlformats.org/drawingml/2006/main" xmlns:pic="http://schemas.openxmlformats.org/drawingml/2006/picture">
            <wp:extent cx="548640" cy="3086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Mexic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0861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drawing>
          <wp:inline xmlns:a="http://schemas.openxmlformats.org/drawingml/2006/main" xmlns:pic="http://schemas.openxmlformats.org/drawingml/2006/picture">
            <wp:extent cx="548640" cy="3086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Mexic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0861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drawing>
          <wp:inline xmlns:a="http://schemas.openxmlformats.org/drawingml/2006/main" xmlns:pic="http://schemas.openxmlformats.org/drawingml/2006/picture">
            <wp:extent cx="548640" cy="3086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Mexic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0861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drawing>
          <wp:inline xmlns:a="http://schemas.openxmlformats.org/drawingml/2006/main" xmlns:pic="http://schemas.openxmlformats.org/drawingml/2006/picture">
            <wp:extent cx="548640" cy="3086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Mexic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08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sz w:val="22"/>
        </w:rPr>
        <w:t>Administración General de Auditoría Fiscal Federal</w:t>
      </w:r>
    </w:p>
    <w:p>
      <w:pPr>
        <w:jc w:val="left"/>
      </w:pPr>
      <w:r>
        <w:rPr>
          <w:sz w:val="22"/>
        </w:rPr>
        <w:t>Juzgado Segundo de Distrito en Materia Civil</w:t>
      </w:r>
    </w:p>
    <w:p>
      <w:pPr>
        <w:jc w:val="right"/>
      </w:pPr>
      <w:r>
        <w:rPr>
          <w:sz w:val="18"/>
        </w:rPr>
        <w:t>No. De Identificación del Requerimiento</w:t>
        <w:br/>
      </w:r>
      <w:r>
        <w:rPr>
          <w:b/>
          <w:sz w:val="22"/>
        </w:rPr>
        <w:t>PJFMX/2024/415897</w:t>
      </w:r>
    </w:p>
    <w:p>
      <w:r>
        <w:t>________________________________________________________________________________</w:t>
      </w:r>
    </w:p>
    <w:p>
      <w:r>
        <w:t>Alfonso Trejo Sanabria</w:t>
      </w:r>
    </w:p>
    <w:p>
      <w:r>
        <w:t>Vicepresidente de Supervisión de Procesos Preventivos</w:t>
      </w:r>
    </w:p>
    <w:p>
      <w:r>
        <w:t>Comisión Nacional Bancaria y de Valores</w:t>
      </w:r>
    </w:p>
    <w:p>
      <w:r>
        <w:t>Insurgentes Sur 1971, Conjunto Plaza Inn, col. Guadalupe Inn,</w:t>
        <w:br/>
        <w:t>Del Alvaro Obregón, C.P. 01020, Ciudad de México</w:t>
      </w:r>
    </w:p>
    <w:p>
      <w:r>
        <w:rPr>
          <w:b/>
        </w:rPr>
        <w:t>P r e s e n t e</w:t>
      </w:r>
    </w:p>
    <w:p>
      <w:pPr>
        <w:jc w:val="center"/>
        <w:shd w:fill="F5F5F5"/>
      </w:pPr>
      <w:r>
        <w:rPr>
          <w:b/>
          <w:sz w:val="22"/>
        </w:rPr>
        <w:t>Datos generales del solicitante</w:t>
      </w:r>
    </w:p>
    <w:p>
      <w:pPr>
        <w:jc w:val="both"/>
      </w:pPr>
      <w:r>
        <w:rPr>
          <w:sz w:val="22"/>
        </w:rPr>
        <w:t>Autoridad solicitante: Poder Judicial de la Federación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ADMINISTRACIÓN GENERAL DE AUDITORÍA FISCAL FEDERAL</w:t>
              <w:br/>
              <w:t>Juzgado Segundo de Distrito en Materia Civil</w:t>
              <w:br/>
              <w:br/>
              <w:t>Mesa, Turno y/o Unidad, Secretaría etc: Juzgado Segundo de Distrito en Materia Civil</w:t>
              <w:br/>
              <w:t>Diagonal Norte Solano No. 3364, Col. Vieja Azerbaiyán, Municipio Nueva Emiratos Árabes Unidos, Chiapas, C.P. 27860</w:t>
            </w:r>
          </w:p>
        </w:tc>
        <w:tc>
          <w:tcPr>
            <w:tcW w:type="dxa" w:w="5040"/>
          </w:tcPr>
          <w:p>
            <w:r>
              <w:t>Requerimiento Hacendario</w:t>
              <w:br/>
              <w:br/>
              <w:t>Reina Tamez Solorio</w:t>
              <w:br/>
              <w:t>Juzgado Segundo de Distrito en Materia Civil</w:t>
              <w:br/>
              <w:t>Tel. 248.600.7906x174</w:t>
              <w:br/>
              <w:t>Correo: alvaropichardo@example.org</w:t>
            </w:r>
          </w:p>
        </w:tc>
      </w:tr>
    </w:tbl>
    <w:p>
      <w:pPr>
        <w:jc w:val="center"/>
        <w:shd w:fill="F5F5F5"/>
      </w:pPr>
      <w:r>
        <w:rPr>
          <w:b/>
          <w:sz w:val="22"/>
        </w:rPr>
        <w:t>Facultades de la Autoridad</w:t>
      </w:r>
    </w:p>
    <w:p>
      <w:pPr>
        <w:jc w:val="both"/>
      </w:pPr>
      <w:r>
        <w:rPr>
          <w:sz w:val="22"/>
        </w:rPr>
        <w:t>Juzgado Federal en ejercicio de las facultades conferidas por el artículo 16 Constitucional</w:t>
      </w:r>
    </w:p>
    <w:p>
      <w:pPr>
        <w:jc w:val="center"/>
        <w:shd w:fill="F5F5F5"/>
      </w:pPr>
      <w:r>
        <w:rPr>
          <w:b/>
          <w:sz w:val="22"/>
        </w:rPr>
        <w:t>Fundamento del Requerimiento</w:t>
      </w:r>
    </w:p>
    <w:p>
      <w:pPr>
        <w:jc w:val="both"/>
      </w:pPr>
      <w:r>
        <w:rPr>
          <w:sz w:val="22"/>
        </w:rPr>
        <w:t>Art. 16 Constitución Política de los Estados Unidos Mexicanos, Art. 142 de la Ley de Instituciones de Crédito, Art. 40 del Código Nacional de Procedimientos Penales, Artículos 16 y 20 Constitucional</w:t>
      </w:r>
    </w:p>
    <w:p>
      <w:pPr>
        <w:jc w:val="center"/>
        <w:shd w:fill="F5F5F5"/>
      </w:pPr>
      <w:r>
        <w:rPr>
          <w:b/>
          <w:sz w:val="22"/>
        </w:rPr>
        <w:t>Motivación del requerimiento</w:t>
      </w:r>
    </w:p>
    <w:p>
      <w:pPr>
        <w:jc w:val="both"/>
      </w:pPr>
      <w:r>
        <w:rPr>
          <w:sz w:val="22"/>
        </w:rPr>
        <w:t>En cumplimiento a la orden judicial emitida por Poder Judicial de la Federación con fecha 04/07/2026 se solicita información sobre cuentas bancarias y movimientos relacionados con la averiguación previa H/AS1-5886-149949-AAA</w:t>
      </w:r>
    </w:p>
    <w:p>
      <w:pPr>
        <w:jc w:val="both"/>
      </w:pPr>
      <w:r>
        <w:rPr>
          <w:sz w:val="22"/>
        </w:rPr>
        <w:t>El monto total es de $8,617,721.53 ($8,617,721.53 MN) más los accesorios legales que se generen hasta la fecha de pago.</w:t>
      </w:r>
    </w:p>
    <w:p>
      <w:pPr>
        <w:jc w:val="center"/>
        <w:shd w:fill="F5F5F5"/>
      </w:pPr>
      <w:r>
        <w:rPr>
          <w:b/>
          <w:sz w:val="22"/>
        </w:rPr>
        <w:t>Origen del requerimiento</w:t>
      </w:r>
    </w:p>
    <w:p>
      <w:r>
        <w:rPr>
          <w:b/>
        </w:rPr>
        <w:t xml:space="preserve">Número de expediente: </w:t>
      </w:r>
      <w:r>
        <w:t>H/AS1-5886-149949-AAA</w:t>
      </w:r>
    </w:p>
    <w:p>
      <w:r>
        <w:rPr>
          <w:b/>
        </w:rPr>
        <w:t xml:space="preserve">¿Esta solicitud contiene requerimientos de aseguramiento?: </w:t>
      </w:r>
      <w:r>
        <w:t>No</w:t>
      </w:r>
    </w:p>
    <w:p>
      <w:r>
        <w:rPr>
          <w:b/>
        </w:rPr>
        <w:t xml:space="preserve">No de oficio de requerimiento: </w:t>
      </w:r>
      <w:r>
        <w:t>OF-REV-884-2026</w:t>
      </w:r>
    </w:p>
    <w:p>
      <w:r>
        <w:rPr>
          <w:b/>
        </w:rPr>
        <w:t xml:space="preserve">Monto a crédito: </w:t>
      </w:r>
      <w:r>
        <w:t>$8,617,721.53</w:t>
      </w:r>
    </w:p>
    <w:p>
      <w:r>
        <w:rPr>
          <w:b/>
        </w:rPr>
        <w:t xml:space="preserve">Créditos fiscales: </w:t>
      </w:r>
      <w:r>
        <w:t>59129052 89333203 32620431 21459760 75590449</w:t>
      </w:r>
    </w:p>
    <w:p>
      <w:r>
        <w:rPr>
          <w:b/>
        </w:rPr>
        <w:t xml:space="preserve">Periodo de revisión: </w:t>
      </w:r>
      <w:r>
        <w:t>02/2025 02/2025 03/2026 04/2025 04/2025 07/2024</w:t>
      </w:r>
    </w:p>
    <w:p>
      <w:pPr>
        <w:jc w:val="center"/>
        <w:shd w:fill="F5F5F5"/>
      </w:pPr>
      <w:r>
        <w:rPr>
          <w:b/>
          <w:sz w:val="22"/>
        </w:rPr>
        <w:t>Solicitudes específicas: 1</w:t>
      </w:r>
    </w:p>
    <w:p>
      <w:pPr>
        <w:jc w:val="center"/>
        <w:shd w:fill="F9F9F9"/>
      </w:pPr>
      <w:r>
        <w:rPr>
          <w:sz w:val="20"/>
        </w:rPr>
        <w:t>Personas de quien se requiere información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2016"/>
          </w:tcPr>
          <w:p>
            <w:r>
              <w:rPr>
                <w:b/>
              </w:rPr>
              <w:t>RFC</w:t>
            </w:r>
          </w:p>
        </w:tc>
        <w:tc>
          <w:tcPr>
            <w:tcW w:type="dxa" w:w="2016"/>
          </w:tcPr>
          <w:p>
            <w:r>
              <w:rPr>
                <w:b/>
              </w:rPr>
              <w:t>Carácter</w:t>
            </w:r>
          </w:p>
        </w:tc>
        <w:tc>
          <w:tcPr>
            <w:tcW w:type="dxa" w:w="2016"/>
          </w:tcPr>
          <w:p>
            <w:r>
              <w:rPr>
                <w:b/>
              </w:rPr>
              <w:t>Dirección</w:t>
            </w:r>
          </w:p>
        </w:tc>
        <w:tc>
          <w:tcPr>
            <w:tcW w:type="dxa" w:w="2016"/>
          </w:tcPr>
          <w:p>
            <w:r>
              <w:rPr>
                <w:b/>
              </w:rPr>
              <w:t>Datos complementarios</w:t>
            </w:r>
          </w:p>
        </w:tc>
      </w:tr>
      <w:tr>
        <w:tc>
          <w:tcPr>
            <w:tcW w:type="dxa" w:w="2016"/>
          </w:tcPr>
          <w:p>
            <w:r>
              <w:t>Jorge Feliciano Cisneros</w:t>
            </w:r>
          </w:p>
        </w:tc>
        <w:tc>
          <w:tcPr>
            <w:tcW w:type="dxa" w:w="2016"/>
          </w:tcPr>
          <w:p>
            <w:r>
              <w:t>FECJ5109151ZY</w:t>
            </w:r>
          </w:p>
        </w:tc>
        <w:tc>
          <w:tcPr>
            <w:tcW w:type="dxa" w:w="2016"/>
          </w:tcPr>
          <w:p>
            <w:r>
              <w:t>Investigado</w:t>
            </w:r>
          </w:p>
        </w:tc>
        <w:tc>
          <w:tcPr>
            <w:tcW w:type="dxa" w:w="2016"/>
          </w:tcPr>
          <w:p>
            <w:r>
              <w:t>Cerrada Jalisco No. 5524, Col. San Perla de la Montaña, Municipio Nueva Zimbabwe, Durango, C.P. 48326</w:t>
            </w:r>
          </w:p>
        </w:tc>
        <w:tc>
          <w:tcPr>
            <w:tcW w:type="dxa" w:w="2016"/>
          </w:tcPr>
          <w:p>
            <w:r>
              <w:t>Tel: 843-851-3022, Email: nelly21@example.com</w:t>
            </w:r>
          </w:p>
        </w:tc>
      </w:tr>
    </w:tbl>
    <w:p>
      <w:pPr>
        <w:jc w:val="center"/>
        <w:shd w:fill="F5F5F5"/>
      </w:pPr>
      <w:r>
        <w:rPr>
          <w:b/>
          <w:sz w:val="22"/>
        </w:rPr>
        <w:t>Cuentas por conocer</w:t>
      </w:r>
    </w:p>
    <w:p>
      <w:pPr>
        <w:jc w:val="both"/>
      </w:pPr>
      <w:r>
        <w:rPr>
          <w:sz w:val="22"/>
        </w:rPr>
        <w:t>Sector Instituciones de Banca de Desarrollo</w:t>
        <w:br/>
        <w:t>Sector Casas de Bolsa</w:t>
        <w:br/>
        <w:t>Sector Instituciones de Banca Múltiple</w:t>
      </w:r>
    </w:p>
    <w:p>
      <w:pPr>
        <w:jc w:val="center"/>
        <w:shd w:fill="F5F5F5"/>
      </w:pPr>
      <w:r>
        <w:rPr>
          <w:b/>
          <w:sz w:val="22"/>
        </w:rPr>
        <w:t>Instrucciones sobre las cuentas por conocer</w:t>
      </w:r>
    </w:p>
    <w:p>
      <w:pPr>
        <w:jc w:val="both"/>
      </w:pPr>
      <w:r>
        <w:rPr>
          <w:sz w:val="22"/>
        </w:rPr>
        <w:t>- Indicar titulares y co-titulares de las cuentas</w:t>
        <w:br/>
        <w:t>- Incluir números de cuenta, saldos y movimientos</w:t>
        <w:br/>
        <w:t>- Especificar fechas de apertura y cierre de cuentas</w:t>
        <w:br/>
        <w:t>- Detallar operaciones superiores a $100,000.00 MN</w:t>
        <w:br/>
        <w:t>- Proporcionar información de todas las cuentas bancarias</w:t>
      </w:r>
    </w:p>
    <w:p>
      <w:pPr>
        <w:jc w:val="both"/>
      </w:pPr>
      <w:r>
        <w:rPr>
          <w:sz w:val="22"/>
        </w:rPr>
        <w:t>Derivado de lo anterior solicitó a la comisión nacional bancaria y de valores sea atendido el presente requerimiento y gestionado por medio de del sistema de atención de requerimientos autoridad (SIARA) contando con el folio PJFMX/2024/415897</w:t>
      </w:r>
    </w:p>
    <w:p/>
    <w:p/>
    <w:p>
      <w:pPr>
        <w:jc w:val="center"/>
      </w:pPr>
      <w:r>
        <w:t>________________________________________</w:t>
      </w:r>
    </w:p>
    <w:p>
      <w:pPr>
        <w:jc w:val="center"/>
      </w:pPr>
      <w:r>
        <w:rPr>
          <w:b/>
        </w:rPr>
        <w:t>Reina Tamez Solorio</w:t>
      </w:r>
    </w:p>
    <w:p>
      <w:pPr>
        <w:jc w:val="center"/>
      </w:pPr>
      <w:r>
        <w:rPr>
          <w:b/>
        </w:rPr>
        <w:t>Juzgado Segundo de Distrito en Materia Civil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ExxerCube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