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97" w:rsidRPr="00062207" w:rsidRDefault="006B4197" w:rsidP="006B4197">
      <w:pPr>
        <w:pStyle w:val="Ttulo2"/>
        <w:numPr>
          <w:ilvl w:val="1"/>
          <w:numId w:val="1"/>
        </w:numPr>
        <w:spacing w:before="0"/>
        <w:ind w:left="567"/>
        <w:rPr>
          <w:rFonts w:ascii="Times New Roman" w:hAnsi="Times New Roman" w:cs="Times New Roman"/>
          <w:color w:val="auto"/>
          <w:sz w:val="24"/>
        </w:rPr>
      </w:pPr>
      <w:bookmarkStart w:id="0" w:name="_Toc534988245"/>
      <w:bookmarkStart w:id="1" w:name="_Toc93398038"/>
      <w:bookmarkStart w:id="2" w:name="_Toc94259662"/>
      <w:r w:rsidRPr="00062207">
        <w:rPr>
          <w:rFonts w:ascii="Times New Roman" w:hAnsi="Times New Roman" w:cs="Times New Roman"/>
          <w:color w:val="auto"/>
          <w:sz w:val="24"/>
        </w:rPr>
        <w:t>Principales indicadores Macroeconómicos y Fiscales de la región</w:t>
      </w:r>
      <w:bookmarkEnd w:id="0"/>
      <w:bookmarkEnd w:id="1"/>
      <w:bookmarkEnd w:id="2"/>
      <w:r w:rsidRPr="00062207">
        <w:rPr>
          <w:rFonts w:ascii="Times New Roman" w:hAnsi="Times New Roman" w:cs="Times New Roman"/>
          <w:color w:val="auto"/>
          <w:sz w:val="24"/>
        </w:rPr>
        <w:t xml:space="preserve"> </w:t>
      </w:r>
    </w:p>
    <w:p w:rsidR="00C9748F" w:rsidRDefault="00E76C71" w:rsidP="006B4197">
      <w:pPr>
        <w:spacing w:line="240" w:lineRule="auto"/>
        <w:rPr>
          <w:lang w:val="es-ES_tradnl"/>
        </w:rPr>
      </w:pPr>
      <w:bookmarkStart w:id="3" w:name="_GoBack"/>
      <w:bookmarkEnd w:id="3"/>
    </w:p>
    <w:p w:rsidR="006B4197" w:rsidRDefault="006B4197" w:rsidP="006B4197">
      <w:pPr>
        <w:spacing w:after="0" w:line="240" w:lineRule="auto"/>
        <w:rPr>
          <w:lang w:val="es-ES_tradnl"/>
        </w:rPr>
      </w:pPr>
    </w:p>
    <w:p w:rsidR="006B4197" w:rsidRPr="00062207" w:rsidRDefault="006B4197" w:rsidP="006B41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62207">
        <w:rPr>
          <w:rFonts w:ascii="Times New Roman" w:hAnsi="Times New Roman" w:cs="Times New Roman"/>
          <w:b/>
        </w:rPr>
        <w:t>Principales indicadores Macroeconómicos y Fiscales de la región</w:t>
      </w:r>
    </w:p>
    <w:p w:rsidR="006B4197" w:rsidRPr="00062207" w:rsidRDefault="006B4197" w:rsidP="006B4197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062207">
        <w:rPr>
          <w:rFonts w:ascii="Times New Roman" w:hAnsi="Times New Roman" w:cs="Times New Roman"/>
          <w:sz w:val="18"/>
        </w:rPr>
        <w:t>Millones de US$ y variación interanual</w:t>
      </w:r>
    </w:p>
    <w:p w:rsidR="006B4197" w:rsidRPr="00062207" w:rsidRDefault="006B4197" w:rsidP="006B4197">
      <w:pPr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 w:rsidRPr="003367BA">
        <w:rPr>
          <w:rFonts w:ascii="Times New Roman" w:hAnsi="Times New Roman" w:cs="Times New Roman"/>
          <w:sz w:val="18"/>
        </w:rPr>
        <w:t>Cifras a diciembre 2021, actualización en febrero de 2022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340"/>
        <w:gridCol w:w="1440"/>
        <w:gridCol w:w="1470"/>
      </w:tblGrid>
      <w:tr w:rsidR="00F22DB4" w:rsidRPr="006B4197" w:rsidTr="00493F00">
        <w:trPr>
          <w:jc w:val="center"/>
        </w:trPr>
        <w:tc>
          <w:tcPr>
            <w:tcW w:w="1345" w:type="dxa"/>
            <w:shd w:val="clear" w:color="auto" w:fill="2F5496" w:themeFill="accent5" w:themeFillShade="BF"/>
            <w:vAlign w:val="center"/>
          </w:tcPr>
          <w:p w:rsidR="00F22DB4" w:rsidRPr="006B4197" w:rsidRDefault="00CE097A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</w:rPr>
              <w:t xml:space="preserve">Variables </w:t>
            </w:r>
            <w:r w:rsidR="003446B9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</w:rPr>
              <w:t>Macroeconómicas</w:t>
            </w:r>
          </w:p>
        </w:tc>
        <w:tc>
          <w:tcPr>
            <w:tcW w:w="23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{%</w:t>
            </w:r>
            <w:proofErr w:type="spellStart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tc</w:t>
            </w:r>
            <w:proofErr w:type="spellEnd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  for item in </w:t>
            </w:r>
            <w:proofErr w:type="spellStart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columnas</w:t>
            </w:r>
            <w:proofErr w:type="spellEnd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 %}</w:t>
            </w:r>
          </w:p>
        </w:tc>
        <w:tc>
          <w:tcPr>
            <w:tcW w:w="144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{{item}}</w:t>
            </w:r>
          </w:p>
        </w:tc>
        <w:tc>
          <w:tcPr>
            <w:tcW w:w="1470" w:type="dxa"/>
            <w:shd w:val="clear" w:color="auto" w:fill="2F5496" w:themeFill="accent5" w:themeFillShade="BF"/>
            <w:vAlign w:val="center"/>
          </w:tcPr>
          <w:p w:rsidR="00F22DB4" w:rsidRPr="00CE097A" w:rsidRDefault="00F22DB4" w:rsidP="00F22DB4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</w:pPr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{%</w:t>
            </w:r>
            <w:proofErr w:type="spellStart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tc</w:t>
            </w:r>
            <w:proofErr w:type="spellEnd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 xml:space="preserve"> </w:t>
            </w:r>
            <w:proofErr w:type="spellStart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endfor</w:t>
            </w:r>
            <w:proofErr w:type="spellEnd"/>
            <w:r w:rsidRPr="00CE097A">
              <w:rPr>
                <w:rFonts w:ascii="Times New Roman" w:hAnsi="Times New Roman" w:cs="Times New Roman"/>
                <w:color w:val="E7E6E6" w:themeColor="background2"/>
                <w:sz w:val="14"/>
                <w:szCs w:val="16"/>
                <w:lang w:val="en-US"/>
              </w:rPr>
              <w:t>%}</w:t>
            </w:r>
          </w:p>
        </w:tc>
      </w:tr>
      <w:tr w:rsidR="006B4197" w:rsidRPr="00A2182F" w:rsidTr="00493F00">
        <w:trPr>
          <w:jc w:val="center"/>
        </w:trPr>
        <w:tc>
          <w:tcPr>
            <w:tcW w:w="6595" w:type="dxa"/>
            <w:gridSpan w:val="4"/>
            <w:vAlign w:val="center"/>
          </w:tcPr>
          <w:p w:rsidR="006B4197" w:rsidRPr="00587C72" w:rsidRDefault="006B4197" w:rsidP="009B61B3">
            <w:pPr>
              <w:rPr>
                <w:rFonts w:ascii="Times New Roman" w:hAnsi="Times New Roman" w:cs="Times New Roman"/>
                <w:sz w:val="14"/>
                <w:lang w:val="en-US"/>
              </w:rPr>
            </w:pPr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>{%</w:t>
            </w:r>
            <w:proofErr w:type="spellStart"/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>tr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 xml:space="preserve"> for </w:t>
            </w:r>
            <w:r w:rsidR="009B61B3">
              <w:rPr>
                <w:rFonts w:ascii="Times New Roman" w:hAnsi="Times New Roman" w:cs="Times New Roman"/>
                <w:sz w:val="14"/>
                <w:lang w:val="en-US"/>
              </w:rPr>
              <w:t>item</w:t>
            </w:r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 xml:space="preserve"> in </w:t>
            </w:r>
            <w:proofErr w:type="spellStart"/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>contenido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 xml:space="preserve"> %}</w:t>
            </w:r>
          </w:p>
        </w:tc>
      </w:tr>
      <w:tr w:rsidR="00CE097A" w:rsidRPr="00587C72" w:rsidTr="004A2562">
        <w:trPr>
          <w:jc w:val="center"/>
        </w:trPr>
        <w:tc>
          <w:tcPr>
            <w:tcW w:w="1345" w:type="dxa"/>
            <w:vAlign w:val="center"/>
          </w:tcPr>
          <w:p w:rsidR="00CE097A" w:rsidRPr="00587C72" w:rsidRDefault="00CE097A" w:rsidP="004A25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{{</w:t>
            </w:r>
            <w:proofErr w:type="spellStart"/>
            <w:r w:rsidR="009B61B3">
              <w:rPr>
                <w:rFonts w:ascii="Times New Roman" w:hAnsi="Times New Roman" w:cs="Times New Roman"/>
                <w:sz w:val="14"/>
                <w:szCs w:val="16"/>
              </w:rPr>
              <w:t>item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}}</w:t>
            </w:r>
          </w:p>
        </w:tc>
        <w:tc>
          <w:tcPr>
            <w:tcW w:w="2340" w:type="dxa"/>
            <w:vAlign w:val="center"/>
          </w:tcPr>
          <w:p w:rsidR="00CE097A" w:rsidRPr="00587C72" w:rsidRDefault="00587C72" w:rsidP="00587C72">
            <w:pPr>
              <w:jc w:val="center"/>
              <w:rPr>
                <w:rFonts w:ascii="Times New Roman" w:hAnsi="Times New Roman" w:cs="Times New Roman"/>
                <w:sz w:val="14"/>
                <w:szCs w:val="16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{%</w:t>
            </w:r>
            <w:proofErr w:type="spellStart"/>
            <w:r w:rsidR="00925847">
              <w:rPr>
                <w:rFonts w:ascii="Times New Roman" w:hAnsi="Times New Roman" w:cs="Times New Roman"/>
                <w:sz w:val="14"/>
                <w:lang w:val="en-US"/>
              </w:rPr>
              <w:t>tc</w:t>
            </w:r>
            <w:proofErr w:type="spellEnd"/>
            <w:r w:rsidRPr="00CB0D6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 xml:space="preserve"> for v  in </w:t>
            </w:r>
            <w:proofErr w:type="spellStart"/>
            <w:r w:rsidRPr="00CB0D6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contenido</w:t>
            </w:r>
            <w:proofErr w:type="spellEnd"/>
            <w:r w:rsidRPr="00CB0D6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[item].</w:t>
            </w:r>
            <w:proofErr w:type="spellStart"/>
            <w:r w:rsidRPr="00CB0D66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valores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lang w:val="en-US"/>
              </w:rPr>
              <w:t xml:space="preserve"> %}</w:t>
            </w:r>
          </w:p>
        </w:tc>
        <w:tc>
          <w:tcPr>
            <w:tcW w:w="1440" w:type="dxa"/>
            <w:vAlign w:val="center"/>
          </w:tcPr>
          <w:p w:rsidR="00FD6CE6" w:rsidRDefault="003804D1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7A001D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>{{v[0]}}</w:t>
            </w:r>
          </w:p>
          <w:p w:rsidR="00AE2D2F" w:rsidRPr="00FD6CE6" w:rsidRDefault="00DC5A64" w:rsidP="00DC5A64">
            <w:pPr>
              <w:rPr>
                <w:rFonts w:ascii="Times New Roman" w:hAnsi="Times New Roman" w:cs="Times New Roman"/>
                <w:sz w:val="10"/>
                <w:szCs w:val="16"/>
                <w:lang w:val="en-US"/>
              </w:rPr>
            </w:pPr>
            <w:r w:rsidRPr="00370D0E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>{{</w:t>
            </w:r>
            <w:r w:rsidR="00FD6CE6" w:rsidRPr="00370D0E">
              <w:rPr>
                <w:rFonts w:ascii="Times New Roman" w:hAnsi="Times New Roman" w:cs="Times New Roman"/>
                <w:sz w:val="8"/>
                <w:szCs w:val="16"/>
                <w:lang w:val="en-US"/>
              </w:rPr>
              <w:t>v[2]</w:t>
            </w:r>
            <w:r w:rsidRPr="00370D0E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>}}</w:t>
            </w:r>
            <w:r w:rsidR="00FD6CE6" w:rsidRPr="00370D0E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  </w:t>
            </w:r>
            <w:r w:rsidR="00370D0E" w:rsidRPr="00370D0E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 </w:t>
            </w:r>
            <w:r w:rsidR="00370D0E">
              <w:rPr>
                <w:rFonts w:ascii="Times New Roman" w:hAnsi="Times New Roman" w:cs="Times New Roman"/>
                <w:sz w:val="10"/>
                <w:szCs w:val="16"/>
                <w:lang w:val="en-US"/>
              </w:rPr>
              <w:t xml:space="preserve">        </w:t>
            </w:r>
            <w:r w:rsidR="00587C72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{{v[1]}}</w:t>
            </w:r>
            <w:r w:rsidR="0064085F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%</w:t>
            </w:r>
          </w:p>
          <w:p w:rsidR="004B0C9C" w:rsidRPr="003446B9" w:rsidRDefault="004B0C9C" w:rsidP="00AE2D2F">
            <w:pPr>
              <w:jc w:val="center"/>
              <w:rPr>
                <w:rFonts w:ascii="Times New Roman" w:hAnsi="Times New Roman" w:cs="Times New Roman"/>
                <w:sz w:val="12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{%</w:t>
            </w:r>
            <w:r w:rsidR="006D32F5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  if  </w:t>
            </w:r>
            <w:proofErr w:type="spellStart"/>
            <w:r w:rsidR="00493F00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v</w:t>
            </w:r>
            <w:r w:rsidR="006D32F5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|length</w:t>
            </w:r>
            <w:proofErr w:type="spellEnd"/>
            <w:r w:rsidR="006D32F5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 </w:t>
            </w:r>
            <w:r w:rsidR="00C057BB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==</w:t>
            </w:r>
            <w:r w:rsidR="0071234B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4</w:t>
            </w: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 </w:t>
            </w:r>
            <w:r w:rsidR="003446B9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%</w:t>
            </w: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}</w:t>
            </w:r>
          </w:p>
          <w:p w:rsidR="004B0C9C" w:rsidRPr="00AE2D2F" w:rsidRDefault="00FB548A" w:rsidP="003446B9">
            <w:pPr>
              <w:jc w:val="righ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{{</w:t>
            </w:r>
            <w:r w:rsidR="00FD6CE6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 '$ {:,}'.format(v[3</w:t>
            </w:r>
            <w:r w:rsidR="00DF39E9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 xml:space="preserve">]) </w:t>
            </w:r>
            <w:r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}}</w:t>
            </w:r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{%</w:t>
            </w:r>
            <w:proofErr w:type="spellStart"/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endif</w:t>
            </w:r>
            <w:proofErr w:type="spellEnd"/>
            <w:r w:rsidR="004B0C9C" w:rsidRPr="003446B9">
              <w:rPr>
                <w:rFonts w:ascii="Times New Roman" w:hAnsi="Times New Roman" w:cs="Times New Roman"/>
                <w:sz w:val="12"/>
                <w:szCs w:val="16"/>
                <w:lang w:val="en-US"/>
              </w:rPr>
              <w:t>%}</w:t>
            </w:r>
          </w:p>
        </w:tc>
        <w:tc>
          <w:tcPr>
            <w:tcW w:w="1470" w:type="dxa"/>
            <w:vAlign w:val="center"/>
          </w:tcPr>
          <w:p w:rsidR="00CE097A" w:rsidRPr="00587C72" w:rsidRDefault="00587C72" w:rsidP="00587C72">
            <w:pPr>
              <w:jc w:val="center"/>
              <w:rPr>
                <w:rFonts w:ascii="Times New Roman" w:hAnsi="Times New Roman" w:cs="Times New Roman"/>
                <w:sz w:val="14"/>
                <w:szCs w:val="16"/>
                <w:u w:val="single"/>
                <w:lang w:val="en-US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6"/>
              </w:rPr>
              <w:t>tc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proofErr w:type="spellStart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endfor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 %}</w:t>
            </w:r>
          </w:p>
        </w:tc>
      </w:tr>
      <w:tr w:rsidR="006B4197" w:rsidRPr="00587C72" w:rsidTr="00493F00">
        <w:trPr>
          <w:jc w:val="center"/>
        </w:trPr>
        <w:tc>
          <w:tcPr>
            <w:tcW w:w="6595" w:type="dxa"/>
            <w:gridSpan w:val="4"/>
          </w:tcPr>
          <w:p w:rsidR="006B4197" w:rsidRPr="00587C72" w:rsidRDefault="006B4197" w:rsidP="006B419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{%</w:t>
            </w:r>
            <w:proofErr w:type="spellStart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tr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proofErr w:type="spellStart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>endfor</w:t>
            </w:r>
            <w:proofErr w:type="spellEnd"/>
            <w:r w:rsidRPr="00587C72">
              <w:rPr>
                <w:rFonts w:ascii="Times New Roman" w:hAnsi="Times New Roman" w:cs="Times New Roman"/>
                <w:sz w:val="14"/>
                <w:szCs w:val="16"/>
              </w:rPr>
              <w:t xml:space="preserve"> %}</w:t>
            </w:r>
          </w:p>
        </w:tc>
      </w:tr>
    </w:tbl>
    <w:p w:rsidR="006B4197" w:rsidRDefault="006B4197" w:rsidP="006B4197">
      <w:pPr>
        <w:rPr>
          <w:rFonts w:ascii="Times New Roman" w:hAnsi="Times New Roman" w:cs="Times New Roman"/>
          <w:sz w:val="16"/>
        </w:rPr>
      </w:pPr>
      <w:r w:rsidRPr="00062207">
        <w:rPr>
          <w:rFonts w:ascii="Times New Roman" w:hAnsi="Times New Roman" w:cs="Times New Roman"/>
          <w:sz w:val="16"/>
        </w:rPr>
        <w:t>Fuente: Dirección de Análisis y Política Fiscal con base a información de Banco Central de cada país, Consejo Monetario Centroamericano.</w:t>
      </w:r>
    </w:p>
    <w:p w:rsidR="00C85189" w:rsidRPr="00062207" w:rsidRDefault="00C85189" w:rsidP="006B4197">
      <w:pPr>
        <w:rPr>
          <w:rFonts w:ascii="Times New Roman" w:hAnsi="Times New Roman" w:cs="Times New Roman"/>
          <w:sz w:val="16"/>
        </w:rPr>
      </w:pPr>
    </w:p>
    <w:p w:rsidR="00292ECF" w:rsidRDefault="00292ECF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p w:rsidR="00C85189" w:rsidRPr="006D32F5" w:rsidRDefault="00C85189" w:rsidP="00CB0D66">
      <w:pPr>
        <w:spacing w:after="0"/>
        <w:rPr>
          <w:rFonts w:ascii="Times New Roman" w:hAnsi="Times New Roman" w:cs="Times New Roman"/>
          <w:sz w:val="14"/>
          <w:szCs w:val="16"/>
        </w:rPr>
      </w:pPr>
    </w:p>
    <w:sectPr w:rsidR="00C85189" w:rsidRPr="006D32F5" w:rsidSect="006B4197">
      <w:headerReference w:type="default" r:id="rId7"/>
      <w:pgSz w:w="12240" w:h="15840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C71" w:rsidRDefault="00E76C71" w:rsidP="006B4197">
      <w:pPr>
        <w:spacing w:after="0" w:line="240" w:lineRule="auto"/>
      </w:pPr>
      <w:r>
        <w:separator/>
      </w:r>
    </w:p>
  </w:endnote>
  <w:endnote w:type="continuationSeparator" w:id="0">
    <w:p w:rsidR="00E76C71" w:rsidRDefault="00E76C71" w:rsidP="006B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C71" w:rsidRDefault="00E76C71" w:rsidP="006B4197">
      <w:pPr>
        <w:spacing w:after="0" w:line="240" w:lineRule="auto"/>
      </w:pPr>
      <w:r>
        <w:separator/>
      </w:r>
    </w:p>
  </w:footnote>
  <w:footnote w:type="continuationSeparator" w:id="0">
    <w:p w:rsidR="00E76C71" w:rsidRDefault="00E76C71" w:rsidP="006B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197" w:rsidRPr="00F55D6E" w:rsidRDefault="006B4197" w:rsidP="006B4197">
    <w:pPr>
      <w:pStyle w:val="Encabezado"/>
      <w:jc w:val="right"/>
      <w:rPr>
        <w:rFonts w:ascii="Times New Roman" w:hAnsi="Times New Roman" w:cs="Times New Roman"/>
        <w:i/>
        <w:color w:val="44546A" w:themeColor="text2"/>
        <w:sz w:val="28"/>
      </w:rPr>
    </w:pPr>
    <w:r w:rsidRPr="0061510B"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51CFF230" wp14:editId="318AFE92">
          <wp:simplePos x="0" y="0"/>
          <wp:positionH relativeFrom="column">
            <wp:posOffset>-349250</wp:posOffset>
          </wp:positionH>
          <wp:positionV relativeFrom="paragraph">
            <wp:posOffset>-286211</wp:posOffset>
          </wp:positionV>
          <wp:extent cx="1598212" cy="723976"/>
          <wp:effectExtent l="0" t="0" r="2540" b="0"/>
          <wp:wrapNone/>
          <wp:docPr id="5" name="Imagen 5" descr="Resultado de imagen para gobierno de guatemal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gobierno de guatemal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212" cy="723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510B">
      <w:rPr>
        <w:rFonts w:ascii="Times New Roman" w:hAnsi="Times New Roman" w:cs="Times New Roman"/>
        <w:i/>
        <w:color w:val="44546A" w:themeColor="text2"/>
      </w:rPr>
      <w:t>Dirección de Análisis y Política Fiscal</w:t>
    </w:r>
  </w:p>
  <w:p w:rsidR="006B4197" w:rsidRDefault="006B4197" w:rsidP="006B4197">
    <w:r w:rsidRPr="00F55D6E">
      <w:rPr>
        <w:rFonts w:ascii="Times New Roman" w:hAnsi="Times New Roman" w:cs="Times New Roman"/>
        <w:noProof/>
        <w:color w:val="5B9BD5" w:themeColor="accent1"/>
        <w:sz w:val="12"/>
        <w:szCs w:val="16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54E66E" wp14:editId="2018D710">
              <wp:simplePos x="0" y="0"/>
              <wp:positionH relativeFrom="column">
                <wp:posOffset>1890395</wp:posOffset>
              </wp:positionH>
              <wp:positionV relativeFrom="paragraph">
                <wp:posOffset>83821</wp:posOffset>
              </wp:positionV>
              <wp:extent cx="4985468" cy="45719"/>
              <wp:effectExtent l="38100" t="38100" r="62865" b="882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85468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 w="3175"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EC5ED" id="Rectángulo 23" o:spid="_x0000_s1026" style="position:absolute;margin-left:148.85pt;margin-top:6.6pt;width:392.55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" fillcolor="#2967a1 [2148]" stroked="f" strokeweight=".25pt">
              <v:fill color2="#9cc2e5 [1940]" rotate="t" focusposition="1,1" focussize="" colors="0 #2a69a2;31457f #609ed6;1 #9dc3e6" focus="100%" type="gradientRadial"/>
              <v:shadow on="t" color="black" opacity="26214f" origin="-.5,-.5" offset=".74836mm,.74836mm"/>
            </v:rect>
          </w:pict>
        </mc:Fallback>
      </mc:AlternateContent>
    </w:r>
  </w:p>
  <w:p w:rsidR="006B4197" w:rsidRDefault="006B4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78AD"/>
    <w:multiLevelType w:val="multilevel"/>
    <w:tmpl w:val="6BE6B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97"/>
    <w:rsid w:val="000A66B6"/>
    <w:rsid w:val="0014480A"/>
    <w:rsid w:val="001A5AA7"/>
    <w:rsid w:val="001E160F"/>
    <w:rsid w:val="002108F3"/>
    <w:rsid w:val="00292ECF"/>
    <w:rsid w:val="0029788B"/>
    <w:rsid w:val="002B77A6"/>
    <w:rsid w:val="003446B9"/>
    <w:rsid w:val="00370D0E"/>
    <w:rsid w:val="003804D1"/>
    <w:rsid w:val="00383CAF"/>
    <w:rsid w:val="003D203E"/>
    <w:rsid w:val="00482356"/>
    <w:rsid w:val="00493F00"/>
    <w:rsid w:val="004A18B2"/>
    <w:rsid w:val="004A2562"/>
    <w:rsid w:val="004A5B00"/>
    <w:rsid w:val="004B0C9C"/>
    <w:rsid w:val="005313E4"/>
    <w:rsid w:val="00576613"/>
    <w:rsid w:val="00582C58"/>
    <w:rsid w:val="00587C72"/>
    <w:rsid w:val="00627414"/>
    <w:rsid w:val="0064085F"/>
    <w:rsid w:val="006B4197"/>
    <w:rsid w:val="006C4EFA"/>
    <w:rsid w:val="006D32F5"/>
    <w:rsid w:val="0071234B"/>
    <w:rsid w:val="00773D8C"/>
    <w:rsid w:val="007A001D"/>
    <w:rsid w:val="007F48FD"/>
    <w:rsid w:val="00853439"/>
    <w:rsid w:val="008C5628"/>
    <w:rsid w:val="00925847"/>
    <w:rsid w:val="009B61B3"/>
    <w:rsid w:val="00A2182F"/>
    <w:rsid w:val="00AE2D2F"/>
    <w:rsid w:val="00C057BB"/>
    <w:rsid w:val="00C509A7"/>
    <w:rsid w:val="00C57BA3"/>
    <w:rsid w:val="00C85189"/>
    <w:rsid w:val="00CB0D66"/>
    <w:rsid w:val="00CC7728"/>
    <w:rsid w:val="00CE097A"/>
    <w:rsid w:val="00DC5A64"/>
    <w:rsid w:val="00DE78FA"/>
    <w:rsid w:val="00DF39E9"/>
    <w:rsid w:val="00E42513"/>
    <w:rsid w:val="00E67FEE"/>
    <w:rsid w:val="00E70C2D"/>
    <w:rsid w:val="00E76C71"/>
    <w:rsid w:val="00EE370B"/>
    <w:rsid w:val="00F22DB4"/>
    <w:rsid w:val="00FB548A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2E25"/>
  <w15:chartTrackingRefBased/>
  <w15:docId w15:val="{DB9242DC-34D0-47F8-ADE9-150BA7EE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1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1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197"/>
  </w:style>
  <w:style w:type="paragraph" w:styleId="Piedepgina">
    <w:name w:val="footer"/>
    <w:basedOn w:val="Normal"/>
    <w:link w:val="PiedepginaCar"/>
    <w:uiPriority w:val="99"/>
    <w:unhideWhenUsed/>
    <w:rsid w:val="006B41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97"/>
  </w:style>
  <w:style w:type="character" w:customStyle="1" w:styleId="Ttulo2Car">
    <w:name w:val="Título 2 Car"/>
    <w:basedOn w:val="Fuentedeprrafopredeter"/>
    <w:link w:val="Ttulo2"/>
    <w:uiPriority w:val="9"/>
    <w:rsid w:val="006B41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39"/>
    <w:rsid w:val="006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2023-01-12T15:55:00Z</dcterms:created>
  <dcterms:modified xsi:type="dcterms:W3CDTF">2023-01-12T21:48:00Z</dcterms:modified>
</cp:coreProperties>
</file>