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numPr/>
        <w:spacing w:after="312" w:afterLines="100" w:line="840" w:lineRule="exact"/>
        <w:jc w:val="center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作品使用授权书</w:t>
      </w:r>
    </w:p>
    <w:p>
      <w:pPr>
        <w:widowControl/>
        <w:numPr/>
        <w:ind w:firstLine="640" w:firstLineChars="200"/>
        <w:jc w:val="left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本人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    </w:t>
      </w:r>
      <w:r>
        <w:rPr>
          <w:rFonts w:hint="eastAsia" w:ascii="仿宋_GB2312" w:hAnsi="仿宋" w:eastAsia="仿宋_GB2312" w:cs="仿宋"/>
          <w:sz w:val="32"/>
          <w:szCs w:val="32"/>
        </w:rPr>
        <w:t>（作者法定监护人姓名）系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    </w:t>
      </w:r>
      <w:r>
        <w:rPr>
          <w:rFonts w:hint="eastAsia" w:ascii="仿宋_GB2312" w:hAnsi="仿宋" w:eastAsia="仿宋_GB2312" w:cs="仿宋"/>
          <w:sz w:val="32"/>
          <w:szCs w:val="32"/>
        </w:rPr>
        <w:t>（作者姓名）的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</w:t>
      </w:r>
      <w:r>
        <w:rPr>
          <w:rFonts w:hint="eastAsia" w:ascii="仿宋_GB2312" w:hAnsi="仿宋" w:eastAsia="仿宋_GB2312" w:cs="仿宋"/>
          <w:sz w:val="32"/>
          <w:szCs w:val="32"/>
        </w:rPr>
        <w:t>（父亲/母亲等），同意将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   </w:t>
      </w:r>
      <w:r>
        <w:rPr>
          <w:rFonts w:hint="eastAsia" w:ascii="仿宋_GB2312" w:hAnsi="仿宋" w:eastAsia="仿宋_GB2312" w:cs="仿宋"/>
          <w:sz w:val="32"/>
          <w:szCs w:val="32"/>
        </w:rPr>
        <w:t>（作者姓名）提交的视频作品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                    </w:t>
      </w:r>
      <w:r>
        <w:rPr>
          <w:rFonts w:hint="eastAsia" w:ascii="仿宋_GB2312" w:hAnsi="仿宋" w:eastAsia="仿宋_GB2312" w:cs="仿宋"/>
          <w:sz w:val="32"/>
          <w:szCs w:val="32"/>
        </w:rPr>
        <w:t>（作品名称）提供给“2</w:t>
      </w:r>
      <w:r>
        <w:rPr>
          <w:rFonts w:hint="eastAsia" w:ascii="仿宋_GB2312" w:eastAsia="仿宋_GB2312"/>
          <w:sz w:val="32"/>
          <w:szCs w:val="32"/>
        </w:rPr>
        <w:t>024年首都中小学诚信主题短视频征集展示活动”组委会，并同意组委会在公益范围内对该作品进行使用、展示、宣传等，并</w:t>
      </w:r>
      <w:r>
        <w:rPr>
          <w:rFonts w:hint="eastAsia" w:ascii="仿宋_GB2312" w:hAnsi="仿宋" w:eastAsia="仿宋_GB2312" w:cs="仿宋"/>
          <w:sz w:val="32"/>
          <w:szCs w:val="32"/>
        </w:rPr>
        <w:t>无其他诉求。</w:t>
      </w:r>
    </w:p>
    <w:p>
      <w:pPr>
        <w:widowControl/>
        <w:numPr/>
        <w:ind w:firstLine="640" w:firstLineChars="200"/>
        <w:jc w:val="left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本人承诺：作者所提交作品为原创作品，其内容不侵犯他人著作权和其他合法权利。如因作品内容侵犯他人权益或违反法律法规，本人愿意承担由此产生的一切法律责任，并同意接受组委会取消参加此次活动资格的处罚。</w:t>
      </w:r>
    </w:p>
    <w:p>
      <w:pPr>
        <w:widowControl/>
        <w:numPr/>
        <w:ind w:firstLine="640" w:firstLineChars="200"/>
        <w:jc w:val="left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特此授权！</w:t>
      </w:r>
    </w:p>
    <w:p>
      <w:pPr>
        <w:numPr/>
        <w:ind w:firstLine="3520" w:firstLineChars="1100"/>
        <w:rPr>
          <w:rFonts w:ascii="仿宋_GB2312" w:hAnsi="仿宋" w:eastAsia="仿宋_GB2312" w:cs="仿宋"/>
          <w:sz w:val="32"/>
          <w:szCs w:val="32"/>
        </w:rPr>
      </w:pPr>
    </w:p>
    <w:p>
      <w:pPr>
        <w:numPr/>
        <w:ind w:firstLine="2880" w:firstLineChars="9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作者法定监护人（签字）：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    </w:t>
      </w:r>
    </w:p>
    <w:p>
      <w:pPr>
        <w:numPr/>
        <w:ind w:firstLine="2880" w:firstLineChars="900"/>
        <w:rPr>
          <w:rFonts w:ascii="仿宋_GB2312" w:hAnsi="仿宋" w:eastAsia="仿宋_GB2312" w:cs="仿宋"/>
          <w:sz w:val="32"/>
          <w:szCs w:val="32"/>
        </w:rPr>
      </w:pPr>
      <w:r>
        <w:rPr>
          <w:rFonts w:hint="eastAsia" w:ascii="仿宋_GB2312" w:hAnsi="仿宋" w:eastAsia="仿宋_GB2312" w:cs="仿宋"/>
          <w:sz w:val="32"/>
          <w:szCs w:val="32"/>
        </w:rPr>
        <w:t>签署日期：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</w:t>
      </w:r>
      <w:r>
        <w:rPr>
          <w:rFonts w:hint="eastAsia" w:ascii="仿宋_GB2312" w:hAnsi="仿宋" w:eastAsia="仿宋_GB2312" w:cs="仿宋"/>
          <w:sz w:val="32"/>
          <w:szCs w:val="32"/>
        </w:rPr>
        <w:t>年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</w:t>
      </w:r>
      <w:r>
        <w:rPr>
          <w:rFonts w:hint="eastAsia" w:ascii="仿宋_GB2312" w:hAnsi="仿宋" w:eastAsia="仿宋_GB2312" w:cs="仿宋"/>
          <w:sz w:val="32"/>
          <w:szCs w:val="32"/>
        </w:rPr>
        <w:t>月</w:t>
      </w:r>
      <w:r>
        <w:rPr>
          <w:rFonts w:hint="eastAsia" w:ascii="仿宋_GB2312" w:hAnsi="仿宋" w:eastAsia="仿宋_GB2312" w:cs="仿宋"/>
          <w:sz w:val="32"/>
          <w:szCs w:val="32"/>
          <w:u w:val="single"/>
        </w:rPr>
        <w:t xml:space="preserve">      </w:t>
      </w:r>
      <w:r>
        <w:rPr>
          <w:rFonts w:hint="eastAsia" w:ascii="仿宋_GB2312" w:hAnsi="仿宋" w:eastAsia="仿宋_GB2312" w:cs="仿宋"/>
          <w:sz w:val="32"/>
          <w:szCs w:val="32"/>
        </w:rPr>
        <w:t>日</w:t>
      </w:r>
    </w:p>
    <w:p>
      <w:pPr>
        <w:widowControl/>
        <w:numPr/>
        <w:jc w:val="left"/>
        <w:rPr>
          <w:rFonts w:ascii="仿宋_GB2312" w:hAnsi="仿宋" w:eastAsia="仿宋_GB2312" w:cs="仿宋"/>
          <w:sz w:val="32"/>
          <w:szCs w:val="32"/>
        </w:rPr>
      </w:pPr>
    </w:p>
    <w:p>
      <w:pPr>
        <w:widowControl/>
        <w:numPr/>
        <w:ind w:firstLine="640" w:firstLineChars="200"/>
        <w:rPr>
          <w:rFonts w:ascii="仿宋_GB2312" w:hAnsi="宋体" w:eastAsia="仿宋_GB2312" w:cs="仿宋_GB2312"/>
          <w:color w:val="000000"/>
          <w:kern w:val="0"/>
          <w:sz w:val="28"/>
          <w:szCs w:val="28"/>
        </w:rPr>
      </w:pPr>
      <w:r>
        <w:rPr>
          <w:rFonts w:hint="eastAsia" w:ascii="仿宋_GB2312" w:hAnsi="仿宋" w:eastAsia="仿宋_GB2312" w:cs="仿宋"/>
          <w:sz w:val="32"/>
          <w:szCs w:val="32"/>
        </w:rPr>
        <w:t>备注</w:t>
      </w:r>
      <w:r>
        <w:rPr>
          <w:rFonts w:ascii="仿宋_GB2312" w:hAnsi="仿宋" w:eastAsia="仿宋_GB2312" w:cs="仿宋"/>
          <w:sz w:val="32"/>
          <w:szCs w:val="32"/>
        </w:rPr>
        <w:t>：请</w:t>
      </w:r>
      <w:r>
        <w:rPr>
          <w:rFonts w:hint="eastAsia" w:ascii="仿宋_GB2312" w:hAnsi="仿宋" w:eastAsia="仿宋_GB2312" w:cs="仿宋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《</w:t>
      </w:r>
      <w:r>
        <w:rPr>
          <w:rFonts w:hint="eastAsia" w:ascii="仿宋_GB2312" w:eastAsia="仿宋_GB2312"/>
          <w:sz w:val="32"/>
          <w:szCs w:val="32"/>
        </w:rPr>
        <w:t>作品使用授权书</w:t>
      </w:r>
      <w:r>
        <w:rPr>
          <w:rFonts w:ascii="仿宋_GB2312" w:eastAsia="仿宋_GB2312"/>
          <w:sz w:val="32"/>
          <w:szCs w:val="32"/>
        </w:rPr>
        <w:t>》</w:t>
      </w:r>
      <w:r>
        <w:rPr>
          <w:rFonts w:hint="eastAsia" w:ascii="仿宋_GB2312" w:hAnsi="仿宋" w:eastAsia="仿宋_GB2312" w:cs="仿宋"/>
          <w:sz w:val="32"/>
          <w:szCs w:val="32"/>
        </w:rPr>
        <w:t>相应的位置</w:t>
      </w:r>
      <w:r>
        <w:rPr>
          <w:rFonts w:ascii="仿宋_GB2312" w:hAnsi="仿宋" w:eastAsia="仿宋_GB2312" w:cs="仿宋"/>
          <w:sz w:val="32"/>
          <w:szCs w:val="32"/>
        </w:rPr>
        <w:t>填写完整信息</w:t>
      </w:r>
      <w:r>
        <w:rPr>
          <w:rFonts w:hint="eastAsia" w:ascii="仿宋_GB2312" w:hAnsi="仿宋" w:eastAsia="仿宋_GB2312" w:cs="仿宋"/>
          <w:sz w:val="32"/>
          <w:szCs w:val="32"/>
        </w:rPr>
        <w:t>，须自行下载打印后，</w:t>
      </w:r>
      <w:r>
        <w:rPr>
          <w:rFonts w:ascii="仿宋_GB2312" w:hAnsi="仿宋" w:eastAsia="仿宋_GB2312" w:cs="仿宋"/>
          <w:sz w:val="32"/>
          <w:szCs w:val="32"/>
        </w:rPr>
        <w:t>确保作者</w:t>
      </w:r>
      <w:r>
        <w:rPr>
          <w:rFonts w:hint="eastAsia" w:ascii="仿宋_GB2312" w:hAnsi="仿宋" w:eastAsia="仿宋_GB2312" w:cs="仿宋"/>
          <w:sz w:val="32"/>
          <w:szCs w:val="32"/>
        </w:rPr>
        <w:t>法定</w:t>
      </w:r>
      <w:r>
        <w:rPr>
          <w:rFonts w:ascii="仿宋_GB2312" w:hAnsi="仿宋" w:eastAsia="仿宋_GB2312" w:cs="仿宋"/>
          <w:sz w:val="32"/>
          <w:szCs w:val="32"/>
        </w:rPr>
        <w:t>监护人</w:t>
      </w:r>
      <w:r>
        <w:rPr>
          <w:rFonts w:hint="eastAsia" w:ascii="仿宋_GB2312" w:hAnsi="仿宋" w:eastAsia="仿宋_GB2312" w:cs="仿宋"/>
          <w:sz w:val="32"/>
          <w:szCs w:val="32"/>
        </w:rPr>
        <w:t>签字后</w:t>
      </w:r>
      <w:r>
        <w:rPr>
          <w:rFonts w:ascii="仿宋_GB2312" w:hAnsi="仿宋" w:eastAsia="仿宋_GB2312" w:cs="仿宋"/>
          <w:sz w:val="32"/>
          <w:szCs w:val="32"/>
        </w:rPr>
        <w:t>，</w:t>
      </w:r>
      <w:r>
        <w:rPr>
          <w:rFonts w:hint="eastAsia" w:ascii="仿宋_GB2312" w:hAnsi="仿宋" w:eastAsia="仿宋_GB2312" w:cs="仿宋"/>
          <w:sz w:val="32"/>
          <w:szCs w:val="32"/>
        </w:rPr>
        <w:t>上传</w:t>
      </w:r>
      <w:r>
        <w:rPr>
          <w:rFonts w:ascii="仿宋_GB2312" w:eastAsia="仿宋_GB2312"/>
          <w:sz w:val="32"/>
          <w:szCs w:val="32"/>
        </w:rPr>
        <w:t>《</w:t>
      </w:r>
      <w:r>
        <w:rPr>
          <w:rFonts w:hint="eastAsia" w:ascii="仿宋_GB2312" w:eastAsia="仿宋_GB2312"/>
          <w:sz w:val="32"/>
          <w:szCs w:val="32"/>
        </w:rPr>
        <w:t>作品使用授权书</w:t>
      </w:r>
      <w:r>
        <w:rPr>
          <w:rFonts w:ascii="仿宋_GB2312" w:eastAsia="仿宋_GB2312"/>
          <w:sz w:val="32"/>
          <w:szCs w:val="32"/>
        </w:rPr>
        <w:t>》扫描版或照片版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2024-06-04T16:44:01Z</dcterms:created>
  <dcterms:modified xsi:type="dcterms:W3CDTF">2024-06-04T16:44:01Z</dcterms:modified>
</cp:coreProperties>
</file>