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8E9" w:rsidRPr="001018E9" w:rsidRDefault="001018E9" w:rsidP="001018E9">
      <w:pPr>
        <w:widowControl/>
        <w:shd w:val="clear" w:color="auto" w:fill="FFFFFF"/>
        <w:spacing w:line="166" w:lineRule="atLeast"/>
        <w:jc w:val="left"/>
        <w:rPr>
          <w:rFonts w:ascii="Tahoma" w:eastAsia="宋体" w:hAnsi="Tahoma" w:cs="Tahoma"/>
          <w:color w:val="444444"/>
          <w:kern w:val="0"/>
          <w:sz w:val="11"/>
          <w:szCs w:val="11"/>
        </w:rPr>
      </w:pP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今天成功地进行了对串口的操作和配置（其实比较简单），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 xml:space="preserve"> 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想记录一下。</w:t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left"/>
        <w:rPr>
          <w:rFonts w:ascii="Tahoma" w:eastAsia="宋体" w:hAnsi="Tahoma" w:cs="Tahoma"/>
          <w:color w:val="444444"/>
          <w:kern w:val="0"/>
          <w:sz w:val="11"/>
          <w:szCs w:val="11"/>
        </w:rPr>
      </w:pP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首先，由于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Beaglebone Black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采用了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3.8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的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Linux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内核，引进了设备树的概念。所以要想操作特定的外设，首先要先和设备树打交道。</w:t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left"/>
        <w:rPr>
          <w:rFonts w:ascii="Tahoma" w:eastAsia="宋体" w:hAnsi="Tahoma" w:cs="Tahoma"/>
          <w:color w:val="444444"/>
          <w:kern w:val="0"/>
          <w:sz w:val="11"/>
          <w:szCs w:val="11"/>
        </w:rPr>
      </w:pP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好在今天要操作的是串口，串口的设备树已经被包含在文件系统中了，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 xml:space="preserve"> 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可以查看一下：</w:t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center"/>
        <w:rPr>
          <w:rFonts w:ascii="Tahoma" w:eastAsia="宋体" w:hAnsi="Tahoma" w:cs="Tahoma"/>
          <w:color w:val="444444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444444"/>
          <w:kern w:val="0"/>
          <w:sz w:val="11"/>
          <w:szCs w:val="11"/>
        </w:rPr>
        <w:drawing>
          <wp:inline distT="0" distB="0" distL="0" distR="0">
            <wp:extent cx="5274310" cy="143446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left"/>
        <w:rPr>
          <w:rFonts w:ascii="Tahoma" w:eastAsia="宋体" w:hAnsi="Tahoma" w:cs="Tahoma"/>
          <w:color w:val="444444"/>
          <w:kern w:val="0"/>
          <w:sz w:val="11"/>
          <w:szCs w:val="11"/>
        </w:rPr>
      </w:pP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其中有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UART1-UART5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共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5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个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uart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串口，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UART0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供调试使用。</w:t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left"/>
        <w:rPr>
          <w:rFonts w:ascii="Tahoma" w:eastAsia="宋体" w:hAnsi="Tahoma" w:cs="Tahoma"/>
          <w:color w:val="444444"/>
          <w:kern w:val="0"/>
          <w:sz w:val="11"/>
          <w:szCs w:val="11"/>
        </w:rPr>
      </w:pP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该目录下的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*dtbo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是由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*dts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编译之后生成的文件，所以，如果你想写自己的设备树文件，可以参考这里的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*,dts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的写法。</w:t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left"/>
        <w:rPr>
          <w:rFonts w:ascii="Tahoma" w:eastAsia="宋体" w:hAnsi="Tahoma" w:cs="Tahoma"/>
          <w:color w:val="444444"/>
          <w:kern w:val="0"/>
          <w:sz w:val="11"/>
          <w:szCs w:val="11"/>
        </w:rPr>
      </w:pP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在操作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UART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（这里我们先尝试使用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UART2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）之前，我们先看看系统默认已经加载的一些设备：</w:t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center"/>
        <w:rPr>
          <w:rFonts w:ascii="Tahoma" w:eastAsia="宋体" w:hAnsi="Tahoma" w:cs="Tahoma"/>
          <w:color w:val="444444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444444"/>
          <w:kern w:val="0"/>
          <w:sz w:val="11"/>
          <w:szCs w:val="11"/>
        </w:rPr>
        <w:drawing>
          <wp:inline distT="0" distB="0" distL="0" distR="0">
            <wp:extent cx="5274310" cy="1567815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left"/>
        <w:rPr>
          <w:rFonts w:ascii="Tahoma" w:eastAsia="宋体" w:hAnsi="Tahoma" w:cs="Tahoma"/>
          <w:color w:val="444444"/>
          <w:kern w:val="0"/>
          <w:sz w:val="11"/>
          <w:szCs w:val="11"/>
        </w:rPr>
      </w:pP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可以看到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eMMC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和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HDMI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是默认加载好的。注意我的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$SLOTS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的实际值，如果你想跟着我来一起操作，关注一下倒数第二行。</w:t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left"/>
        <w:rPr>
          <w:rFonts w:ascii="Tahoma" w:eastAsia="宋体" w:hAnsi="Tahoma" w:cs="Tahoma"/>
          <w:color w:val="444444"/>
          <w:kern w:val="0"/>
          <w:sz w:val="11"/>
          <w:szCs w:val="11"/>
        </w:rPr>
      </w:pP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为了能够加载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UART2</w:t>
      </w:r>
      <w:r w:rsidRPr="001018E9">
        <w:rPr>
          <w:rFonts w:ascii="Arial" w:eastAsia="宋体" w:hAnsi="Arial" w:cs="Arial"/>
          <w:color w:val="000000"/>
          <w:kern w:val="0"/>
          <w:sz w:val="10"/>
          <w:szCs w:val="10"/>
        </w:rPr>
        <w:t>，我们只需要在终端输入：</w:t>
      </w:r>
    </w:p>
    <w:p w:rsidR="001018E9" w:rsidRPr="001018E9" w:rsidRDefault="001018E9" w:rsidP="00101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E9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1018E9">
        <w:rPr>
          <w:rFonts w:ascii="Tahoma" w:eastAsia="宋体" w:hAnsi="Tahoma" w:cs="Tahoma"/>
          <w:color w:val="444444"/>
          <w:kern w:val="0"/>
          <w:sz w:val="11"/>
          <w:szCs w:val="11"/>
          <w:shd w:val="clear" w:color="auto" w:fill="FFFFFF"/>
        </w:rPr>
        <w:t>cd /lib/firmwareecho BB-UART2 &gt; $SLOTS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这时，我们看看是否加载成功了：</w:t>
      </w:r>
      <w:r w:rsidRPr="001018E9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center"/>
        <w:rPr>
          <w:rFonts w:ascii="Tahoma" w:eastAsia="宋体" w:hAnsi="Tahoma" w:cs="Tahoma"/>
          <w:color w:val="444444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444444"/>
          <w:kern w:val="0"/>
          <w:sz w:val="11"/>
          <w:szCs w:val="11"/>
        </w:rPr>
        <w:drawing>
          <wp:inline distT="0" distB="0" distL="0" distR="0">
            <wp:extent cx="5274310" cy="1830070"/>
            <wp:effectExtent l="19050" t="0" r="254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E9" w:rsidRPr="001018E9" w:rsidRDefault="001018E9" w:rsidP="00101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E9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最后一行果然显示已经成功加载了。</w:t>
      </w:r>
      <w:r w:rsidRPr="001018E9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下面就可以操作一下串口了，不过首先要知道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UART2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在哪儿，可以参考一下下面这个表格：</w:t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center"/>
        <w:rPr>
          <w:rFonts w:ascii="Tahoma" w:eastAsia="宋体" w:hAnsi="Tahoma" w:cs="Tahoma"/>
          <w:color w:val="444444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444444"/>
          <w:kern w:val="0"/>
          <w:sz w:val="11"/>
          <w:szCs w:val="11"/>
        </w:rPr>
        <w:lastRenderedPageBreak/>
        <w:drawing>
          <wp:inline distT="0" distB="0" distL="0" distR="0">
            <wp:extent cx="5274310" cy="2614295"/>
            <wp:effectExtent l="19050" t="0" r="254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E9" w:rsidRPr="001018E9" w:rsidRDefault="001018E9" w:rsidP="00101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8E9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好的，直接进入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/dev/ttyO2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。</w:t>
      </w:r>
      <w:r w:rsidRPr="001018E9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可是，应该如何来显示呢？</w:t>
      </w:r>
      <w:r w:rsidRPr="001018E9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我是通过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BBB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自带的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cable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来远程登录，用另一个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USB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转串口线来显示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UART2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接受到的信息的。</w:t>
      </w:r>
      <w:r w:rsidRPr="001018E9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连接时，只需要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USB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串口上的三根线：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GND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，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 xml:space="preserve"> RXD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，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 xml:space="preserve"> TXD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。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GND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接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BBB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的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P9_01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，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 xml:space="preserve"> RXD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接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P9_21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，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 xml:space="preserve"> TXD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接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P9_22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。</w:t>
      </w:r>
      <w:r w:rsidRPr="001018E9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将另一端直接接在计算机的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USB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口上。</w:t>
      </w:r>
      <w:r w:rsidRPr="001018E9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有很多串口工具，我使用的是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minicom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。具体的设置可以参考</w:t>
      </w:r>
      <w:hyperlink r:id="rId10" w:tgtFrame="_blank" w:history="1">
        <w:r w:rsidRPr="001018E9">
          <w:rPr>
            <w:rFonts w:ascii="Arial" w:eastAsia="宋体" w:hAnsi="Arial" w:cs="Arial"/>
            <w:color w:val="336699"/>
            <w:kern w:val="0"/>
            <w:sz w:val="10"/>
            <w:u w:val="single"/>
          </w:rPr>
          <w:t>这篇文章</w:t>
        </w:r>
      </w:hyperlink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，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 xml:space="preserve"> 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不过要注意，要选择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/dev/ttyUSB0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，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 xml:space="preserve"> 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波特率选择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9600</w:t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。</w:t>
      </w:r>
      <w:r w:rsidRPr="001018E9">
        <w:rPr>
          <w:rFonts w:ascii="Tahoma" w:eastAsia="宋体" w:hAnsi="Tahoma" w:cs="Tahoma"/>
          <w:color w:val="444444"/>
          <w:kern w:val="0"/>
          <w:sz w:val="11"/>
          <w:szCs w:val="11"/>
        </w:rPr>
        <w:br/>
      </w:r>
      <w:r w:rsidRPr="001018E9">
        <w:rPr>
          <w:rFonts w:ascii="Arial" w:eastAsia="宋体" w:hAnsi="Arial" w:cs="Arial"/>
          <w:kern w:val="0"/>
          <w:sz w:val="10"/>
          <w:szCs w:val="10"/>
          <w:shd w:val="clear" w:color="auto" w:fill="FFFFFF"/>
        </w:rPr>
        <w:t>下面，就可以测试了：</w:t>
      </w:r>
    </w:p>
    <w:p w:rsidR="001018E9" w:rsidRPr="001018E9" w:rsidRDefault="001018E9" w:rsidP="001018E9">
      <w:pPr>
        <w:widowControl/>
        <w:shd w:val="clear" w:color="auto" w:fill="FFFFFF"/>
        <w:spacing w:line="166" w:lineRule="atLeast"/>
        <w:jc w:val="center"/>
        <w:rPr>
          <w:rFonts w:ascii="Tahoma" w:eastAsia="宋体" w:hAnsi="Tahoma" w:cs="Tahoma"/>
          <w:color w:val="444444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444444"/>
          <w:kern w:val="0"/>
          <w:sz w:val="11"/>
          <w:szCs w:val="11"/>
        </w:rPr>
        <w:drawing>
          <wp:inline distT="0" distB="0" distL="0" distR="0">
            <wp:extent cx="5274310" cy="2684145"/>
            <wp:effectExtent l="19050" t="0" r="2540" b="0"/>
            <wp:docPr id="5" name="图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2B" w:rsidRDefault="00C8472B"/>
    <w:sectPr w:rsidR="00C84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72B" w:rsidRDefault="00C8472B" w:rsidP="001018E9">
      <w:r>
        <w:separator/>
      </w:r>
    </w:p>
  </w:endnote>
  <w:endnote w:type="continuationSeparator" w:id="1">
    <w:p w:rsidR="00C8472B" w:rsidRDefault="00C8472B" w:rsidP="00101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72B" w:rsidRDefault="00C8472B" w:rsidP="001018E9">
      <w:r>
        <w:separator/>
      </w:r>
    </w:p>
  </w:footnote>
  <w:footnote w:type="continuationSeparator" w:id="1">
    <w:p w:rsidR="00C8472B" w:rsidRDefault="00C8472B" w:rsidP="001018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8E9"/>
    <w:rsid w:val="001018E9"/>
    <w:rsid w:val="00C84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1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18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1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18E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018E9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018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18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://hi.baidu.com/zengzhaonong/item/a7452f3d8d50ecbf124b144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</dc:creator>
  <cp:keywords/>
  <dc:description/>
  <cp:lastModifiedBy>connie</cp:lastModifiedBy>
  <cp:revision>2</cp:revision>
  <dcterms:created xsi:type="dcterms:W3CDTF">2014-04-25T01:52:00Z</dcterms:created>
  <dcterms:modified xsi:type="dcterms:W3CDTF">2014-04-25T01:59:00Z</dcterms:modified>
</cp:coreProperties>
</file>