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Imag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1. Flowchart</w:t>
      </w:r>
    </w:p>
    <w:p xmlns:w14="http://schemas.microsoft.com/office/word/2010/wordml"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967390"/>
            <wp:docPr id="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6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4800600"/>
            <wp:docPr id="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2. Distribution du nombre de cures reçues, par phase et selon le protocole de chimiothérapie.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3. Recul de suivi,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Recul de suivi estimé par la méthode de Kaplan-Meier inversée : l'évènement est la fin du suivi, la censure est le décès.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4. Survie globale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5. Survie globale,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6. Survie sans récidive dans la population totale.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p xmlns:w14="http://schemas.microsoft.com/office/word/2010/wordml">
      <w:pPr/>
      <w:r>
        <w:br w:type="page"/>
      </w:r>
    </w:p>
    <w:p xmlns:w14="http://schemas.microsoft.com/office/word/2010/wordml">
      <w:pPr>
        <w:pStyle w:val="Normal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0" w:right="0" w:firstLine="0" w:firstLineChars="0"/>
      </w:pPr>
      <w:r>
        <w:rPr/>
        <w:drawing>
          <wp:inline distT="0" distB="0" distL="0" distR="0">
            <wp:extent cx="5760720" cy="3086100"/>
            <wp:docPr id="1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14="http://schemas.microsoft.com/office/word/2010/wordml">
      <w:pPr>
        <w:pStyle w:val="Imag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2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Figure 7. Survie sans récidive, selon le protocole de chimiothérapie.</w:t>
      </w:r>
    </w:p>
    <w:p xmlns:w14="http://schemas.microsoft.com/office/word/2010/wordml">
      <w:pPr>
        <w:pStyle w:val="ImageCaption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18"/>
          <w:szCs w:val="18"/>
          <w:color w:val="555555"/>
        </w:rPr>
        <w:t xml:space="preserve">Les évènements et censures sont présentés en effectifs cumulés au cours du temps.</w:t>
      </w:r>
    </w:p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696B7C68"/>
    <w:multiLevelType w:val="multilevel"/>
    <w:name w:val="hebstr-doc headings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pStyle w:val="Heading1"/>
      <w:lvlText w:val="%1%2"/>
      <w:lvlJc w:val="left"/>
      <w:pPr>
        <w:ind w:left="576" w:hanging="576"/>
      </w:pPr>
    </w:lvl>
    <w:lvl w:ilvl="2">
      <w:start w:val="1"/>
      <w:numFmt w:val="decimal"/>
      <w:pStyle w:val="Heading2"/>
      <w:lvlText w:val="%1%2.%3"/>
      <w:lvlJc w:val="left"/>
      <w:pPr>
        <w:ind w:left="720" w:hanging="720"/>
      </w:pPr>
    </w:lvl>
    <w:lvl w:ilvl="3">
      <w:start w:val="1"/>
      <w:numFmt w:val="decimal"/>
      <w:pStyle w:val="Heading3"/>
      <w:lvlText w:val="%1%2.%3.%4"/>
      <w:lvlJc w:val="left"/>
      <w:pPr>
        <w:ind w:left="864" w:hanging="864"/>
      </w:p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</w:lvl>
    <w:lvl w:ilvl="5">
      <w:start w:val="1"/>
      <w:numFmt w:val="decimal"/>
      <w:pStyle w:val="Heading5"/>
      <w:lvlText w:val="%1%2.%3.%4.%5.%6"/>
      <w:lvlJc w:val="left"/>
      <w:pPr>
        <w:ind w:left="1152" w:hanging="1152"/>
      </w:p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</w:lvl>
    <w:lvl w:ilvl="7">
      <w:start w:val="1"/>
      <w:numFmt w:val="decimal"/>
      <w:pStyle w:val="Heading7"/>
      <w:lvlText w:val="%1%2.%3.%4.%5.%6.%7.%8"/>
      <w:lvlJc w:val="left"/>
      <w:pPr>
        <w:ind w:left="1440" w:hanging="1440"/>
      </w:pPr>
    </w:lvl>
    <w:lvl w:ilvl="8">
      <w:start w:val="1"/>
      <w:numFmt w:val="decimal"/>
      <w:pStyle w:val="Heading8"/>
      <w:lvlText w:val="%1%2.%3.%4.%5.%6.%7.%8.%9"/>
      <w:lvlJc w:val="left"/>
      <w:pPr>
        <w:ind w:left="1584" w:hanging="1584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 xmlns:w="http://schemas.openxmlformats.org/wordprocessingml/2006/main"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uppressAutoHyphens/>
      <w:spacing w:before="120" w:after="120"/>
    </w:pPr>
  </w:style>
  <w:style w:type="paragraph" w:styleId="BodyText">
    <w:name w:val="Body Text"/>
    <w:basedOn w:val="Normal"/>
    <w:link w:val="BodyTextChar"/>
    <w:qFormat/>
    <w:pPr>
      <w:suppressAutoHyphens w:val="0"/>
      <w:spacing w:line="360" w:lineRule="auto"/>
      <w:jc w:val="both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uppressAutoHyphens/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qFormat/>
    <w:pPr>
      <w:spacing w:before="480" w:after="480"/>
      <w:contextualSpacing/>
      <w:jc w:val="center"/>
    </w:pPr>
    <w:rPr>
      <w:b/>
      <w:bCs/>
      <w:color w:val="1B4377"/>
      <w:spacing w:val="5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qFormat/>
    <w:rPr>
      <w:b/>
      <w:bCs/>
      <w:color w:val="1B4377"/>
      <w:spacing w:val="5"/>
      <w:kern w:val="28"/>
      <w:sz w:val="56"/>
      <w:szCs w:val="48"/>
    </w:rPr>
  </w:style>
  <w:style w:type="paragraph" w:styleId="Subtitle">
    <w:name w:val="Subtitle"/>
    <w:basedOn w:val="Title"/>
    <w:next w:val="BodyText"/>
    <w:link w:val="SubtitleChar"/>
    <w:qFormat/>
    <w:rPr>
      <w:b w:val="0"/>
      <w:bCs w:val="0"/>
      <w:spacing w:val="0"/>
      <w:kern w:val="0"/>
      <w:sz w:val="4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color w:val="1B4377"/>
      <w:sz w:val="4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b/>
      <w:bCs/>
      <w:color w:val="111111"/>
      <w:sz w:val="32"/>
    </w:rPr>
  </w:style>
  <w:style w:type="paragraph" w:styleId="Date">
    <w:name w:val="Date"/>
    <w:basedOn w:val="Normal"/>
    <w:next w:val="BodyText"/>
    <w:qFormat/>
    <w:pPr>
      <w:keepNext/>
      <w:keepLines/>
      <w:spacing w:after="60"/>
      <w:jc w:val="center"/>
    </w:pPr>
    <w:rPr>
      <w:bCs/>
      <w:color w:val="111111"/>
      <w:sz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709"/>
      </w:tabs>
      <w:spacing w:after="0"/>
      <w:ind w:left="709" w:hanging="709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numPr>
        <w:ilvl w:val="1"/>
        <w:numId w:val="1"/>
      </w:numPr>
      <w:spacing w:before="480" w:after="320"/>
      <w:outlineLvl w:val="0"/>
    </w:pPr>
    <w:rPr>
      <w:b/>
      <w:bCs/>
      <w:color w:val="1B4377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/>
      <w:outlineLvl w:val="1"/>
    </w:pPr>
    <w:rPr>
      <w:b/>
      <w:bCs/>
      <w:color w:val="1B4377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ind w:left="862" w:hanging="862"/>
      <w:outlineLvl w:val="2"/>
    </w:pPr>
    <w:rPr>
      <w:b/>
      <w:bCs/>
      <w:color w:val="1B437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numPr>
        <w:ilvl w:val="4"/>
        <w:numId w:val="1"/>
      </w:numPr>
      <w:spacing w:before="160" w:after="160"/>
      <w:ind w:left="1009" w:hanging="1009"/>
      <w:outlineLvl w:val="3"/>
    </w:pPr>
    <w:rPr>
      <w:b/>
      <w:bCs/>
      <w:iCs/>
      <w:color w:val="1B437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4"/>
    </w:pPr>
    <w:rPr>
      <w:color w:val="1B437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5"/>
    </w:pPr>
    <w:rPr>
      <w:i/>
      <w:iCs/>
      <w:color w:val="1B437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b/>
      <w:bCs/>
      <w:color w:val="1B4377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b/>
      <w:bCs/>
      <w:color w:val="1B4377"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color w:val="1B4377"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b/>
      <w:bCs/>
      <w:iCs/>
      <w:color w:val="1B4377"/>
    </w:rPr>
  </w:style>
  <w:style w:type="character" w:customStyle="1" w:styleId="Heading5Char">
    <w:name w:val="Heading 5 Char"/>
    <w:basedOn w:val="DefaultParagraphFont"/>
    <w:link w:val="Heading5"/>
    <w:qFormat/>
    <w:rPr>
      <w:color w:val="1B4377"/>
    </w:rPr>
  </w:style>
  <w:style w:type="character" w:customStyle="1" w:styleId="Heading6Char">
    <w:name w:val="Heading 6 Char"/>
    <w:basedOn w:val="DefaultParagraphFont"/>
    <w:link w:val="Heading6"/>
    <w:qFormat/>
    <w:rPr>
      <w:i/>
      <w:iCs/>
      <w:color w:val="1B4377"/>
    </w:rPr>
  </w:style>
  <w:style w:type="character" w:customStyle="1" w:styleId="Heading7Char">
    <w:name w:val="Heading 7 Char"/>
    <w:basedOn w:val="DefaultParagraphFont"/>
    <w:link w:val="Heading7"/>
    <w:qFormat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i/>
      <w:iCs/>
      <w:color w:val="40404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qFormat/>
    <w:pPr>
      <w:spacing w:before="0" w:after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rPr>
      <w:b/>
      <w:bCs/>
      <w:color w:val="111111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40" w:after="240"/>
      <w:jc w:val="center"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240" w:after="240"/>
    </w:pPr>
  </w:style>
  <w:style w:type="character" w:customStyle="1" w:styleId="BodyTextChar">
    <w:name w:val="Body Text Char"/>
    <w:basedOn w:val="DefaultParagraphFont"/>
    <w:link w:val="BodyText"/>
    <w:qFormat/>
    <w:rPr>
      <w:sz w:val="22"/>
      <w:szCs w:val="22"/>
    </w:rPr>
  </w:style>
  <w:style w:type="character" w:customStyle="1" w:styleId="VerbatimChar">
    <w:name w:val="Verbatim Char"/>
    <w:basedOn w:val="BodyTextChar"/>
    <w:qFormat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numPr>
        <w:ilvl w:val="0"/>
        <w:numId w:val="0"/>
      </w:numPr>
      <w:spacing w:before="0" w:after="240"/>
      <w:jc w:val="center"/>
      <w:outlineLvl w:val="9"/>
    </w:pPr>
  </w:style>
  <w:style w:type="paragraph" w:customStyle="1" w:styleId="TableCaptionTitle">
    <w:name w:val="Table Caption Title"/>
    <w:basedOn w:val="TableCaption"/>
    <w:qFormat/>
    <w:pPr>
      <w:keepNext/>
      <w:spacing w:after="0"/>
    </w:pPr>
  </w:style>
  <w:style w:type="paragraph" w:customStyle="1" w:styleId="TableCaptionSubtitle">
    <w:name w:val="Table Caption Subtitle"/>
    <w:basedOn w:val="Tabl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customStyle="1" w:styleId="ImageCaptionTitle">
    <w:name w:val="Image Caption Title"/>
    <w:basedOn w:val="ImageCaption"/>
    <w:qFormat/>
    <w:pPr>
      <w:keepNext/>
      <w:spacing w:after="0"/>
    </w:pPr>
  </w:style>
  <w:style w:type="paragraph" w:customStyle="1" w:styleId="ImageCaptionSubtitle">
    <w:name w:val="Image Caption Subtitle"/>
    <w:basedOn w:val="Imag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spacing w:before="0" w:after="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56"/>
      </w:tabs>
      <w:spacing w:before="40" w:after="40"/>
    </w:pPr>
    <w:rPr>
      <w:b/>
      <w:noProof/>
      <w:sz w:val="22"/>
    </w:rPr>
  </w:style>
  <w:style w:type="paragraph" w:styleId="TOC2">
    <w:name w:val="toc 2"/>
    <w:basedOn w:val="TOC1"/>
    <w:next w:val="Normal"/>
    <w:uiPriority w:val="39"/>
    <w:unhideWhenUsed/>
    <w:qFormat/>
    <w:pPr>
      <w:ind w:left="238"/>
    </w:pPr>
    <w:rPr>
      <w:b w:val="0"/>
      <w:sz w:val="20"/>
    </w:rPr>
  </w:style>
  <w:style w:type="paragraph" w:styleId="TOC3">
    <w:name w:val="toc 3"/>
    <w:basedOn w:val="TOC1"/>
    <w:next w:val="Normal"/>
    <w:uiPriority w:val="39"/>
    <w:unhideWhenUsed/>
    <w:qFormat/>
    <w:pPr>
      <w:ind w:left="482"/>
    </w:pPr>
    <w:rPr>
      <w:b w:val="0"/>
      <w:sz w:val="20"/>
    </w:rPr>
  </w:style>
  <w:style w:type="paragraph" w:styleId="TOC4">
    <w:name w:val="toc 4"/>
    <w:basedOn w:val="TOC1"/>
    <w:next w:val="Normal"/>
    <w:uiPriority w:val="39"/>
    <w:unhideWhenUsed/>
    <w:qFormat/>
    <w:pPr>
      <w:ind w:left="726"/>
    </w:pPr>
    <w:rPr>
      <w:b w:val="0"/>
      <w:sz w:val="20"/>
    </w:rPr>
  </w:style>
  <w:style w:type="paragraph" w:styleId="TOC5">
    <w:name w:val="toc 5"/>
    <w:basedOn w:val="TOC1"/>
    <w:next w:val="Normal"/>
    <w:uiPriority w:val="39"/>
    <w:unhideWhenUsed/>
    <w:qFormat/>
    <w:pPr>
      <w:ind w:left="970"/>
    </w:pPr>
    <w:rPr>
      <w:b w:val="0"/>
      <w:sz w:val="20"/>
    </w:rPr>
  </w:style>
  <w:style w:type="paragraph" w:styleId="TOC6">
    <w:name w:val="toc 6"/>
    <w:basedOn w:val="TOC1"/>
    <w:next w:val="Normal"/>
    <w:uiPriority w:val="39"/>
    <w:unhideWhenUsed/>
    <w:qFormat/>
    <w:pPr>
      <w:ind w:left="1214"/>
    </w:pPr>
    <w:rPr>
      <w:b w:val="0"/>
      <w:sz w:val="20"/>
    </w:rPr>
  </w:style>
  <w:style w:type="paragraph" w:styleId="TOC7">
    <w:name w:val="toc 7"/>
    <w:basedOn w:val="TOC1"/>
    <w:next w:val="Normal"/>
    <w:uiPriority w:val="39"/>
    <w:unhideWhenUsed/>
    <w:qFormat/>
    <w:pPr>
      <w:ind w:left="1458"/>
    </w:pPr>
    <w:rPr>
      <w:b w:val="0"/>
      <w:sz w:val="20"/>
    </w:rPr>
  </w:style>
  <w:style w:type="paragraph" w:styleId="TOC8">
    <w:name w:val="toc 8"/>
    <w:basedOn w:val="TOC1"/>
    <w:next w:val="Normal"/>
    <w:uiPriority w:val="39"/>
    <w:unhideWhenUsed/>
    <w:qFormat/>
    <w:pPr>
      <w:ind w:left="1702"/>
    </w:pPr>
    <w:rPr>
      <w:b w:val="0"/>
      <w:sz w:val="20"/>
    </w:rPr>
  </w:style>
  <w:style w:type="paragraph" w:styleId="TOC9">
    <w:name w:val="toc 9"/>
    <w:basedOn w:val="TOC1"/>
    <w:next w:val="Normal"/>
    <w:uiPriority w:val="39"/>
    <w:unhideWhenUsed/>
    <w:qFormat/>
    <w:pPr>
      <w:ind w:left="1946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9" Type="http://schemas.openxmlformats.org/officeDocument/2006/relationships/footer" Target="footer1.xml"/>
<Relationship Id="rId31" Type="http://schemas.openxmlformats.org/officeDocument/2006/relationships/image" Target="media/538f668fff45660ad240ee77c1b5e104ee6e156f.png"/>
<Relationship Id="rId32" Type="http://schemas.openxmlformats.org/officeDocument/2006/relationships/image" Target="media/0e14dd101533957266b78b095b10e7858810294e.png"/>
<Relationship Id="rId33" Type="http://schemas.openxmlformats.org/officeDocument/2006/relationships/image" Target="media/f31aa816323e5b2a557b88ac6cc1a2c60d260539.png"/>
<Relationship Id="rId34" Type="http://schemas.openxmlformats.org/officeDocument/2006/relationships/image" Target="media/c2c06346e844f210ce1ee4c04e8863b483839d3f.png"/>
<Relationship Id="rId35" Type="http://schemas.openxmlformats.org/officeDocument/2006/relationships/image" Target="media/5b3cb86ae5974d2d359ba338a6ee6efc1ddb209c.png"/>
<Relationship Id="rId36" Type="http://schemas.openxmlformats.org/officeDocument/2006/relationships/image" Target="media/d2f5a09d5668ff120bbf0b95aeca4060789438d3.png"/>
<Relationship Id="rId37" Type="http://schemas.openxmlformats.org/officeDocument/2006/relationships/image" Target="media/a053d5ee37494b443da6d40b9f075e5b6c86c677.png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2026-09-16T22:03:43Z</dcterms:modified>
  <cp:lastModifiedBy>julien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