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0,070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30/53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30/51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1,58 [0,96 ; 2,59]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1,39 [0,82 ; 2,36]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0,78 [0,39 ; 1,56]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26/36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1,39 [0,76 ; 2,55]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0,53 [0,20 ; 1,42]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64/103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1,03 [0,89 ; 1,19]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59/95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1,05 [0,90 ; 1,22]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[0,63 ; 1,92]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1,03 [0,57 ; 1,85]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 majeure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3,05 [1,64 ; 5,69]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Modèle de régression de Cox multivariable stratifié sur le centre, incluant 59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Définie par un grade supérieur ou égal à III selon la classification de Clavien-Dindo.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Un hazard ratio &gt; 1 est en faveur d'un risque plus élevé de récidive ou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xmlns:w="http://schemas.openxmlformats.org/wordprocessingml/2006/main" xmlns:r="http://schemas.openxmlformats.org/officeDocument/2006/relationships" w:name="Luciole">
    <w:altName w:val="Aptos, Calibri"/>
    <w:embedRegular xmlns:w="http://schemas.openxmlformats.org/wordprocessingml/2006/main" xmlns:r="http://schemas.openxmlformats.org/officeDocument/2006/relationships" r:id="rId1" w:fontKey="{3E2E0158-AC13-4A9B-AB8A-393B563CF97E}"/>
    <w:embedBold xmlns:w="http://schemas.openxmlformats.org/wordprocessingml/2006/main" xmlns:r="http://schemas.openxmlformats.org/officeDocument/2006/relationships" r:id="rId2" w:fontKey="{3A91DEEE-3369-4EA6-85F5-6A9E60B9C5FD}"/>
    <w:embedItalic xmlns:w="http://schemas.openxmlformats.org/wordprocessingml/2006/main" xmlns:r="http://schemas.openxmlformats.org/officeDocument/2006/relationships" r:id="rId3" w:fontKey="{BD57F7E8-A646-4010-9F70-9C59C485746B}"/>
    <w:embedBoldItalic xmlns:w="http://schemas.openxmlformats.org/wordprocessingml/2006/main" xmlns:r="http://schemas.openxmlformats.org/officeDocument/2006/relationships" r:id="rId4" w:fontKey="{2F83EEE2-BC02-4FF2-A53A-EA09CD8B4D3C}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embedTrueTypeFonts xmlns:w="http://schemas.openxmlformats.org/wordprocessingml/2006/mai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_rels/fontTable.xml.rels><?xml version="1.0" encoding="UTF-8" standalone="yes"?>
<Relationships xmlns="http://schemas.openxmlformats.org/package/2006/relationships">
  <Relationship xmlns="http://schemas.openxmlformats.org/package/2006/relationships" Id="rId1" Type="http://schemas.openxmlformats.org/officeDocument/2006/relationships/font" Target="fonts/font1.odttf"/>
  <Relationship xmlns="http://schemas.openxmlformats.org/package/2006/relationships" Id="rId2" Type="http://schemas.openxmlformats.org/officeDocument/2006/relationships/font" Target="fonts/font2.odttf"/>
  <Relationship xmlns="http://schemas.openxmlformats.org/package/2006/relationships" Id="rId3" Type="http://schemas.openxmlformats.org/officeDocument/2006/relationships/font" Target="fonts/font3.odttf"/>
  <Relationship xmlns="http://schemas.openxmlformats.org/package/2006/relationships" Id="rId4" Type="http://schemas.openxmlformats.org/officeDocument/2006/relationships/font" Target="fonts/font4.odttf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2026-09-11T12:58:32Z</dcterms:modified>
  <cp:category/>
</cp:coreProperties>
</file>