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225" w:afterAutospacing="0" w:line="690" w:lineRule="atLeast"/>
        <w:ind w:left="0" w:right="0" w:firstLine="0"/>
        <w:rPr>
          <w:rFonts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57"/>
          <w:szCs w:val="57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57"/>
          <w:szCs w:val="57"/>
          <w:bdr w:val="none" w:color="auto" w:sz="0" w:space="0"/>
        </w:rPr>
        <w:t>“一带一路” 中老农业合作</w:t>
      </w:r>
    </w:p>
    <w:p/>
    <w:p>
      <w:pPr>
        <w:rPr>
          <w:rFonts w:hint="default"/>
        </w:rPr>
      </w:pPr>
      <w:r>
        <w:rPr>
          <w:rFonts w:hint="default"/>
        </w:rPr>
        <w:t>人民网北京10月19日电 （记者申佳平）“本届高峰论坛期间举行的企业家大会达成了972亿美元的项目合作协议。”10月18日，第三届“一带一路”国际合作高峰论坛开幕式上公布了一项重要数据。</w:t>
      </w:r>
    </w:p>
    <w:p>
      <w:pPr>
        <w:rPr>
          <w:rFonts w:hint="default"/>
        </w:rPr>
      </w:pPr>
    </w:p>
    <w:p>
      <w:r>
        <w:rPr>
          <w:rFonts w:hint="default"/>
        </w:rPr>
        <w:t>老挝计划与投资部部长坎坚·翁普接受人民网记者专访时透露，在本届“一带一路”企业家大会上，老挝计划与投资部和中方企业亚钾国际投资股份有限公司（以下简称“亚钾国际”）就“老挝甘蒙省500 万吨/年钾肥（氯化钾）产能扩建项目”签订了框架开发谅解备忘录。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3675" cy="1536700"/>
            <wp:effectExtent l="0" t="0" r="952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2020年以来，亚钾国际在老挝政府的支持下，在当地投入资金、技术和管理资源，打造了中国在境外首个最大规模的钾肥项目。三年间，该项目的钾肥产能已从20万吨/年提升至300万吨/年。</w:t>
      </w:r>
    </w:p>
    <w:p>
      <w:pPr>
        <w:rPr>
          <w:rFonts w:hint="default"/>
        </w:rPr>
      </w:pPr>
      <w:r>
        <w:rPr>
          <w:rFonts w:hint="default"/>
        </w:rPr>
        <w:t>近年来，中老双边经贸合作不断深化，目前中国是老挝第二大贸易伙伴和第一大出口国。2022年双边贸易额达56.8亿美元，其中我国出口23.4亿美元，同比增长40.9%，进口33.4亿美元，同比增长24.9%。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"http://finance.people.com.cn/n1/2023/1019/c1004-40098956.html"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http://finance.people.com.cn/n1/2023/1019/c1004-40098956.html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70524"/>
    <w:rsid w:val="17EC3BA9"/>
    <w:rsid w:val="B3BF377E"/>
    <w:rsid w:val="CFA6F6F9"/>
    <w:rsid w:val="D3F70524"/>
    <w:rsid w:val="EFDEF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2023-10-19T22:24:00Z</dcterms:created>
  <dc:creator>耶</dc:creator>
  <cp:lastModifiedBy>耶</cp:lastModifiedBy>
  <dcterms:modified xsi:type="dcterms:W3CDTF">2023-10-19T22:38:24Z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