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88BE529" w14:textId="6F30714F" w:rsidR="004E47E2" w:rsidRPr="002F0A96" w:rsidRDefault="004E47E2" w:rsidP="004E47E2">
      <w:pPr>
        <w:rPr>
          <w:rFonts w:asciiTheme="majorHAnsi" w:hAnsiTheme="majorHAnsi"/>
          <w:color w:val="45464B" w:themeColor="accent1"/>
          <w:sz w:val="20"/>
          <w:szCs w:val="32"/>
          <w:lang w:val="en-US"/>
        </w:rPr>
      </w:pPr>
      <w:r w:rsidRPr="002F0A96">
        <w:rPr>
          <w:rFonts w:asciiTheme="majorHAnsi" w:hAnsiTheme="majorHAnsi"/>
          <w:color w:val="45464B" w:themeColor="accent1"/>
          <w:sz w:val="20"/>
          <w:szCs w:val="32"/>
          <w:lang w:val="en-US"/>
        </w:rPr>
        <w:t>WORK EXPERIENCE</w:t>
      </w:r>
    </w:p>
    <w:tbl>
      <w:tblPr>
        <w:tblpPr w:topFromText="6" w:bottomFromText="170" w:vertAnchor="text" w:tblpY="6"/>
        <w:tblW w:w="5029" w:type="pct"/>
        <w:tblCellMar>
          <w:left w:w="72" w:type="dxa"/>
          <w:bottom w:w="115" w:type="dxa"/>
          <w:right w:w="72" w:type="dxa"/>
        </w:tblCellMar>
        <w:tblLook w:val="0000" w:firstRow="0" w:lastRow="0" w:firstColumn="0" w:lastColumn="0" w:noHBand="0" w:noVBand="0"/>
      </w:tblPr>
      <w:tblGrid>
        <w:gridCol w:w="1245"/>
        <w:gridCol w:w="9267"/>
      </w:tblGrid>
      <w:tr w:rsidR="007727CD" w:rsidRPr="00B74462" w14:paraId="5D5E91DF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58952A7E" w14:textId="0607EAFB" w:rsidR="007727CD" w:rsidRPr="00876509" w:rsidRDefault="007727CD" w:rsidP="00876509">
            <w:pPr>
              <w:pStyle w:val="ECVSubSectionHeading"/>
              <w:tabs>
                <w:tab w:val="left" w:pos="2815"/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2022 –</w:t>
            </w:r>
            <w:r w:rsid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Now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3FA93D40" w14:textId="7DAC8B49" w:rsidR="007727CD" w:rsidRPr="00F169D4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asciiTheme="majorHAnsi" w:hAnsiTheme="majorHAnsi" w:cs="Open Sans"/>
                <w:color w:val="829AAC" w:themeColor="accent6" w:themeTint="99"/>
                <w:sz w:val="20"/>
                <w:szCs w:val="20"/>
                <w:lang w:val="en-US"/>
              </w:rPr>
            </w:pPr>
            <w:r w:rsidRPr="00B74462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Senior Scientist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Pr="00B74462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SEDDI Inc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C++, OpenGL, Python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PyTorch</w:t>
            </w:r>
            <w:proofErr w:type="spellEnd"/>
          </w:p>
          <w:p w14:paraId="528EBBBE" w14:textId="5248EC1C" w:rsidR="007727CD" w:rsidRPr="005F067B" w:rsidRDefault="007727CD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theme="minorHAnsi"/>
                <w:color w:val="auto"/>
                <w:sz w:val="20"/>
                <w:szCs w:val="20"/>
                <w:lang w:val="en-US"/>
              </w:rPr>
            </w:pP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Implemented </w:t>
            </w:r>
            <w:r w:rsidR="005C3C61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state-of-the-art </w:t>
            </w: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>methods to generate personalized avatars using statistical models.</w:t>
            </w:r>
          </w:p>
          <w:p w14:paraId="48C54E3A" w14:textId="6228CFBB" w:rsidR="007727CD" w:rsidRPr="005F067B" w:rsidRDefault="007727CD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theme="minorHAnsi"/>
                <w:color w:val="auto"/>
                <w:sz w:val="20"/>
                <w:szCs w:val="20"/>
                <w:lang w:val="en-US"/>
              </w:rPr>
            </w:pP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Refactored the avatar generation pipeline for maintainability </w:t>
            </w:r>
            <w:r w:rsidR="005C3C61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while honoring </w:t>
            </w: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>best design practices.</w:t>
            </w:r>
          </w:p>
          <w:p w14:paraId="5456D79E" w14:textId="46821EAF" w:rsidR="007727CD" w:rsidRPr="005F067B" w:rsidRDefault="007727CD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theme="minorHAnsi"/>
                <w:color w:val="auto"/>
                <w:sz w:val="20"/>
                <w:szCs w:val="20"/>
                <w:lang w:val="en-US"/>
              </w:rPr>
            </w:pP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Optimized critical data structures to enable vectorization, </w:t>
            </w:r>
            <w:r w:rsidR="005C3C61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resulting in </w:t>
            </w:r>
            <w:r w:rsidR="00CD1D78"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>up to 10x performance boost</w:t>
            </w: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>.</w:t>
            </w:r>
          </w:p>
          <w:p w14:paraId="5A9FA0FB" w14:textId="50CE68FE" w:rsidR="007727CD" w:rsidRPr="002F0A96" w:rsidRDefault="00CD1D78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theme="minorHAnsi"/>
                <w:color w:val="45464B" w:themeColor="accent1"/>
                <w:sz w:val="20"/>
                <w:szCs w:val="20"/>
                <w:lang w:val="en-US"/>
              </w:rPr>
            </w:pPr>
            <w:r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Improved robustness and realism of </w:t>
            </w:r>
            <w:r w:rsidR="007727CD" w:rsidRPr="005F067B">
              <w:rPr>
                <w:rFonts w:cstheme="minorHAnsi"/>
                <w:color w:val="auto"/>
                <w:sz w:val="20"/>
                <w:szCs w:val="20"/>
                <w:lang w:val="en-US"/>
              </w:rPr>
              <w:t>real-time cloth simulation engine.</w:t>
            </w:r>
          </w:p>
        </w:tc>
      </w:tr>
      <w:tr w:rsidR="007727CD" w:rsidRPr="00B74462" w14:paraId="32CFAA4A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2D81EDBC" w14:textId="7BAA1EAA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2021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2022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44F57139" w14:textId="779E0FFB" w:rsidR="007727CD" w:rsidRPr="00F169D4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asciiTheme="majorHAnsi" w:hAnsiTheme="majorHAnsi" w:cs="Open Sans"/>
                <w:color w:val="829AAC" w:themeColor="accent6" w:themeTint="99"/>
                <w:sz w:val="20"/>
                <w:szCs w:val="20"/>
                <w:lang w:val="en-US"/>
              </w:rPr>
            </w:pPr>
            <w:r w:rsidRPr="00B74462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Research Engineer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Pr="00B74462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Meta Reality Labs Research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 xml:space="preserve">C++, 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CUDA</w:t>
            </w:r>
          </w:p>
          <w:p w14:paraId="3F8A75BE" w14:textId="763B6396" w:rsidR="007727CD" w:rsidRPr="00E96822" w:rsidRDefault="00CD1D78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Implemented 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robust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interactive soft-body simulation leveraging 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>SIMD for superior performance.</w:t>
            </w:r>
          </w:p>
          <w:p w14:paraId="5003D2B3" w14:textId="0EED8CB0" w:rsidR="007727CD" w:rsidRPr="002F0A96" w:rsidRDefault="00CD1D78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>Added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seamless 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support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for 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>CPU and GPU solvers through template metaprogramming.</w:t>
            </w:r>
          </w:p>
        </w:tc>
      </w:tr>
      <w:tr w:rsidR="007727CD" w:rsidRPr="00B74462" w14:paraId="280777C7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09BC94AF" w14:textId="48675446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2020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444E2BFB" w14:textId="7B718B07" w:rsidR="007727CD" w:rsidRPr="00B74462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B74462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Research 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Intern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Pr="00B74462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Meta Reality Labs Research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 xml:space="preserve">C++, 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CUDA</w:t>
            </w:r>
            <w:r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ab/>
            </w:r>
          </w:p>
          <w:p w14:paraId="6FC0791E" w14:textId="382A1D72" w:rsidR="007727CD" w:rsidRPr="002F0A96" w:rsidRDefault="007727CD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>Prototyped GPU</w:t>
            </w:r>
            <w:r w:rsidR="00C007C1">
              <w:rPr>
                <w:rFonts w:cs="Open Sans"/>
                <w:color w:val="auto"/>
                <w:sz w:val="20"/>
                <w:szCs w:val="20"/>
                <w:lang w:val="en-US"/>
              </w:rPr>
              <w:t>-accelerated</w:t>
            </w:r>
            <w:r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finite element analysis</w:t>
            </w:r>
            <w:r w:rsidR="00C007C1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with </w:t>
            </w:r>
            <w:r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significant </w:t>
            </w:r>
            <w:r w:rsidR="00C007C1">
              <w:rPr>
                <w:rFonts w:cs="Open Sans"/>
                <w:color w:val="auto"/>
                <w:sz w:val="20"/>
                <w:szCs w:val="20"/>
                <w:lang w:val="en-US"/>
              </w:rPr>
              <w:t>boost</w:t>
            </w:r>
            <w:r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over CPU </w:t>
            </w:r>
            <w:r w:rsidR="00C007C1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>baseline</w:t>
            </w:r>
            <w:r w:rsidR="00C007C1">
              <w:rPr>
                <w:rFonts w:cs="Open Sans"/>
                <w:color w:val="auto"/>
                <w:sz w:val="20"/>
                <w:szCs w:val="20"/>
                <w:lang w:val="en-US"/>
              </w:rPr>
              <w:t>.</w:t>
            </w:r>
          </w:p>
        </w:tc>
      </w:tr>
      <w:tr w:rsidR="007727CD" w:rsidRPr="00B74462" w14:paraId="4F8D76C5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66447EC4" w14:textId="4B4F7607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2015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2021</w:t>
            </w:r>
          </w:p>
          <w:p w14:paraId="0A110D42" w14:textId="77777777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1A3773CC" w14:textId="461B3496" w:rsidR="007727CD" w:rsidRPr="00F169D4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cs="Open Sans"/>
                <w:color w:val="E7205F" w:themeColor="accent2"/>
                <w:sz w:val="20"/>
                <w:szCs w:val="20"/>
                <w:lang w:val="es-ES"/>
              </w:rPr>
            </w:pPr>
            <w:proofErr w:type="spellStart"/>
            <w:r w:rsidRPr="00F169D4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s-ES"/>
              </w:rPr>
              <w:t>Student</w:t>
            </w:r>
            <w:proofErr w:type="spellEnd"/>
            <w:r w:rsidRPr="00F169D4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F169D4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s-ES"/>
              </w:rPr>
              <w:t>Researcher</w:t>
            </w:r>
            <w:proofErr w:type="spellEnd"/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Pr="002F0A96">
              <w:rPr>
                <w:rFonts w:cs="Open Sans"/>
                <w:color w:val="E7205F" w:themeColor="accent2"/>
                <w:sz w:val="20"/>
                <w:szCs w:val="20"/>
                <w:lang w:val="es-ES"/>
              </w:rPr>
              <w:t>Universidad Rey Juan Carlos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 xml:space="preserve">C++, 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 xml:space="preserve">C#, </w:t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>CUDA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>, Direct</w:t>
            </w:r>
            <w:r w:rsidR="00455631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 xml:space="preserve"> 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s-ES"/>
              </w:rPr>
              <w:t>Compute, Unity</w:t>
            </w:r>
          </w:p>
          <w:p w14:paraId="7246041E" w14:textId="4645421E" w:rsidR="007727CD" w:rsidRPr="00E96822" w:rsidRDefault="00CD1D78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>Developed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>a novel constraint-based formulation</w:t>
            </w:r>
            <w:r w:rsidR="007727CD" w:rsidRPr="00E96822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for simulating viscous and viscoelastic fluids</w:t>
            </w:r>
            <w:r w:rsidR="007727CD">
              <w:rPr>
                <w:rFonts w:cs="Open Sans"/>
                <w:color w:val="auto"/>
                <w:sz w:val="20"/>
                <w:szCs w:val="20"/>
                <w:lang w:val="en-US"/>
              </w:rPr>
              <w:t>.</w:t>
            </w:r>
          </w:p>
          <w:p w14:paraId="78FF866B" w14:textId="59AC1BE9" w:rsidR="007727CD" w:rsidRDefault="007727CD" w:rsidP="00FD485F">
            <w:pPr>
              <w:pStyle w:val="ECVSubSectionHeading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 w:rsidRPr="00880C67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Devised novel strategies for driving ultrasonic haptic devices </w:t>
            </w:r>
            <w:r w:rsidR="00CD1D78">
              <w:rPr>
                <w:rFonts w:cs="Open Sans"/>
                <w:color w:val="auto"/>
                <w:sz w:val="20"/>
                <w:szCs w:val="20"/>
                <w:lang w:val="en-US"/>
              </w:rPr>
              <w:t>for interacting with virtual fluids.</w:t>
            </w:r>
          </w:p>
          <w:p w14:paraId="3675B1EF" w14:textId="165DDF68" w:rsidR="007727CD" w:rsidRPr="00880C67" w:rsidRDefault="007727CD" w:rsidP="00FD485F">
            <w:pPr>
              <w:pStyle w:val="ListParagraph"/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 w:rsidRPr="00880C67">
              <w:rPr>
                <w:rFonts w:cs="Open Sans"/>
                <w:color w:val="auto"/>
                <w:sz w:val="20"/>
                <w:szCs w:val="20"/>
                <w:lang w:val="en-US"/>
              </w:rPr>
              <w:t>Engaged in reading seminars to explore and discuss the advancements in computer graphics</w:t>
            </w:r>
            <w:r w:rsidR="005C3C61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 research</w:t>
            </w:r>
            <w:r w:rsidRPr="00880C67">
              <w:rPr>
                <w:rFonts w:cs="Open Sans"/>
                <w:color w:val="auto"/>
                <w:sz w:val="20"/>
                <w:szCs w:val="20"/>
                <w:lang w:val="en-US"/>
              </w:rPr>
              <w:t>.</w:t>
            </w:r>
          </w:p>
          <w:p w14:paraId="1CB8464A" w14:textId="013C10BD" w:rsidR="007727CD" w:rsidRPr="00880C67" w:rsidRDefault="007727CD" w:rsidP="00FD485F">
            <w:pPr>
              <w:numPr>
                <w:ilvl w:val="0"/>
                <w:numId w:val="14"/>
              </w:numPr>
              <w:tabs>
                <w:tab w:val="left" w:pos="1543"/>
              </w:tabs>
              <w:spacing w:after="0" w:line="240" w:lineRule="auto"/>
              <w:ind w:hanging="186"/>
              <w:rPr>
                <w:rFonts w:asciiTheme="majorHAnsi" w:hAnsiTheme="majorHAnsi" w:cs="Open Sans"/>
                <w:color w:val="auto"/>
                <w:sz w:val="20"/>
                <w:szCs w:val="20"/>
                <w:lang w:val="en-US"/>
              </w:rPr>
            </w:pPr>
            <w:r w:rsidRPr="00880C67">
              <w:rPr>
                <w:rFonts w:cs="Open Sans"/>
                <w:color w:val="auto"/>
                <w:sz w:val="20"/>
                <w:szCs w:val="20"/>
                <w:lang w:val="en-US"/>
              </w:rPr>
              <w:t>Collaborated on the production of papers and demos, ensuring to meet project deadlines.</w:t>
            </w:r>
          </w:p>
        </w:tc>
      </w:tr>
      <w:tr w:rsidR="007727CD" w:rsidRPr="00B74462" w14:paraId="53C86862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00E3DF59" w14:textId="3F18D1D4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2020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316EBBD1" w14:textId="58CA3910" w:rsidR="007727CD" w:rsidRPr="00B74462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B74462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Research 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Intern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proofErr w:type="spellStart"/>
            <w:r w:rsidRPr="00B74462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Ultraleap</w:t>
            </w:r>
            <w:proofErr w:type="spellEnd"/>
            <w:r w:rsidRPr="00B74462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 xml:space="preserve"> Ltd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C++</w:t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, Python</w:t>
            </w:r>
          </w:p>
          <w:p w14:paraId="25DFFA27" w14:textId="4ABB08A9" w:rsidR="007727CD" w:rsidRPr="002F0A96" w:rsidRDefault="00CD1D78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86"/>
              <w:rPr>
                <w:rFonts w:asciiTheme="majorHAnsi" w:hAnsiTheme="majorHAnsi"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Integrated </w:t>
            </w:r>
            <w:r w:rsidR="007727CD" w:rsidRPr="00C028CC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a model to </w:t>
            </w:r>
            <w:r w:rsidR="005C3C61">
              <w:rPr>
                <w:rFonts w:cstheme="minorHAnsi"/>
                <w:color w:val="auto"/>
                <w:sz w:val="20"/>
                <w:szCs w:val="20"/>
                <w:lang w:val="en-US"/>
              </w:rPr>
              <w:t>predict</w:t>
            </w:r>
            <w:r w:rsidRPr="00C028CC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 </w:t>
            </w:r>
            <w:r w:rsidR="00DD3D03">
              <w:rPr>
                <w:rFonts w:cstheme="minorHAnsi"/>
                <w:color w:val="auto"/>
                <w:sz w:val="20"/>
                <w:szCs w:val="20"/>
                <w:lang w:val="en-US"/>
              </w:rPr>
              <w:t>the effects of ultrasonic focal points in virtual skin phantom.</w:t>
            </w:r>
          </w:p>
        </w:tc>
      </w:tr>
      <w:tr w:rsidR="007727CD" w:rsidRPr="00B74462" w14:paraId="08CACAA5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1EC3C70D" w14:textId="008EA705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2017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2018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0EE0600C" w14:textId="36153874" w:rsidR="007727CD" w:rsidRPr="00B74462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Student </w:t>
            </w:r>
            <w:r w:rsidRPr="00B74462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Research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er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proofErr w:type="spellStart"/>
            <w:r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AnyVerse</w:t>
            </w:r>
            <w:proofErr w:type="spellEnd"/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Python</w:t>
            </w:r>
          </w:p>
          <w:p w14:paraId="15A9F7E8" w14:textId="77777777" w:rsidR="00DD3D03" w:rsidRPr="00DD3D03" w:rsidRDefault="007727CD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86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2F0A96">
              <w:rPr>
                <w:rFonts w:cstheme="minorHAnsi"/>
                <w:color w:val="auto"/>
                <w:sz w:val="20"/>
                <w:szCs w:val="20"/>
                <w:lang w:val="en-US"/>
              </w:rPr>
              <w:t>Explored machine learning methods to infer the time evolution of fluid dynamic states.</w:t>
            </w:r>
          </w:p>
          <w:p w14:paraId="23D734C3" w14:textId="3BA074B4" w:rsidR="007727CD" w:rsidRPr="002F0A96" w:rsidRDefault="007727CD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86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Funded by Spain’s government under the </w:t>
            </w:r>
            <w:proofErr w:type="spellStart"/>
            <w:r w:rsidRPr="002F0A96">
              <w:rPr>
                <w:rFonts w:cs="Open Sans"/>
                <w:bCs/>
                <w:i/>
                <w:iCs/>
                <w:color w:val="45464B" w:themeColor="accent1"/>
                <w:sz w:val="20"/>
                <w:szCs w:val="20"/>
                <w:lang w:val="en-US"/>
              </w:rPr>
              <w:t>Doctorados</w:t>
            </w:r>
            <w:proofErr w:type="spellEnd"/>
            <w:r w:rsidRPr="002F0A96">
              <w:rPr>
                <w:rFonts w:cs="Open Sans"/>
                <w:bCs/>
                <w:i/>
                <w:iCs/>
                <w:color w:val="45464B" w:themeColor="accen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A96">
              <w:rPr>
                <w:rFonts w:cs="Open Sans"/>
                <w:bCs/>
                <w:i/>
                <w:iCs/>
                <w:color w:val="45464B" w:themeColor="accent1"/>
                <w:sz w:val="20"/>
                <w:szCs w:val="20"/>
                <w:lang w:val="en-US"/>
              </w:rPr>
              <w:t>Industriales</w:t>
            </w:r>
            <w:proofErr w:type="spellEnd"/>
            <w:r w:rsidRPr="002F0A96">
              <w:rPr>
                <w:rFonts w:cs="Open Sans"/>
                <w:color w:val="45464B" w:themeColor="accent1"/>
                <w:sz w:val="20"/>
                <w:szCs w:val="20"/>
                <w:lang w:val="en-US"/>
              </w:rPr>
              <w:t xml:space="preserve"> 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>program</w:t>
            </w:r>
            <w:r w:rsidRPr="002F0A96">
              <w:rPr>
                <w:rFonts w:cs="Open Sans"/>
                <w:color w:val="45464B" w:themeColor="accent1"/>
                <w:sz w:val="20"/>
                <w:szCs w:val="20"/>
                <w:lang w:val="en-US"/>
              </w:rPr>
              <w:t xml:space="preserve"> </w:t>
            </w:r>
            <w:r w:rsidRPr="002F0A96"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  <w:t>(</w:t>
            </w:r>
            <w:r w:rsidRPr="002F0A96">
              <w:rPr>
                <w:rFonts w:cs="Open Sans"/>
                <w:i/>
                <w:color w:val="8C8C8C" w:themeColor="text1" w:themeTint="99"/>
                <w:sz w:val="20"/>
                <w:szCs w:val="20"/>
                <w:lang w:val="en-US"/>
              </w:rPr>
              <w:t>ref. DI-16-08640</w:t>
            </w:r>
            <w:r w:rsidRPr="002F0A96"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  <w:t>)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>.</w:t>
            </w:r>
          </w:p>
        </w:tc>
      </w:tr>
      <w:tr w:rsidR="007727CD" w:rsidRPr="00B74462" w14:paraId="5FB2944B" w14:textId="77777777" w:rsidTr="000B6620">
        <w:trPr>
          <w:cantSplit/>
        </w:trPr>
        <w:tc>
          <w:tcPr>
            <w:tcW w:w="592" w:type="pct"/>
            <w:tcBorders>
              <w:left w:val="single" w:sz="12" w:space="0" w:color="FFFFFF" w:themeColor="background2"/>
            </w:tcBorders>
          </w:tcPr>
          <w:p w14:paraId="46EF2039" w14:textId="5346F266" w:rsidR="007727CD" w:rsidRPr="00876509" w:rsidRDefault="007727CD" w:rsidP="00876509">
            <w:pPr>
              <w:pStyle w:val="ECVSubSectionHeading"/>
              <w:tabs>
                <w:tab w:val="center" w:pos="4830"/>
                <w:tab w:val="right" w:pos="9240"/>
              </w:tabs>
              <w:spacing w:after="0" w:line="240" w:lineRule="auto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2013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2015</w:t>
            </w:r>
          </w:p>
        </w:tc>
        <w:tc>
          <w:tcPr>
            <w:tcW w:w="4408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52B82FF5" w14:textId="04E4116B" w:rsidR="007727CD" w:rsidRPr="00F169D4" w:rsidRDefault="007727CD" w:rsidP="00455631">
            <w:pPr>
              <w:pStyle w:val="ECVSubSectionHeading"/>
              <w:tabs>
                <w:tab w:val="left" w:pos="2157"/>
                <w:tab w:val="left" w:pos="5487"/>
              </w:tabs>
              <w:spacing w:after="0" w:line="240" w:lineRule="auto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Junior Programmer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9753F9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IRTIC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F169D4" w:rsidRPr="00F169D4">
              <w:rPr>
                <w:rFonts w:cs="Open Sans"/>
                <w:color w:val="829AAC" w:themeColor="accent6" w:themeTint="99"/>
                <w:sz w:val="20"/>
                <w:szCs w:val="20"/>
                <w:lang w:val="en-US"/>
              </w:rPr>
              <w:t>C#, Unity</w:t>
            </w:r>
          </w:p>
          <w:p w14:paraId="5A24BA29" w14:textId="079102AC" w:rsidR="007727CD" w:rsidRPr="00902781" w:rsidRDefault="007727CD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86"/>
              <w:rPr>
                <w:rFonts w:cstheme="minorHAnsi"/>
                <w:color w:val="auto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>Ported</w:t>
            </w:r>
            <w:r w:rsidRPr="00902781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 training simulator for cargo handling in port operations </w:t>
            </w:r>
            <w:r w:rsidR="005C3C61">
              <w:rPr>
                <w:rFonts w:cstheme="minorHAnsi"/>
                <w:color w:val="auto"/>
                <w:sz w:val="20"/>
                <w:szCs w:val="20"/>
                <w:lang w:val="en-US"/>
              </w:rPr>
              <w:t>to</w:t>
            </w: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 </w:t>
            </w:r>
            <w:r w:rsidRPr="00902781">
              <w:rPr>
                <w:rFonts w:cstheme="minorHAnsi"/>
                <w:color w:val="auto"/>
                <w:sz w:val="20"/>
                <w:szCs w:val="20"/>
                <w:lang w:val="en-US"/>
              </w:rPr>
              <w:t>Unity.</w:t>
            </w:r>
          </w:p>
          <w:p w14:paraId="2F976DB5" w14:textId="5BA9BC28" w:rsidR="007727CD" w:rsidRPr="006E4AB8" w:rsidRDefault="007727CD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86"/>
              <w:rPr>
                <w:rFonts w:cstheme="minorHAnsi"/>
                <w:color w:val="auto"/>
                <w:sz w:val="20"/>
                <w:szCs w:val="20"/>
                <w:lang w:val="en-US"/>
              </w:rPr>
            </w:pPr>
            <w:r w:rsidRPr="00902781"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Developed </w:t>
            </w: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Augmented Reality </w:t>
            </w:r>
            <w:r w:rsidRPr="00902781">
              <w:rPr>
                <w:rFonts w:cstheme="minorHAnsi"/>
                <w:color w:val="auto"/>
                <w:sz w:val="20"/>
                <w:szCs w:val="20"/>
                <w:lang w:val="en-US"/>
              </w:rPr>
              <w:t>interactive applications and demos</w:t>
            </w: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 using Unity and Vuforia</w:t>
            </w:r>
            <w:r w:rsidRPr="00902781">
              <w:rPr>
                <w:rFonts w:cstheme="minorHAnsi"/>
                <w:color w:val="auto"/>
                <w:sz w:val="20"/>
                <w:szCs w:val="20"/>
                <w:lang w:val="en-US"/>
              </w:rPr>
              <w:t>.</w:t>
            </w:r>
          </w:p>
        </w:tc>
      </w:tr>
    </w:tbl>
    <w:p w14:paraId="15547137" w14:textId="77777777" w:rsidR="002F0A96" w:rsidRPr="002F0A96" w:rsidRDefault="002F0A96" w:rsidP="002F0A96">
      <w:pPr>
        <w:rPr>
          <w:sz w:val="20"/>
          <w:szCs w:val="32"/>
        </w:rPr>
      </w:pPr>
      <w:bookmarkStart w:id="0" w:name="_Hlk163662140"/>
      <w:r w:rsidRPr="002F0A96">
        <w:rPr>
          <w:rFonts w:asciiTheme="majorHAnsi" w:hAnsiTheme="majorHAnsi"/>
          <w:color w:val="45464B" w:themeColor="accent1"/>
          <w:sz w:val="20"/>
          <w:szCs w:val="32"/>
          <w:lang w:val="es-ES"/>
        </w:rPr>
        <w:t>EDUCATION</w:t>
      </w:r>
    </w:p>
    <w:tbl>
      <w:tblPr>
        <w:tblpPr w:topFromText="6" w:bottomFromText="170" w:vertAnchor="text" w:tblpY="6"/>
        <w:tblW w:w="5037" w:type="pct"/>
        <w:tblCellMar>
          <w:left w:w="72" w:type="dxa"/>
          <w:bottom w:w="115" w:type="dxa"/>
          <w:right w:w="72" w:type="dxa"/>
        </w:tblCellMar>
        <w:tblLook w:val="0000" w:firstRow="0" w:lastRow="0" w:firstColumn="0" w:lastColumn="0" w:noHBand="0" w:noVBand="0"/>
      </w:tblPr>
      <w:tblGrid>
        <w:gridCol w:w="1244"/>
        <w:gridCol w:w="9284"/>
      </w:tblGrid>
      <w:tr w:rsidR="00DD3D03" w:rsidRPr="002F0A96" w14:paraId="3D7EFA4F" w14:textId="77777777" w:rsidTr="000B6620">
        <w:trPr>
          <w:cantSplit/>
        </w:trPr>
        <w:tc>
          <w:tcPr>
            <w:tcW w:w="591" w:type="pct"/>
            <w:tcBorders>
              <w:left w:val="single" w:sz="12" w:space="0" w:color="FFFFFF" w:themeColor="background2"/>
            </w:tcBorders>
          </w:tcPr>
          <w:p w14:paraId="6F242473" w14:textId="5A0AEE85" w:rsidR="00DD3D03" w:rsidRPr="00876509" w:rsidRDefault="00DD3D03" w:rsidP="00F169D4">
            <w:pPr>
              <w:pStyle w:val="ECVOrganisationDetails"/>
              <w:spacing w:before="0" w:after="0"/>
              <w:jc w:val="right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2016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2021</w:t>
            </w:r>
          </w:p>
          <w:p w14:paraId="2112221D" w14:textId="77777777" w:rsidR="00DD3D03" w:rsidRPr="00876509" w:rsidRDefault="00DD3D03" w:rsidP="00F169D4">
            <w:pPr>
              <w:pStyle w:val="ECVSubSectionHeading"/>
              <w:tabs>
                <w:tab w:val="right" w:pos="7526"/>
              </w:tabs>
              <w:spacing w:after="0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</w:p>
        </w:tc>
        <w:tc>
          <w:tcPr>
            <w:tcW w:w="4409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3067D24B" w14:textId="060B9CA7" w:rsidR="00DD3D03" w:rsidRPr="00DD3D03" w:rsidRDefault="00DD3D03" w:rsidP="009753F9">
            <w:pPr>
              <w:pStyle w:val="ECVSubSectionHeading"/>
              <w:tabs>
                <w:tab w:val="left" w:pos="289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2F0A96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Ph.D. in Computer Science</w:t>
            </w:r>
            <w:r w:rsidR="009753F9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Pr="002F0A96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Universidad Rey Juan Carlos</w:t>
            </w:r>
          </w:p>
          <w:p w14:paraId="6F2886E8" w14:textId="22122929" w:rsidR="00DD3D03" w:rsidRPr="00C007C1" w:rsidRDefault="00F169D4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62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F169D4">
              <w:rPr>
                <w:rFonts w:cs="Open Sans"/>
                <w:color w:val="45464B" w:themeColor="accent1"/>
                <w:sz w:val="20"/>
                <w:szCs w:val="20"/>
                <w:lang w:val="en-US"/>
              </w:rPr>
              <w:t xml:space="preserve">Obtained </w:t>
            </w:r>
            <w:r w:rsidRPr="00F169D4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Best Doctoral Thesis Award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 </w:t>
            </w:r>
            <w:r w:rsidRPr="00F169D4">
              <w:rPr>
                <w:rFonts w:cs="Open Sans"/>
                <w:color w:val="45464B" w:themeColor="accent1"/>
                <w:sz w:val="20"/>
                <w:szCs w:val="20"/>
                <w:lang w:val="en-US"/>
              </w:rPr>
              <w:t xml:space="preserve">by the 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Spanish Section of </w:t>
            </w:r>
            <w:proofErr w:type="spellStart"/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Eurographics</w:t>
            </w:r>
            <w:proofErr w:type="spellEnd"/>
            <w:r w:rsidR="00C007C1">
              <w:rPr>
                <w:rFonts w:cs="Open Sans"/>
                <w:color w:val="45464B" w:themeColor="accent1"/>
                <w:sz w:val="20"/>
                <w:szCs w:val="20"/>
                <w:lang w:val="en-US"/>
              </w:rPr>
              <w:t>.</w:t>
            </w:r>
          </w:p>
        </w:tc>
      </w:tr>
      <w:tr w:rsidR="00DD3D03" w:rsidRPr="002F0A96" w14:paraId="20DBBDF5" w14:textId="77777777" w:rsidTr="000B6620">
        <w:trPr>
          <w:cantSplit/>
        </w:trPr>
        <w:tc>
          <w:tcPr>
            <w:tcW w:w="591" w:type="pct"/>
            <w:tcBorders>
              <w:left w:val="single" w:sz="12" w:space="0" w:color="FFFFFF" w:themeColor="background2"/>
              <w:right w:val="single" w:sz="12" w:space="0" w:color="FFFFFF" w:themeColor="background2"/>
            </w:tcBorders>
          </w:tcPr>
          <w:p w14:paraId="3F518874" w14:textId="44412382" w:rsidR="00DD3D03" w:rsidRPr="00876509" w:rsidRDefault="00DD3D03" w:rsidP="00F169D4">
            <w:pPr>
              <w:pStyle w:val="ECVOrganisationDetails"/>
              <w:spacing w:before="0" w:after="0"/>
              <w:jc w:val="right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2015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2016</w:t>
            </w:r>
          </w:p>
          <w:p w14:paraId="34C14032" w14:textId="77777777" w:rsidR="00DD3D03" w:rsidRPr="00876509" w:rsidRDefault="00DD3D03" w:rsidP="00F169D4">
            <w:pPr>
              <w:pStyle w:val="ECVSubSectionHeading"/>
              <w:tabs>
                <w:tab w:val="right" w:pos="7526"/>
              </w:tabs>
              <w:spacing w:after="0"/>
              <w:jc w:val="right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</w:p>
        </w:tc>
        <w:tc>
          <w:tcPr>
            <w:tcW w:w="4409" w:type="pct"/>
            <w:tcBorders>
              <w:left w:val="single" w:sz="12" w:space="0" w:color="FFFFFF" w:themeColor="background2"/>
              <w:right w:val="single" w:sz="12" w:space="0" w:color="FFFFFF" w:themeColor="background2"/>
            </w:tcBorders>
            <w:shd w:val="clear" w:color="auto" w:fill="auto"/>
          </w:tcPr>
          <w:p w14:paraId="725DC009" w14:textId="5C0AF20D" w:rsidR="00DD3D03" w:rsidRPr="00DD3D03" w:rsidRDefault="009753F9" w:rsidP="009753F9">
            <w:pPr>
              <w:pStyle w:val="ECVSubSectionHeading"/>
              <w:tabs>
                <w:tab w:val="left" w:pos="2898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M.Sc.</w:t>
            </w:r>
            <w:r w:rsidR="00DD3D03" w:rsidRPr="002F0A96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 in </w:t>
            </w:r>
            <w:r w:rsidR="00DD3D03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CG</w:t>
            </w:r>
            <w:r w:rsidR="00DD3D03" w:rsidRPr="002F0A96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, Videogames and VR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DD3D03" w:rsidRPr="002F0A96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Universidad Rey Juan Carlos</w:t>
            </w:r>
          </w:p>
          <w:p w14:paraId="5B2AE5A4" w14:textId="1AE382A0" w:rsidR="00DD3D03" w:rsidRPr="002F0A96" w:rsidRDefault="00DD3D03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62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>R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endering techniques, </w:t>
            </w:r>
            <w:r w:rsidR="00590602">
              <w:rPr>
                <w:rFonts w:cs="Open Sans"/>
                <w:color w:val="auto"/>
                <w:sz w:val="20"/>
                <w:szCs w:val="20"/>
                <w:lang w:val="en-US"/>
              </w:rPr>
              <w:t>GP</w:t>
            </w:r>
            <w:r w:rsidR="005C3C61">
              <w:rPr>
                <w:rFonts w:cs="Open Sans"/>
                <w:color w:val="auto"/>
                <w:sz w:val="20"/>
                <w:szCs w:val="20"/>
                <w:lang w:val="en-US"/>
              </w:rPr>
              <w:t>GPU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, physics-based simulation, </w:t>
            </w:r>
            <w:r w:rsidR="005C3C61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geometry processing, 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>videogames</w:t>
            </w:r>
            <w:r w:rsidR="005C3C61">
              <w:rPr>
                <w:rFonts w:cs="Open Sans"/>
                <w:color w:val="auto"/>
                <w:sz w:val="20"/>
                <w:szCs w:val="20"/>
                <w:lang w:val="en-US"/>
              </w:rPr>
              <w:t xml:space="preserve">,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>VR</w:t>
            </w:r>
            <w:r w:rsidR="005C3C61">
              <w:rPr>
                <w:rFonts w:cs="Open Sans"/>
                <w:color w:val="auto"/>
                <w:sz w:val="20"/>
                <w:szCs w:val="20"/>
                <w:lang w:val="en-US"/>
              </w:rPr>
              <w:t>..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>.</w:t>
            </w:r>
          </w:p>
        </w:tc>
      </w:tr>
      <w:tr w:rsidR="00DD3D03" w:rsidRPr="002F0A96" w14:paraId="7AB1B3A4" w14:textId="77777777" w:rsidTr="000B6620">
        <w:trPr>
          <w:cantSplit/>
        </w:trPr>
        <w:tc>
          <w:tcPr>
            <w:tcW w:w="591" w:type="pct"/>
            <w:tcBorders>
              <w:left w:val="single" w:sz="12" w:space="0" w:color="FFFFFF" w:themeColor="background2"/>
              <w:right w:val="single" w:sz="12" w:space="0" w:color="FFFFFF" w:themeColor="background2"/>
            </w:tcBorders>
          </w:tcPr>
          <w:p w14:paraId="4E6810F1" w14:textId="6505B79B" w:rsidR="00DD3D03" w:rsidRPr="00876509" w:rsidRDefault="00DD3D03" w:rsidP="00F169D4">
            <w:pPr>
              <w:pStyle w:val="ECVOrganisationDetails"/>
              <w:spacing w:before="0" w:after="0"/>
              <w:jc w:val="right"/>
              <w:rPr>
                <w:rFonts w:cs="Open Sans"/>
                <w:color w:val="8C8C8C" w:themeColor="text1" w:themeTint="99"/>
                <w:sz w:val="20"/>
                <w:szCs w:val="20"/>
                <w:lang w:val="en-U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2010 –</w:t>
            </w:r>
            <w:r w:rsidR="00F169D4"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 xml:space="preserve"> </w:t>
            </w: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n-US"/>
              </w:rPr>
              <w:t>2015</w:t>
            </w:r>
          </w:p>
        </w:tc>
        <w:tc>
          <w:tcPr>
            <w:tcW w:w="4409" w:type="pct"/>
            <w:tcBorders>
              <w:left w:val="single" w:sz="12" w:space="0" w:color="FFFFFF" w:themeColor="background2"/>
              <w:right w:val="single" w:sz="12" w:space="0" w:color="FFFFFF" w:themeColor="background2"/>
            </w:tcBorders>
            <w:shd w:val="clear" w:color="auto" w:fill="auto"/>
          </w:tcPr>
          <w:p w14:paraId="61221A89" w14:textId="2AF4D0A3" w:rsidR="00DD3D03" w:rsidRPr="00DD3D03" w:rsidRDefault="009753F9" w:rsidP="009753F9">
            <w:pPr>
              <w:pStyle w:val="ECVSubSectionHeading"/>
              <w:tabs>
                <w:tab w:val="left" w:pos="2898"/>
              </w:tabs>
              <w:spacing w:after="0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B.Sc. </w:t>
            </w:r>
            <w:r w:rsidR="00DD3D03" w:rsidRPr="002F0A96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in Multimedia Engineering</w:t>
            </w:r>
            <w:r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proofErr w:type="spellStart"/>
            <w:r w:rsidR="00DD3D03" w:rsidRPr="002F0A96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Universitat</w:t>
            </w:r>
            <w:proofErr w:type="spellEnd"/>
            <w:r w:rsidR="00DD3D03" w:rsidRPr="002F0A96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 xml:space="preserve"> de València</w:t>
            </w:r>
          </w:p>
          <w:p w14:paraId="67546C31" w14:textId="0DE43053" w:rsidR="00DD3D03" w:rsidRPr="002F0A96" w:rsidRDefault="00DD3D03" w:rsidP="00FD485F">
            <w:pPr>
              <w:pStyle w:val="ECVSubSectionHeading"/>
              <w:numPr>
                <w:ilvl w:val="0"/>
                <w:numId w:val="15"/>
              </w:numPr>
              <w:spacing w:after="0"/>
              <w:ind w:hanging="162"/>
              <w:rPr>
                <w:rFonts w:cs="Open Sans"/>
                <w:color w:val="auto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auto"/>
                <w:sz w:val="20"/>
                <w:szCs w:val="20"/>
                <w:lang w:val="en-US"/>
              </w:rPr>
              <w:t xml:space="preserve">Computer engineering &amp; </w:t>
            </w:r>
            <w:r>
              <w:rPr>
                <w:rFonts w:cs="Open Sans"/>
                <w:color w:val="auto"/>
                <w:sz w:val="20"/>
                <w:szCs w:val="20"/>
                <w:lang w:val="en-US"/>
              </w:rPr>
              <w:t>multimedia systems (</w:t>
            </w:r>
            <w:r w:rsidRPr="002F0A96">
              <w:rPr>
                <w:rFonts w:cs="Open Sans"/>
                <w:color w:val="auto"/>
                <w:sz w:val="20"/>
                <w:szCs w:val="20"/>
                <w:lang w:val="en-US"/>
              </w:rPr>
              <w:t>graphics, simulation, sound, ...).</w:t>
            </w:r>
          </w:p>
        </w:tc>
      </w:tr>
    </w:tbl>
    <w:p w14:paraId="4EC9ECA0" w14:textId="251705CC" w:rsidR="00902781" w:rsidRPr="002F0A96" w:rsidRDefault="00902781" w:rsidP="00902781">
      <w:pPr>
        <w:rPr>
          <w:sz w:val="20"/>
          <w:szCs w:val="20"/>
        </w:rPr>
      </w:pPr>
      <w:r w:rsidRPr="002F0A96">
        <w:rPr>
          <w:rFonts w:asciiTheme="majorHAnsi" w:hAnsiTheme="majorHAnsi"/>
          <w:color w:val="45464B" w:themeColor="accent1"/>
          <w:sz w:val="20"/>
          <w:szCs w:val="20"/>
          <w:lang w:val="es-ES"/>
        </w:rPr>
        <w:t>PUBLICATIONS</w:t>
      </w:r>
    </w:p>
    <w:tbl>
      <w:tblPr>
        <w:tblpPr w:topFromText="6" w:bottomFromText="170" w:vertAnchor="text" w:tblpY="6"/>
        <w:tblW w:w="5034" w:type="pct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60"/>
        <w:gridCol w:w="9277"/>
      </w:tblGrid>
      <w:tr w:rsidR="00F169D4" w:rsidRPr="0072215A" w14:paraId="1AA95906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3387A2A4" w14:textId="73BFF91B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2021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375C7F91" w14:textId="7E1C9293" w:rsidR="00F169D4" w:rsidRPr="00902781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Soft-Tissue Simulation for 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Comp. </w:t>
            </w: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Planning of Orthognathic Surgery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Journal of Personalized Medicine</w:t>
            </w:r>
            <w:r w:rsid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, 2021</w:t>
            </w:r>
          </w:p>
        </w:tc>
      </w:tr>
      <w:tr w:rsidR="00F169D4" w:rsidRPr="0072215A" w14:paraId="3772B742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6DC9073B" w14:textId="26C46DD5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2021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43D1A721" w14:textId="26E4207B" w:rsidR="00F169D4" w:rsidRPr="00902781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Natural Tactile Interaction with Virtual Clay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IEEE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 xml:space="preserve"> World Haptics Conference, 2021</w:t>
            </w:r>
          </w:p>
        </w:tc>
      </w:tr>
      <w:tr w:rsidR="00F169D4" w:rsidRPr="0072215A" w14:paraId="76A061EF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46ED3059" w14:textId="58B642F1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2020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38C638C5" w14:textId="01514C2E" w:rsidR="00F169D4" w:rsidRPr="00902781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Robust Eulerian-on-</w:t>
            </w:r>
            <w:proofErr w:type="spellStart"/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Lagrangian</w:t>
            </w:r>
            <w:proofErr w:type="spellEnd"/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 xml:space="preserve"> Rods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ACM Trans. on Graphics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, 2020</w:t>
            </w:r>
          </w:p>
        </w:tc>
      </w:tr>
      <w:tr w:rsidR="00F169D4" w:rsidRPr="0072215A" w14:paraId="6114D86E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01D9FD19" w14:textId="63330B17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2020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2311ACCF" w14:textId="2E90BA8C" w:rsidR="00F169D4" w:rsidRPr="00902781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Path Routing Optimization for STM Ultrasound Rendering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IEEE Trans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. on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 xml:space="preserve"> Haptics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,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 xml:space="preserve"> 2020</w:t>
            </w:r>
          </w:p>
        </w:tc>
      </w:tr>
      <w:tr w:rsidR="00F169D4" w:rsidRPr="0072215A" w14:paraId="46A03301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77BFE52D" w14:textId="383D4EA4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2019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46B2E79C" w14:textId="0D23B984" w:rsidR="00F169D4" w:rsidRPr="00F169D4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Ultrasound Rendering of Tactile Interaction with Fluids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IEEE World Haptics Conference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, 2019</w:t>
            </w:r>
          </w:p>
        </w:tc>
      </w:tr>
      <w:tr w:rsidR="00F169D4" w:rsidRPr="0072215A" w14:paraId="49E7ACEB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0AD19033" w14:textId="22FEC8E4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2017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298717F3" w14:textId="4D212F63" w:rsidR="00F169D4" w:rsidRPr="00902781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Conformation Constraints for Efficient Viscoelastic Fluid Simulation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ACM Trans. on Graphics</w:t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, 2017</w:t>
            </w:r>
          </w:p>
        </w:tc>
      </w:tr>
      <w:tr w:rsidR="00F169D4" w:rsidRPr="0072215A" w14:paraId="49CF903C" w14:textId="77777777" w:rsidTr="000B6620">
        <w:trPr>
          <w:cantSplit/>
          <w:trHeight w:val="170"/>
        </w:trPr>
        <w:tc>
          <w:tcPr>
            <w:tcW w:w="598" w:type="pct"/>
            <w:tcBorders>
              <w:right w:val="single" w:sz="12" w:space="0" w:color="FFFFFF" w:themeColor="background2"/>
            </w:tcBorders>
            <w:shd w:val="clear" w:color="auto" w:fill="auto"/>
          </w:tcPr>
          <w:p w14:paraId="57E18EDB" w14:textId="236D881B" w:rsidR="00F169D4" w:rsidRPr="00876509" w:rsidRDefault="00F169D4" w:rsidP="00F169D4">
            <w:pPr>
              <w:pStyle w:val="ECVLeftDetails"/>
              <w:spacing w:before="0" w:after="0"/>
              <w:ind w:right="0"/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</w:pPr>
            <w:r w:rsidRPr="00876509">
              <w:rPr>
                <w:rFonts w:cstheme="minorHAnsi"/>
                <w:color w:val="8C8C8C" w:themeColor="text1" w:themeTint="99"/>
                <w:sz w:val="20"/>
                <w:szCs w:val="20"/>
                <w:lang w:val="es-ES"/>
              </w:rPr>
              <w:t>2015</w:t>
            </w:r>
          </w:p>
        </w:tc>
        <w:tc>
          <w:tcPr>
            <w:tcW w:w="4402" w:type="pct"/>
            <w:tcBorders>
              <w:left w:val="single" w:sz="12" w:space="0" w:color="FFFFFF" w:themeColor="background2"/>
            </w:tcBorders>
            <w:shd w:val="clear" w:color="auto" w:fill="auto"/>
          </w:tcPr>
          <w:p w14:paraId="77F8121D" w14:textId="402BB17F" w:rsidR="00F169D4" w:rsidRPr="00A21BA0" w:rsidRDefault="00F169D4" w:rsidP="004925E1">
            <w:pPr>
              <w:pStyle w:val="ECVSectionBullet"/>
              <w:tabs>
                <w:tab w:val="left" w:pos="5777"/>
              </w:tabs>
              <w:spacing w:after="0"/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</w:pPr>
            <w:r w:rsidRPr="0090278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>Real-time Inextensible Hair with Volume and Shape</w:t>
            </w:r>
            <w:r w:rsidR="004925E1">
              <w:rPr>
                <w:rFonts w:asciiTheme="majorHAnsi" w:hAnsiTheme="majorHAnsi" w:cs="Open Sans"/>
                <w:color w:val="45464B" w:themeColor="accent1"/>
                <w:sz w:val="20"/>
                <w:szCs w:val="20"/>
                <w:lang w:val="en-US"/>
              </w:rPr>
              <w:tab/>
            </w:r>
            <w:r w:rsidR="004925E1" w:rsidRPr="004925E1">
              <w:rPr>
                <w:rFonts w:cs="Open Sans"/>
                <w:color w:val="E7205F" w:themeColor="accent2"/>
                <w:sz w:val="20"/>
                <w:szCs w:val="20"/>
                <w:lang w:val="en-US"/>
              </w:rPr>
              <w:t>CEIG, 2015</w:t>
            </w: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2700"/>
        <w:gridCol w:w="3060"/>
        <w:gridCol w:w="4706"/>
      </w:tblGrid>
      <w:tr w:rsidR="00FD3F4B" w14:paraId="47F0330C" w14:textId="77777777" w:rsidTr="00722603">
        <w:tc>
          <w:tcPr>
            <w:tcW w:w="1290" w:type="pct"/>
          </w:tcPr>
          <w:p w14:paraId="0B4840BF" w14:textId="6DE898A1" w:rsidR="00993343" w:rsidRPr="00CF27C0" w:rsidRDefault="00FD3F4B" w:rsidP="00CF27C0">
            <w:pPr>
              <w:spacing w:line="276" w:lineRule="auto"/>
              <w:rPr>
                <w:rFonts w:asciiTheme="majorHAnsi" w:hAnsiTheme="majorHAnsi"/>
                <w:sz w:val="20"/>
                <w:szCs w:val="32"/>
                <w:lang w:val="es-ES"/>
              </w:rPr>
            </w:pPr>
            <w:bookmarkStart w:id="1" w:name="_Hlk163662075"/>
            <w:bookmarkEnd w:id="0"/>
            <w:r w:rsidRPr="00CF27C0">
              <w:rPr>
                <w:rFonts w:asciiTheme="majorHAnsi" w:hAnsiTheme="majorHAnsi"/>
                <w:sz w:val="20"/>
                <w:szCs w:val="32"/>
                <w:lang w:val="es-ES"/>
              </w:rPr>
              <w:t>CERTIFICATIONS</w:t>
            </w:r>
          </w:p>
          <w:tbl>
            <w:tblPr>
              <w:tblpPr w:topFromText="6" w:bottomFromText="170" w:vertAnchor="text" w:tblpY="6"/>
              <w:tblW w:w="5000" w:type="pct"/>
              <w:tblCellSpacing w:w="36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84"/>
            </w:tblGrid>
            <w:tr w:rsidR="00FD3F4B" w:rsidRPr="000339E4" w14:paraId="4691195E" w14:textId="77777777" w:rsidTr="00CF27C0">
              <w:trPr>
                <w:cantSplit/>
                <w:tblCellSpacing w:w="36" w:type="dxa"/>
              </w:trPr>
              <w:tc>
                <w:tcPr>
                  <w:tcW w:w="2430" w:type="dxa"/>
                  <w:shd w:val="clear" w:color="auto" w:fill="auto"/>
                  <w:vAlign w:val="center"/>
                </w:tcPr>
                <w:p w14:paraId="730B154E" w14:textId="77777777" w:rsidR="00FD3F4B" w:rsidRPr="00590602" w:rsidRDefault="00FD3F4B" w:rsidP="00590602">
                  <w:pPr>
                    <w:pStyle w:val="ECVSubSectionHeading"/>
                    <w:tabs>
                      <w:tab w:val="right" w:pos="7526"/>
                    </w:tabs>
                    <w:spacing w:after="0"/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  <w:t>Machine Learning</w:t>
                  </w:r>
                </w:p>
                <w:p w14:paraId="0B3D37C4" w14:textId="7E7CD93F" w:rsidR="00FD3F4B" w:rsidRPr="00590602" w:rsidRDefault="00FD3F4B" w:rsidP="00590602">
                  <w:pPr>
                    <w:pStyle w:val="ECVOrganisationDetails"/>
                    <w:spacing w:before="0" w:after="0"/>
                    <w:rPr>
                      <w:rFonts w:cs="Open Sans"/>
                      <w:color w:val="425563" w:themeColor="accent6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cs="Open Sans"/>
                      <w:color w:val="E7205F" w:themeColor="accent2"/>
                      <w:sz w:val="16"/>
                      <w:szCs w:val="16"/>
                      <w:lang w:val="en-US"/>
                    </w:rPr>
                    <w:t xml:space="preserve">Stanford Online </w:t>
                  </w:r>
                  <w:r w:rsidRPr="00590602">
                    <w:rPr>
                      <w:rFonts w:cs="Open Sans"/>
                      <w:color w:val="425563" w:themeColor="accent6"/>
                      <w:sz w:val="16"/>
                      <w:szCs w:val="16"/>
                      <w:lang w:val="en-US"/>
                    </w:rPr>
                    <w:t>@ Coursera</w:t>
                  </w:r>
                </w:p>
              </w:tc>
            </w:tr>
            <w:tr w:rsidR="00FD3F4B" w:rsidRPr="000339E4" w14:paraId="7A9D4FA0" w14:textId="77777777" w:rsidTr="00CF27C0">
              <w:trPr>
                <w:cantSplit/>
                <w:tblCellSpacing w:w="36" w:type="dxa"/>
              </w:trPr>
              <w:tc>
                <w:tcPr>
                  <w:tcW w:w="2430" w:type="dxa"/>
                  <w:shd w:val="clear" w:color="auto" w:fill="auto"/>
                  <w:vAlign w:val="center"/>
                </w:tcPr>
                <w:p w14:paraId="478709B5" w14:textId="77777777" w:rsidR="00FD3F4B" w:rsidRPr="00590602" w:rsidRDefault="00FD3F4B" w:rsidP="00590602">
                  <w:pPr>
                    <w:pStyle w:val="ECVSubSectionHeading"/>
                    <w:tabs>
                      <w:tab w:val="right" w:pos="7526"/>
                    </w:tabs>
                    <w:spacing w:after="0"/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  <w:t>Neural Networks and Deep Learning</w:t>
                  </w:r>
                </w:p>
                <w:p w14:paraId="228C4770" w14:textId="77777777" w:rsidR="00FD3F4B" w:rsidRPr="00590602" w:rsidRDefault="00FD3F4B" w:rsidP="00590602">
                  <w:pPr>
                    <w:pStyle w:val="ECVSubSectionHeading"/>
                    <w:tabs>
                      <w:tab w:val="right" w:pos="7526"/>
                    </w:tabs>
                    <w:spacing w:after="0"/>
                    <w:rPr>
                      <w:rFonts w:cs="Open Sans"/>
                      <w:color w:val="45464B" w:themeColor="accent1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cs="Open Sans"/>
                      <w:color w:val="E7205F" w:themeColor="accent2"/>
                      <w:sz w:val="16"/>
                      <w:szCs w:val="16"/>
                      <w:lang w:val="en-US"/>
                    </w:rPr>
                    <w:t xml:space="preserve">Deeplearning.ai </w:t>
                  </w:r>
                  <w:r w:rsidRPr="00590602">
                    <w:rPr>
                      <w:rFonts w:cs="Open Sans"/>
                      <w:color w:val="425563" w:themeColor="accent6"/>
                      <w:sz w:val="16"/>
                      <w:szCs w:val="16"/>
                      <w:lang w:val="en-US"/>
                    </w:rPr>
                    <w:t>@ Coursera</w:t>
                  </w:r>
                </w:p>
              </w:tc>
            </w:tr>
            <w:tr w:rsidR="00FD3F4B" w:rsidRPr="000339E4" w14:paraId="2F28B635" w14:textId="77777777" w:rsidTr="00CF27C0">
              <w:trPr>
                <w:cantSplit/>
                <w:tblCellSpacing w:w="36" w:type="dxa"/>
              </w:trPr>
              <w:tc>
                <w:tcPr>
                  <w:tcW w:w="2430" w:type="dxa"/>
                  <w:shd w:val="clear" w:color="auto" w:fill="auto"/>
                  <w:vAlign w:val="center"/>
                </w:tcPr>
                <w:p w14:paraId="0004B952" w14:textId="7B2A69C5" w:rsidR="00FD3F4B" w:rsidRPr="00590602" w:rsidRDefault="00FD3F4B" w:rsidP="00590602">
                  <w:pPr>
                    <w:pStyle w:val="ECVSubSectionHeading"/>
                    <w:tabs>
                      <w:tab w:val="right" w:pos="7526"/>
                    </w:tabs>
                    <w:spacing w:after="0"/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  <w:t>Improving Deep Neural Networks:</w:t>
                  </w:r>
                  <w:r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  <w:t xml:space="preserve"> </w:t>
                  </w:r>
                  <w:r w:rsidRPr="00590602">
                    <w:rPr>
                      <w:rFonts w:asciiTheme="majorHAnsi" w:hAnsiTheme="majorHAnsi" w:cs="Open Sans"/>
                      <w:color w:val="45464B" w:themeColor="accent1"/>
                      <w:sz w:val="16"/>
                      <w:szCs w:val="16"/>
                      <w:lang w:val="en-US"/>
                    </w:rPr>
                    <w:t>Hyperparameter tuning</w:t>
                  </w:r>
                </w:p>
                <w:p w14:paraId="50462C92" w14:textId="77777777" w:rsidR="00FD3F4B" w:rsidRPr="00590602" w:rsidRDefault="00FD3F4B" w:rsidP="00590602">
                  <w:pPr>
                    <w:pStyle w:val="ECVSubSectionHeading"/>
                    <w:tabs>
                      <w:tab w:val="right" w:pos="7526"/>
                    </w:tabs>
                    <w:spacing w:after="0"/>
                    <w:rPr>
                      <w:rFonts w:cs="Open Sans"/>
                      <w:color w:val="45464B" w:themeColor="accent1"/>
                      <w:sz w:val="16"/>
                      <w:szCs w:val="16"/>
                      <w:lang w:val="en-US"/>
                    </w:rPr>
                  </w:pPr>
                  <w:r w:rsidRPr="00590602">
                    <w:rPr>
                      <w:rFonts w:cs="Open Sans"/>
                      <w:color w:val="E7205F" w:themeColor="accent2"/>
                      <w:sz w:val="16"/>
                      <w:szCs w:val="16"/>
                      <w:lang w:val="en-US"/>
                    </w:rPr>
                    <w:t xml:space="preserve">Deeplearning.ai </w:t>
                  </w:r>
                  <w:r w:rsidRPr="00590602">
                    <w:rPr>
                      <w:rFonts w:cs="Open Sans"/>
                      <w:color w:val="425563" w:themeColor="accent6"/>
                      <w:sz w:val="16"/>
                      <w:szCs w:val="16"/>
                      <w:lang w:val="en-US"/>
                    </w:rPr>
                    <w:t>@ Coursera</w:t>
                  </w:r>
                </w:p>
              </w:tc>
            </w:tr>
          </w:tbl>
          <w:p w14:paraId="4255509D" w14:textId="76200946" w:rsidR="00FD3F4B" w:rsidRDefault="00FD3F4B" w:rsidP="002A64F6">
            <w:pPr>
              <w:rPr>
                <w:rFonts w:asciiTheme="majorHAnsi" w:hAnsiTheme="majorHAnsi"/>
                <w:color w:val="45464B" w:themeColor="accent1"/>
                <w:lang w:val="es-ES"/>
              </w:rPr>
            </w:pPr>
          </w:p>
        </w:tc>
        <w:tc>
          <w:tcPr>
            <w:tcW w:w="1462" w:type="pct"/>
          </w:tcPr>
          <w:p w14:paraId="08AD4116" w14:textId="74048544" w:rsidR="00FD3F4B" w:rsidRPr="00CF27C0" w:rsidRDefault="000C5D69" w:rsidP="00CF27C0">
            <w:pPr>
              <w:spacing w:line="276" w:lineRule="auto"/>
              <w:rPr>
                <w:rFonts w:asciiTheme="majorHAnsi" w:hAnsiTheme="majorHAnsi"/>
                <w:color w:val="45464B" w:themeColor="accent1"/>
                <w:sz w:val="20"/>
                <w:szCs w:val="32"/>
                <w:lang w:val="es-ES"/>
              </w:rPr>
            </w:pPr>
            <w:r w:rsidRPr="00CF27C0">
              <w:rPr>
                <w:rFonts w:asciiTheme="majorHAnsi" w:hAnsiTheme="majorHAnsi"/>
                <w:color w:val="45464B" w:themeColor="accent1"/>
                <w:sz w:val="20"/>
                <w:szCs w:val="32"/>
                <w:lang w:val="es-ES"/>
              </w:rPr>
              <w:t xml:space="preserve">PROFESSIONAL </w:t>
            </w:r>
            <w:r w:rsidR="00FD3F4B" w:rsidRPr="00CF27C0">
              <w:rPr>
                <w:rFonts w:asciiTheme="majorHAnsi" w:hAnsiTheme="majorHAnsi"/>
                <w:color w:val="45464B" w:themeColor="accent1"/>
                <w:sz w:val="20"/>
                <w:szCs w:val="32"/>
                <w:lang w:val="es-ES"/>
              </w:rPr>
              <w:t>INTERESTS</w:t>
            </w:r>
          </w:p>
          <w:tbl>
            <w:tblPr>
              <w:tblStyle w:val="TableGrid"/>
              <w:tblW w:w="5000" w:type="pct"/>
              <w:tblCellSpacing w:w="2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862"/>
              <w:gridCol w:w="1012"/>
            </w:tblGrid>
            <w:tr w:rsidR="00FD3F4B" w14:paraId="26629C1F" w14:textId="77777777" w:rsidTr="000C5D69">
              <w:trPr>
                <w:tblCellSpacing w:w="29" w:type="dxa"/>
              </w:trPr>
              <w:tc>
                <w:tcPr>
                  <w:tcW w:w="608" w:type="dxa"/>
                </w:tcPr>
                <w:p w14:paraId="663211F0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300C06D6" wp14:editId="34FBD0DB">
                        <wp:extent cx="274320" cy="274320"/>
                        <wp:effectExtent l="0" t="0" r="0" b="0"/>
                        <wp:docPr id="1" name="Graphic 1" descr="Rocket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Graphic 1" descr="Rocket with solid fill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E709F1" w14:textId="2B6D3F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szCs w:val="20"/>
                    </w:rPr>
                    <w:t xml:space="preserve">Mechanical </w:t>
                  </w:r>
                  <w:r w:rsidR="009966B3">
                    <w:rPr>
                      <w:szCs w:val="20"/>
                    </w:rPr>
                    <w:t>s</w:t>
                  </w:r>
                  <w:r w:rsidRPr="00FD3F4B">
                    <w:rPr>
                      <w:szCs w:val="20"/>
                    </w:rPr>
                    <w:t>imulation</w:t>
                  </w:r>
                </w:p>
              </w:tc>
              <w:tc>
                <w:tcPr>
                  <w:tcW w:w="609" w:type="dxa"/>
                </w:tcPr>
                <w:p w14:paraId="1F752FA8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387A6335" wp14:editId="0A40DB08">
                        <wp:extent cx="274320" cy="274320"/>
                        <wp:effectExtent l="0" t="0" r="0" b="0"/>
                        <wp:docPr id="2" name="Graphic 2" descr="Hill scene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Graphic 2" descr="Hill scene with solid fill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B1EFFC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szCs w:val="20"/>
                    </w:rPr>
                    <w:t>Real-time rendering</w:t>
                  </w:r>
                </w:p>
              </w:tc>
              <w:tc>
                <w:tcPr>
                  <w:tcW w:w="609" w:type="dxa"/>
                </w:tcPr>
                <w:p w14:paraId="5E5079FA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17C3C655" wp14:editId="01A666F9">
                        <wp:extent cx="274320" cy="274320"/>
                        <wp:effectExtent l="0" t="0" r="0" b="0"/>
                        <wp:docPr id="3" name="Graphic 3" descr="Gauge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Graphic 3" descr="Gauge with solid fill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644728" w14:textId="0AF95433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szCs w:val="20"/>
                    </w:rPr>
                    <w:t>High</w:t>
                  </w:r>
                  <w:r w:rsidRPr="00FD3F4B">
                    <w:rPr>
                      <w:szCs w:val="20"/>
                    </w:rPr>
                    <w:t>-</w:t>
                  </w:r>
                  <w:r w:rsidR="000C5D69">
                    <w:rPr>
                      <w:szCs w:val="20"/>
                    </w:rPr>
                    <w:t xml:space="preserve">perf. </w:t>
                  </w:r>
                  <w:r w:rsidRPr="00FD3F4B">
                    <w:rPr>
                      <w:szCs w:val="20"/>
                    </w:rPr>
                    <w:t>computing</w:t>
                  </w:r>
                </w:p>
              </w:tc>
            </w:tr>
            <w:tr w:rsidR="00FD3F4B" w14:paraId="3313FEE5" w14:textId="77777777" w:rsidTr="000C5D69">
              <w:trPr>
                <w:tblCellSpacing w:w="29" w:type="dxa"/>
              </w:trPr>
              <w:tc>
                <w:tcPr>
                  <w:tcW w:w="608" w:type="dxa"/>
                </w:tcPr>
                <w:p w14:paraId="00DF885B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0AD94586" wp14:editId="50979D6C">
                        <wp:extent cx="274320" cy="274320"/>
                        <wp:effectExtent l="0" t="0" r="0" b="0"/>
                        <wp:docPr id="10" name="Graphic 10" descr="Artificial Intelligence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Graphic 10" descr="Artificial Intelligence with solid fill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EA6238" w14:textId="1A7EBB04" w:rsidR="00FD3F4B" w:rsidRPr="00FD3F4B" w:rsidRDefault="00FD3F4B" w:rsidP="00FD3F4B">
                  <w:pPr>
                    <w:jc w:val="center"/>
                    <w:rPr>
                      <w:noProof/>
                      <w:szCs w:val="20"/>
                    </w:rPr>
                  </w:pPr>
                  <w:r w:rsidRPr="00FD3F4B">
                    <w:rPr>
                      <w:szCs w:val="20"/>
                    </w:rPr>
                    <w:t xml:space="preserve">Machine learning </w:t>
                  </w:r>
                </w:p>
              </w:tc>
              <w:tc>
                <w:tcPr>
                  <w:tcW w:w="609" w:type="dxa"/>
                </w:tcPr>
                <w:p w14:paraId="3D237EE5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323A344C" wp14:editId="7B4F33B6">
                        <wp:extent cx="274320" cy="274320"/>
                        <wp:effectExtent l="0" t="0" r="0" b="0"/>
                        <wp:docPr id="11" name="Graphic 11" descr="Virtual Reality headset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Graphic 11" descr="Virtual Reality headset with solid fill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C6E032" w14:textId="15C7EF76" w:rsidR="00FD3F4B" w:rsidRPr="00FD3F4B" w:rsidRDefault="00FD3F4B" w:rsidP="00FD3F4B">
                  <w:pPr>
                    <w:jc w:val="center"/>
                    <w:rPr>
                      <w:noProof/>
                      <w:szCs w:val="20"/>
                    </w:rPr>
                  </w:pPr>
                  <w:r w:rsidRPr="00FD3F4B">
                    <w:rPr>
                      <w:szCs w:val="20"/>
                    </w:rPr>
                    <w:t xml:space="preserve">Mixed reality </w:t>
                  </w:r>
                  <w:r w:rsidRPr="00FD3F4B">
                    <w:rPr>
                      <w:szCs w:val="20"/>
                    </w:rPr>
                    <w:br/>
                    <w:t>(AR &amp; VR)</w:t>
                  </w:r>
                </w:p>
              </w:tc>
              <w:tc>
                <w:tcPr>
                  <w:tcW w:w="609" w:type="dxa"/>
                </w:tcPr>
                <w:p w14:paraId="3BB89C80" w14:textId="77777777" w:rsidR="00FD3F4B" w:rsidRPr="00FD3F4B" w:rsidRDefault="00FD3F4B" w:rsidP="00FD3F4B">
                  <w:pPr>
                    <w:jc w:val="center"/>
                    <w:rPr>
                      <w:szCs w:val="20"/>
                    </w:rPr>
                  </w:pPr>
                  <w:r w:rsidRPr="00FD3F4B">
                    <w:rPr>
                      <w:noProof/>
                      <w:szCs w:val="20"/>
                    </w:rPr>
                    <w:drawing>
                      <wp:inline distT="0" distB="0" distL="0" distR="0" wp14:anchorId="47875C3F" wp14:editId="1DFC41BA">
                        <wp:extent cx="274320" cy="274320"/>
                        <wp:effectExtent l="0" t="0" r="0" b="0"/>
                        <wp:docPr id="12" name="Graphic 12" descr="Touchscreen with solid fil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Graphic 12" descr="Touchscreen with solid fill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" cy="274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693E70F" w14:textId="3458A38E" w:rsidR="00FD3F4B" w:rsidRPr="00FD3F4B" w:rsidRDefault="00FD3F4B" w:rsidP="00FD3F4B">
                  <w:pPr>
                    <w:jc w:val="center"/>
                    <w:rPr>
                      <w:noProof/>
                      <w:szCs w:val="20"/>
                    </w:rPr>
                  </w:pPr>
                  <w:r w:rsidRPr="00FD3F4B">
                    <w:rPr>
                      <w:szCs w:val="20"/>
                    </w:rPr>
                    <w:t>Haptic rendering</w:t>
                  </w:r>
                </w:p>
              </w:tc>
            </w:tr>
          </w:tbl>
          <w:p w14:paraId="0C0B8821" w14:textId="1F609922" w:rsidR="00FD3F4B" w:rsidRPr="00590602" w:rsidRDefault="00FD3F4B" w:rsidP="002A64F6">
            <w:pPr>
              <w:rPr>
                <w:rFonts w:asciiTheme="majorHAnsi" w:hAnsiTheme="majorHAnsi"/>
                <w:lang w:val="en-US"/>
              </w:rPr>
            </w:pPr>
          </w:p>
        </w:tc>
        <w:tc>
          <w:tcPr>
            <w:tcW w:w="2248" w:type="pct"/>
          </w:tcPr>
          <w:p w14:paraId="03B58CCD" w14:textId="2A38C4EC" w:rsidR="00FD3F4B" w:rsidRPr="00FD3F4B" w:rsidRDefault="008C0667" w:rsidP="00CF27C0">
            <w:pPr>
              <w:spacing w:line="276" w:lineRule="auto"/>
              <w:rPr>
                <w:rFonts w:asciiTheme="majorHAnsi" w:hAnsiTheme="majorHAnsi"/>
                <w:color w:val="45464B" w:themeColor="accent1"/>
                <w:sz w:val="20"/>
                <w:szCs w:val="32"/>
                <w:lang w:val="en-US"/>
              </w:rPr>
            </w:pPr>
            <w:r>
              <w:rPr>
                <w:rFonts w:asciiTheme="majorHAnsi" w:hAnsiTheme="majorHAnsi"/>
                <w:color w:val="45464B" w:themeColor="accent1"/>
                <w:sz w:val="20"/>
                <w:szCs w:val="32"/>
                <w:lang w:val="en-US"/>
              </w:rPr>
              <w:t>OTHER SKILLS AND PERSONAL INTERESTS</w:t>
            </w:r>
          </w:p>
          <w:tbl>
            <w:tblPr>
              <w:tblStyle w:val="TableGrid"/>
              <w:tblW w:w="5000" w:type="pct"/>
              <w:tblCellSpacing w:w="3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3120"/>
            </w:tblGrid>
            <w:tr w:rsidR="00722603" w:rsidRPr="00590602" w14:paraId="75DA2BCC" w14:textId="77777777" w:rsidTr="00722603">
              <w:trPr>
                <w:tblCellSpacing w:w="36" w:type="dxa"/>
              </w:trPr>
              <w:tc>
                <w:tcPr>
                  <w:tcW w:w="1362" w:type="dxa"/>
                </w:tcPr>
                <w:p w14:paraId="66E756EF" w14:textId="3216057C" w:rsidR="00FD3F4B" w:rsidRPr="00451753" w:rsidRDefault="008C0667" w:rsidP="002A64F6">
                  <w:pPr>
                    <w:rPr>
                      <w:rFonts w:asciiTheme="majorHAnsi" w:hAnsiTheme="majorHAnsi"/>
                      <w:color w:val="45464B" w:themeColor="accent1"/>
                    </w:rPr>
                  </w:pPr>
                  <w:r>
                    <w:rPr>
                      <w:rFonts w:asciiTheme="majorHAnsi" w:hAnsiTheme="majorHAnsi"/>
                      <w:noProof/>
                      <w:color w:val="45464B" w:themeColor="accent1"/>
                    </w:rPr>
                    <w:t>Tools</w:t>
                  </w:r>
                </w:p>
              </w:tc>
              <w:tc>
                <w:tcPr>
                  <w:tcW w:w="3012" w:type="dxa"/>
                </w:tcPr>
                <w:p w14:paraId="53FEED15" w14:textId="1E631E03" w:rsidR="00FD3F4B" w:rsidRPr="00FD3F4B" w:rsidRDefault="00FD3F4B" w:rsidP="002A64F6">
                  <w:r w:rsidRPr="00FD3F4B">
                    <w:t>Visual Studio, VS Code</w:t>
                  </w:r>
                </w:p>
              </w:tc>
            </w:tr>
            <w:tr w:rsidR="00722603" w:rsidRPr="00590602" w14:paraId="245E4A42" w14:textId="77777777" w:rsidTr="00722603">
              <w:trPr>
                <w:tblCellSpacing w:w="36" w:type="dxa"/>
              </w:trPr>
              <w:tc>
                <w:tcPr>
                  <w:tcW w:w="1362" w:type="dxa"/>
                </w:tcPr>
                <w:p w14:paraId="4DCF23E6" w14:textId="77777777" w:rsidR="00FD3F4B" w:rsidRPr="00451753" w:rsidRDefault="00FD3F4B" w:rsidP="002A64F6">
                  <w:pPr>
                    <w:rPr>
                      <w:rFonts w:asciiTheme="majorHAnsi" w:hAnsiTheme="majorHAnsi"/>
                      <w:color w:val="45464B" w:themeColor="accent1"/>
                    </w:rPr>
                  </w:pPr>
                  <w:r w:rsidRPr="00451753">
                    <w:rPr>
                      <w:rFonts w:asciiTheme="majorHAnsi" w:hAnsiTheme="majorHAnsi"/>
                      <w:noProof/>
                      <w:color w:val="45464B" w:themeColor="accent1"/>
                    </w:rPr>
                    <w:t>Frameworks</w:t>
                  </w:r>
                </w:p>
              </w:tc>
              <w:tc>
                <w:tcPr>
                  <w:tcW w:w="3012" w:type="dxa"/>
                </w:tcPr>
                <w:p w14:paraId="1EA112E3" w14:textId="2FF62211" w:rsidR="00FD3F4B" w:rsidRPr="00FD3F4B" w:rsidRDefault="00FD3F4B" w:rsidP="002A64F6">
                  <w:r w:rsidRPr="00FD3F4B">
                    <w:t xml:space="preserve">Eigen, </w:t>
                  </w:r>
                  <w:proofErr w:type="spellStart"/>
                  <w:r w:rsidRPr="00FD3F4B">
                    <w:t>PyTorch</w:t>
                  </w:r>
                  <w:proofErr w:type="spellEnd"/>
                  <w:r w:rsidRPr="00FD3F4B">
                    <w:t xml:space="preserve">, </w:t>
                  </w:r>
                  <w:proofErr w:type="spellStart"/>
                  <w:r w:rsidRPr="00FD3F4B">
                    <w:t>Numpy</w:t>
                  </w:r>
                  <w:proofErr w:type="spellEnd"/>
                  <w:r w:rsidRPr="00FD3F4B">
                    <w:t xml:space="preserve">, </w:t>
                  </w:r>
                  <w:proofErr w:type="spellStart"/>
                  <w:r w:rsidRPr="00FD3F4B">
                    <w:t>Sympy</w:t>
                  </w:r>
                  <w:proofErr w:type="spellEnd"/>
                </w:p>
              </w:tc>
            </w:tr>
            <w:tr w:rsidR="00722603" w:rsidRPr="00590602" w14:paraId="7ACF99FF" w14:textId="77777777" w:rsidTr="00722603">
              <w:trPr>
                <w:tblCellSpacing w:w="36" w:type="dxa"/>
              </w:trPr>
              <w:tc>
                <w:tcPr>
                  <w:tcW w:w="1362" w:type="dxa"/>
                </w:tcPr>
                <w:p w14:paraId="6C2D7D68" w14:textId="63C02D3A" w:rsidR="00FD3F4B" w:rsidRPr="00451753" w:rsidRDefault="00FD3F4B" w:rsidP="002A64F6">
                  <w:pPr>
                    <w:rPr>
                      <w:rFonts w:asciiTheme="majorHAnsi" w:hAnsiTheme="majorHAnsi"/>
                      <w:noProof/>
                      <w:color w:val="45464B" w:themeColor="accent1"/>
                    </w:rPr>
                  </w:pPr>
                  <w:r w:rsidRPr="00451753">
                    <w:rPr>
                      <w:rFonts w:asciiTheme="majorHAnsi" w:hAnsiTheme="majorHAnsi"/>
                      <w:noProof/>
                      <w:color w:val="45464B" w:themeColor="accent1"/>
                    </w:rPr>
                    <w:t>HPC</w:t>
                  </w:r>
                </w:p>
              </w:tc>
              <w:tc>
                <w:tcPr>
                  <w:tcW w:w="3012" w:type="dxa"/>
                </w:tcPr>
                <w:p w14:paraId="2830FFBC" w14:textId="32FE6046" w:rsidR="00FD3F4B" w:rsidRPr="00FD3F4B" w:rsidRDefault="00FD3F4B" w:rsidP="002A64F6">
                  <w:r w:rsidRPr="00FD3F4B">
                    <w:t xml:space="preserve">CUDA, OpenCL, </w:t>
                  </w:r>
                  <w:r w:rsidR="00451753">
                    <w:t>OpenGL, GLSL, HLSL</w:t>
                  </w:r>
                </w:p>
              </w:tc>
            </w:tr>
            <w:tr w:rsidR="00722603" w:rsidRPr="00590602" w14:paraId="6A009853" w14:textId="77777777" w:rsidTr="00722603">
              <w:trPr>
                <w:tblCellSpacing w:w="36" w:type="dxa"/>
              </w:trPr>
              <w:tc>
                <w:tcPr>
                  <w:tcW w:w="1362" w:type="dxa"/>
                </w:tcPr>
                <w:p w14:paraId="0953CF84" w14:textId="0F4A862A" w:rsidR="00FD3F4B" w:rsidRPr="00451753" w:rsidRDefault="00451753" w:rsidP="002A64F6">
                  <w:pPr>
                    <w:rPr>
                      <w:rFonts w:asciiTheme="majorHAnsi" w:hAnsiTheme="majorHAnsi"/>
                      <w:noProof/>
                      <w:color w:val="45464B" w:themeColor="accent1"/>
                    </w:rPr>
                  </w:pPr>
                  <w:r w:rsidRPr="00451753">
                    <w:rPr>
                      <w:rFonts w:asciiTheme="majorHAnsi" w:hAnsiTheme="majorHAnsi"/>
                      <w:noProof/>
                      <w:color w:val="45464B" w:themeColor="accent1"/>
                    </w:rPr>
                    <w:t xml:space="preserve">Game </w:t>
                  </w:r>
                  <w:r w:rsidR="00FD3F4B" w:rsidRPr="00451753">
                    <w:rPr>
                      <w:rFonts w:asciiTheme="majorHAnsi" w:hAnsiTheme="majorHAnsi"/>
                      <w:noProof/>
                      <w:color w:val="45464B" w:themeColor="accent1"/>
                    </w:rPr>
                    <w:t>E</w:t>
                  </w:r>
                  <w:r w:rsidR="00FD3F4B" w:rsidRPr="00451753">
                    <w:rPr>
                      <w:rFonts w:asciiTheme="majorHAnsi" w:hAnsiTheme="majorHAnsi"/>
                      <w:noProof/>
                      <w:color w:val="45464B" w:themeColor="accent1"/>
                    </w:rPr>
                    <w:t>ngines</w:t>
                  </w:r>
                </w:p>
              </w:tc>
              <w:tc>
                <w:tcPr>
                  <w:tcW w:w="3012" w:type="dxa"/>
                </w:tcPr>
                <w:p w14:paraId="6F4CA270" w14:textId="06E1C43B" w:rsidR="00FD3F4B" w:rsidRPr="00FD3F4B" w:rsidRDefault="00FD3F4B" w:rsidP="002A64F6">
                  <w:r w:rsidRPr="00FD3F4B">
                    <w:t>Unity</w:t>
                  </w:r>
                  <w:r w:rsidR="008C0667">
                    <w:t>, Godot</w:t>
                  </w:r>
                </w:p>
              </w:tc>
            </w:tr>
            <w:tr w:rsidR="008C0667" w:rsidRPr="00590602" w14:paraId="44FB7B62" w14:textId="77777777" w:rsidTr="00722603">
              <w:trPr>
                <w:tblCellSpacing w:w="36" w:type="dxa"/>
              </w:trPr>
              <w:tc>
                <w:tcPr>
                  <w:tcW w:w="1362" w:type="dxa"/>
                </w:tcPr>
                <w:p w14:paraId="12F96D30" w14:textId="410202F2" w:rsidR="008C0667" w:rsidRPr="00451753" w:rsidRDefault="008C0667" w:rsidP="002A64F6">
                  <w:pPr>
                    <w:rPr>
                      <w:rFonts w:asciiTheme="majorHAnsi" w:hAnsiTheme="majorHAnsi"/>
                      <w:noProof/>
                      <w:color w:val="45464B" w:themeColor="accent1"/>
                    </w:rPr>
                  </w:pPr>
                  <w:r>
                    <w:rPr>
                      <w:rFonts w:asciiTheme="majorHAnsi" w:hAnsiTheme="majorHAnsi"/>
                      <w:noProof/>
                      <w:color w:val="45464B" w:themeColor="accent1"/>
                    </w:rPr>
                    <w:t>Hobbies &amp; Interests</w:t>
                  </w:r>
                </w:p>
              </w:tc>
              <w:tc>
                <w:tcPr>
                  <w:tcW w:w="3012" w:type="dxa"/>
                </w:tcPr>
                <w:p w14:paraId="05DE875C" w14:textId="225D5089" w:rsidR="008C0667" w:rsidRPr="00FD3F4B" w:rsidRDefault="008C0667" w:rsidP="002A64F6">
                  <w:r>
                    <w:t>Single player videogames, travelling, trying out new food, comedy shows, petting dogs, naps</w:t>
                  </w:r>
                </w:p>
              </w:tc>
            </w:tr>
          </w:tbl>
          <w:p w14:paraId="33E088E3" w14:textId="5C01E991" w:rsidR="00FD3F4B" w:rsidRPr="00590602" w:rsidRDefault="00FD3F4B" w:rsidP="002A64F6">
            <w:pPr>
              <w:rPr>
                <w:rFonts w:asciiTheme="majorHAnsi" w:hAnsiTheme="majorHAnsi"/>
              </w:rPr>
            </w:pPr>
          </w:p>
        </w:tc>
      </w:tr>
      <w:bookmarkEnd w:id="1"/>
    </w:tbl>
    <w:p w14:paraId="7BFBF688" w14:textId="77777777" w:rsidR="00227377" w:rsidRDefault="00227377" w:rsidP="00590602"/>
    <w:sectPr w:rsidR="00227377" w:rsidSect="00373B7C">
      <w:headerReference w:type="even" r:id="rId20"/>
      <w:footerReference w:type="even" r:id="rId21"/>
      <w:headerReference w:type="first" r:id="rId22"/>
      <w:footerReference w:type="first" r:id="rId23"/>
      <w:pgSz w:w="11906" w:h="16838" w:code="9"/>
      <w:pgMar w:top="720" w:right="720" w:bottom="720" w:left="720" w:header="576" w:footer="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A1238" w14:textId="77777777" w:rsidR="00373B7C" w:rsidRDefault="00373B7C">
      <w:r>
        <w:separator/>
      </w:r>
    </w:p>
    <w:p w14:paraId="46D9C436" w14:textId="77777777" w:rsidR="00373B7C" w:rsidRDefault="00373B7C"/>
    <w:p w14:paraId="2B492B9A" w14:textId="77777777" w:rsidR="00373B7C" w:rsidRDefault="00373B7C"/>
    <w:p w14:paraId="311A8092" w14:textId="77777777" w:rsidR="00373B7C" w:rsidRDefault="00373B7C"/>
  </w:endnote>
  <w:endnote w:type="continuationSeparator" w:id="0">
    <w:p w14:paraId="3DBF0F83" w14:textId="77777777" w:rsidR="00373B7C" w:rsidRDefault="00373B7C">
      <w:r>
        <w:continuationSeparator/>
      </w:r>
    </w:p>
    <w:p w14:paraId="65C2F279" w14:textId="77777777" w:rsidR="00373B7C" w:rsidRDefault="00373B7C"/>
    <w:p w14:paraId="02DCFCA7" w14:textId="77777777" w:rsidR="00373B7C" w:rsidRDefault="00373B7C"/>
    <w:p w14:paraId="72D54D56" w14:textId="77777777" w:rsidR="00373B7C" w:rsidRDefault="00373B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C1D0F2DE-3C46-4722-9DBB-CAA749B34982}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3886CF7D-BF1C-43DC-AD26-17C4BD9F5174}"/>
    <w:embedBold r:id="rId3" w:fontKey="{1BA7974A-857A-4649-BBF8-709353C95F9B}"/>
    <w:embedItalic r:id="rId4" w:fontKey="{0AD5D6FC-6CE6-4277-88D5-899EE98308ED}"/>
    <w:embedBoldItalic r:id="rId5" w:fontKey="{96BF2ABE-1D33-4BD5-A757-13EFD686135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4DFCA58C-4D37-4DE4-9DB1-72E02C963432}"/>
    <w:embedBold r:id="rId7" w:fontKey="{C25D8E6C-0089-4E02-8E81-F99895973851}"/>
    <w:embedItalic r:id="rId8" w:fontKey="{2E62D368-1CFA-4B15-B3A7-63548C3F4B0F}"/>
    <w:embedBoldItalic r:id="rId9" w:fontKey="{7224DA85-D047-43D5-A708-6CD0438037D1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0" w:fontKey="{EC7C1B99-25E8-4F07-A592-C3806EBA15F9}"/>
    <w:embedItalic r:id="rId11" w:fontKey="{78E544C8-8951-4FF8-9700-5075D4C4C9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charset w:val="00"/>
    <w:family w:val="swiss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2" w:fontKey="{6661DA29-181E-42A9-95E2-B97172C285B0}"/>
    <w:embedBoldItalic r:id="rId13" w:fontKey="{8AE763BF-8357-409F-8CDB-6732E97F0F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1F9EA" w14:textId="77777777" w:rsidR="00745ECA" w:rsidRPr="00B70E4D" w:rsidRDefault="00745ECA">
    <w:pPr>
      <w:pStyle w:val="Footer"/>
      <w:tabs>
        <w:tab w:val="clear" w:pos="10205"/>
        <w:tab w:val="left" w:pos="2835"/>
        <w:tab w:val="right" w:pos="10375"/>
      </w:tabs>
      <w:autoSpaceDE w:val="0"/>
      <w:rPr>
        <w:lang w:val="es-ES"/>
      </w:rPr>
    </w:pPr>
    <w:r>
      <w:rPr>
        <w:rFonts w:ascii="ArialMT" w:eastAsia="ArialMT" w:hAnsi="ArialMT" w:cs="ArialMT"/>
        <w:color w:val="26B4EA"/>
        <w:sz w:val="14"/>
        <w:szCs w:val="14"/>
      </w:rPr>
      <w:tab/>
    </w:r>
    <w:r w:rsidRPr="00B70E4D">
      <w:rPr>
        <w:rFonts w:ascii="ArialMT" w:eastAsia="ArialMT" w:hAnsi="ArialMT" w:cs="ArialMT"/>
        <w:color w:val="26B4EA"/>
        <w:sz w:val="14"/>
        <w:szCs w:val="14"/>
        <w:lang w:val="es-ES"/>
      </w:rPr>
      <w:t xml:space="preserve"> </w:t>
    </w:r>
    <w:r w:rsidRPr="00B70E4D">
      <w:rPr>
        <w:rFonts w:ascii="ArialMT" w:eastAsia="ArialMT" w:hAnsi="ArialMT" w:cs="ArialMT"/>
        <w:sz w:val="14"/>
        <w:szCs w:val="14"/>
        <w:lang w:val="es-ES"/>
      </w:rPr>
      <w:t xml:space="preserve">© Unión Europea, 2002-2013 | http://europass.cedefop.europa.eu </w:t>
    </w:r>
    <w:r w:rsidRPr="00B70E4D">
      <w:rPr>
        <w:rFonts w:ascii="ArialMT" w:eastAsia="ArialMT" w:hAnsi="ArialMT" w:cs="ArialMT"/>
        <w:sz w:val="14"/>
        <w:szCs w:val="14"/>
        <w:lang w:val="es-ES"/>
      </w:rPr>
      <w:tab/>
      <w:t>Página</w:t>
    </w:r>
    <w:r w:rsidRPr="00B70E4D">
      <w:rPr>
        <w:rFonts w:ascii="ArialMT" w:eastAsia="ArialMT" w:hAnsi="ArialMT" w:cs="ArialMT"/>
        <w:color w:val="26B4EA"/>
        <w:sz w:val="14"/>
        <w:szCs w:val="14"/>
        <w:lang w:val="es-ES"/>
      </w:rPr>
      <w:t xml:space="preserve"> </w:t>
    </w:r>
    <w:r>
      <w:rPr>
        <w:rFonts w:eastAsia="ArialMT" w:cs="ArialMT"/>
        <w:sz w:val="14"/>
        <w:szCs w:val="14"/>
      </w:rPr>
      <w:fldChar w:fldCharType="begin"/>
    </w:r>
    <w:r w:rsidRPr="00B70E4D">
      <w:rPr>
        <w:rFonts w:eastAsia="ArialMT" w:cs="ArialMT"/>
        <w:sz w:val="14"/>
        <w:szCs w:val="14"/>
        <w:lang w:val="es-ES"/>
      </w:rPr>
      <w:instrText xml:space="preserve"> PAGE </w:instrText>
    </w:r>
    <w:r>
      <w:rPr>
        <w:rFonts w:eastAsia="ArialMT" w:cs="ArialMT"/>
        <w:sz w:val="14"/>
        <w:szCs w:val="14"/>
      </w:rPr>
      <w:fldChar w:fldCharType="separate"/>
    </w:r>
    <w:r w:rsidR="00793F04">
      <w:rPr>
        <w:rFonts w:eastAsia="ArialMT" w:cs="ArialMT"/>
        <w:noProof/>
        <w:sz w:val="14"/>
        <w:szCs w:val="14"/>
        <w:lang w:val="es-ES"/>
      </w:rPr>
      <w:t>4</w:t>
    </w:r>
    <w:r>
      <w:rPr>
        <w:rFonts w:eastAsia="ArialMT" w:cs="ArialMT"/>
        <w:sz w:val="14"/>
        <w:szCs w:val="14"/>
      </w:rPr>
      <w:fldChar w:fldCharType="end"/>
    </w:r>
    <w:r w:rsidRPr="00B70E4D">
      <w:rPr>
        <w:rFonts w:ascii="ArialMT" w:eastAsia="ArialMT" w:hAnsi="ArialMT" w:cs="ArialMT"/>
        <w:sz w:val="14"/>
        <w:szCs w:val="14"/>
        <w:lang w:val="es-ES"/>
      </w:rPr>
      <w:t xml:space="preserve"> / </w:t>
    </w:r>
    <w:r>
      <w:rPr>
        <w:rFonts w:eastAsia="ArialMT" w:cs="ArialMT"/>
        <w:sz w:val="14"/>
        <w:szCs w:val="14"/>
      </w:rPr>
      <w:fldChar w:fldCharType="begin"/>
    </w:r>
    <w:r w:rsidRPr="00B70E4D">
      <w:rPr>
        <w:rFonts w:eastAsia="ArialMT" w:cs="ArialMT"/>
        <w:sz w:val="14"/>
        <w:szCs w:val="14"/>
        <w:lang w:val="es-ES"/>
      </w:rPr>
      <w:instrText xml:space="preserve"> NUMPAGES </w:instrText>
    </w:r>
    <w:r>
      <w:rPr>
        <w:rFonts w:eastAsia="ArialMT" w:cs="ArialMT"/>
        <w:sz w:val="14"/>
        <w:szCs w:val="14"/>
      </w:rPr>
      <w:fldChar w:fldCharType="separate"/>
    </w:r>
    <w:r w:rsidR="007550D5">
      <w:rPr>
        <w:rFonts w:eastAsia="ArialMT" w:cs="ArialMT"/>
        <w:noProof/>
        <w:sz w:val="14"/>
        <w:szCs w:val="14"/>
        <w:lang w:val="es-ES"/>
      </w:rPr>
      <w:t>6</w:t>
    </w:r>
    <w:r>
      <w:rPr>
        <w:rFonts w:eastAsia="ArialMT" w:cs="ArialMT"/>
        <w:sz w:val="14"/>
        <w:szCs w:val="14"/>
      </w:rPr>
      <w:fldChar w:fldCharType="end"/>
    </w:r>
    <w:r w:rsidRPr="00B70E4D">
      <w:rPr>
        <w:rFonts w:ascii="ArialMT" w:eastAsia="ArialMT" w:hAnsi="ArialMT" w:cs="ArialMT"/>
        <w:color w:val="26B4EA"/>
        <w:sz w:val="14"/>
        <w:szCs w:val="14"/>
        <w:lang w:val="es-ES"/>
      </w:rPr>
      <w:t xml:space="preserve"> </w:t>
    </w:r>
  </w:p>
  <w:p w14:paraId="589D4552" w14:textId="77777777" w:rsidR="00945898" w:rsidRPr="001459BA" w:rsidRDefault="00945898">
    <w:pPr>
      <w:rPr>
        <w:lang w:val="es-ES"/>
      </w:rPr>
    </w:pPr>
  </w:p>
  <w:p w14:paraId="575388A9" w14:textId="77777777" w:rsidR="00F23330" w:rsidRPr="005E2276" w:rsidRDefault="00F23330">
    <w:pPr>
      <w:rPr>
        <w:lang w:val="es-ES"/>
      </w:rPr>
    </w:pPr>
  </w:p>
  <w:p w14:paraId="4BB06E69" w14:textId="77777777" w:rsidR="004633C3" w:rsidRPr="004925E1" w:rsidRDefault="004633C3">
    <w:pPr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37B8" w14:textId="772E29ED" w:rsidR="000B6620" w:rsidRPr="00222ABA" w:rsidRDefault="000B6620" w:rsidP="000B6620">
    <w:pPr>
      <w:spacing w:after="0"/>
      <w:jc w:val="center"/>
      <w:rPr>
        <w:rFonts w:asciiTheme="majorHAnsi" w:hAnsiTheme="majorHAnsi" w:cstheme="majorHAnsi"/>
        <w:color w:val="auto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0B5B97" wp14:editId="59552B77">
              <wp:simplePos x="0" y="0"/>
              <wp:positionH relativeFrom="column">
                <wp:posOffset>-549298</wp:posOffset>
              </wp:positionH>
              <wp:positionV relativeFrom="paragraph">
                <wp:posOffset>-128069</wp:posOffset>
              </wp:positionV>
              <wp:extent cx="7704000" cy="1141753"/>
              <wp:effectExtent l="0" t="0" r="0" b="1270"/>
              <wp:wrapNone/>
              <wp:docPr id="1138540864" name="Rectangle 11385408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4000" cy="1141753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2E9B71" id="Rectangle 1138540864" o:spid="_x0000_s1026" style="position:absolute;margin-left:-43.25pt;margin-top:-10.1pt;width:606.6pt;height:89.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" fillcolor="#f2f2f2 [3052]" stroked="f" strokeweight="1pt"/>
          </w:pict>
        </mc:Fallback>
      </mc:AlternateContent>
    </w:r>
    <w:r w:rsidRPr="00222ABA">
      <w:rPr>
        <w:rFonts w:asciiTheme="majorHAnsi" w:hAnsiTheme="majorHAnsi" w:cstheme="majorHAnsi"/>
        <w:color w:val="auto"/>
        <w:szCs w:val="20"/>
      </w:rPr>
      <w:t>For further information, please contact me or visit my online portfolio.</w:t>
    </w:r>
  </w:p>
  <w:p w14:paraId="00CE1F0F" w14:textId="6D95D5DE" w:rsidR="000B6620" w:rsidRPr="000B6620" w:rsidRDefault="000B6620" w:rsidP="000B6620">
    <w:pPr>
      <w:jc w:val="center"/>
      <w:rPr>
        <w:rFonts w:cs="Open Sans"/>
        <w:color w:val="E7205F" w:themeColor="accent2"/>
        <w:sz w:val="24"/>
        <w:szCs w:val="32"/>
      </w:rPr>
    </w:pPr>
    <w:r w:rsidRPr="00401DD1">
      <w:rPr>
        <w:rFonts w:cs="Open Sans"/>
        <w:color w:val="E7205F" w:themeColor="accent2"/>
        <w:sz w:val="24"/>
        <w:szCs w:val="32"/>
      </w:rPr>
      <w:t>Thank you for your time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0540F" w14:textId="77777777" w:rsidR="00373B7C" w:rsidRDefault="00373B7C">
      <w:r>
        <w:separator/>
      </w:r>
    </w:p>
    <w:p w14:paraId="0C159161" w14:textId="77777777" w:rsidR="00373B7C" w:rsidRDefault="00373B7C"/>
    <w:p w14:paraId="3276E61E" w14:textId="77777777" w:rsidR="00373B7C" w:rsidRDefault="00373B7C"/>
    <w:p w14:paraId="1666E95D" w14:textId="77777777" w:rsidR="00373B7C" w:rsidRDefault="00373B7C"/>
  </w:footnote>
  <w:footnote w:type="continuationSeparator" w:id="0">
    <w:p w14:paraId="509CBA71" w14:textId="77777777" w:rsidR="00373B7C" w:rsidRDefault="00373B7C">
      <w:r>
        <w:continuationSeparator/>
      </w:r>
    </w:p>
    <w:p w14:paraId="27A95C64" w14:textId="77777777" w:rsidR="00373B7C" w:rsidRDefault="00373B7C"/>
    <w:p w14:paraId="274A2BEA" w14:textId="77777777" w:rsidR="00373B7C" w:rsidRDefault="00373B7C"/>
    <w:p w14:paraId="638383B3" w14:textId="77777777" w:rsidR="00373B7C" w:rsidRDefault="00373B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F0CB" w14:textId="77777777" w:rsidR="00745ECA" w:rsidRPr="00B70E4D" w:rsidRDefault="00C848D9">
    <w:pPr>
      <w:pStyle w:val="ECVCurriculumVitaeNextPages"/>
      <w:rPr>
        <w:lang w:val="es-ES"/>
      </w:rPr>
    </w:pPr>
    <w:r>
      <w:rPr>
        <w:noProof/>
        <w:lang w:val="es-ES" w:eastAsia="es-ES" w:bidi="ar-SA"/>
      </w:rPr>
      <w:drawing>
        <wp:anchor distT="0" distB="0" distL="0" distR="0" simplePos="0" relativeHeight="251657216" behindDoc="0" locked="0" layoutInCell="1" allowOverlap="1" wp14:anchorId="56D84666" wp14:editId="4211A99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993140" cy="287655"/>
          <wp:effectExtent l="0" t="0" r="0" b="0"/>
          <wp:wrapSquare wrapText="bothSides"/>
          <wp:docPr id="183415791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140" cy="28765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5ECA" w:rsidRPr="00B70E4D">
      <w:rPr>
        <w:lang w:val="es-ES"/>
      </w:rPr>
      <w:t xml:space="preserve"> </w:t>
    </w:r>
    <w:r w:rsidR="00745ECA" w:rsidRPr="00B70E4D">
      <w:rPr>
        <w:lang w:val="es-ES"/>
      </w:rPr>
      <w:tab/>
      <w:t xml:space="preserve"> </w:t>
    </w:r>
    <w:r w:rsidR="00745ECA" w:rsidRPr="00B70E4D">
      <w:rPr>
        <w:szCs w:val="20"/>
        <w:lang w:val="es-ES"/>
      </w:rPr>
      <w:t>Currículum vítae</w:t>
    </w:r>
    <w:r w:rsidR="00745ECA" w:rsidRPr="00B70E4D">
      <w:rPr>
        <w:szCs w:val="20"/>
        <w:lang w:val="es-ES"/>
      </w:rPr>
      <w:tab/>
      <w:t xml:space="preserve"> Indicar el nombre(s) y apellido(s)</w:t>
    </w:r>
    <w:r w:rsidR="00745ECA" w:rsidRPr="00B70E4D">
      <w:rPr>
        <w:lang w:val="es-ES"/>
      </w:rPr>
      <w:t xml:space="preserve"> </w:t>
    </w:r>
  </w:p>
  <w:p w14:paraId="31DC9774" w14:textId="77777777" w:rsidR="00945898" w:rsidRPr="001459BA" w:rsidRDefault="00945898">
    <w:pPr>
      <w:rPr>
        <w:lang w:val="es-ES"/>
      </w:rPr>
    </w:pPr>
  </w:p>
  <w:p w14:paraId="27E01E71" w14:textId="77777777" w:rsidR="00F23330" w:rsidRPr="005E2276" w:rsidRDefault="00F23330">
    <w:pPr>
      <w:rPr>
        <w:lang w:val="es-ES"/>
      </w:rPr>
    </w:pPr>
  </w:p>
  <w:p w14:paraId="6C3EE705" w14:textId="77777777" w:rsidR="004633C3" w:rsidRPr="000B6620" w:rsidRDefault="004633C3">
    <w:pPr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466"/>
    </w:tblGrid>
    <w:tr w:rsidR="00472214" w:rsidRPr="00C6678D" w14:paraId="31528F3F" w14:textId="77777777" w:rsidTr="00ED07E2">
      <w:trPr>
        <w:cantSplit/>
        <w:trHeight w:val="180"/>
        <w:jc w:val="center"/>
      </w:trPr>
      <w:tc>
        <w:tcPr>
          <w:tcW w:w="5000" w:type="pct"/>
          <w:shd w:val="clear" w:color="auto" w:fill="auto"/>
        </w:tcPr>
        <w:p w14:paraId="11D84819" w14:textId="219856D5" w:rsidR="00472214" w:rsidRPr="00C6678D" w:rsidRDefault="00472214" w:rsidP="00472214">
          <w:pPr>
            <w:pStyle w:val="ECVNameField"/>
            <w:spacing w:after="0" w:line="276" w:lineRule="auto"/>
            <w:ind w:right="288"/>
            <w:jc w:val="center"/>
            <w:rPr>
              <w:rFonts w:cs="Open Sans"/>
              <w:color w:val="45464B" w:themeColor="accent1"/>
              <w:kern w:val="24"/>
              <w:sz w:val="40"/>
              <w:szCs w:val="40"/>
              <w:lang w:val="en-US"/>
            </w:rPr>
          </w:pPr>
          <w:bookmarkStart w:id="2" w:name="_Hlk163662288"/>
          <w:r w:rsidRPr="00C6678D">
            <w:rPr>
              <w:rFonts w:asciiTheme="majorHAnsi" w:hAnsiTheme="majorHAnsi" w:cstheme="majorHAnsi"/>
              <w:color w:val="45464B" w:themeColor="accent1"/>
              <w:kern w:val="24"/>
              <w:sz w:val="40"/>
              <w:szCs w:val="40"/>
              <w:lang w:val="en-US"/>
            </w:rPr>
            <w:t>Héctor</w:t>
          </w:r>
          <w:r w:rsidRPr="00C6678D">
            <w:rPr>
              <w:rFonts w:asciiTheme="majorHAnsi" w:hAnsiTheme="majorHAnsi" w:cs="Open Sans"/>
              <w:color w:val="45464B" w:themeColor="accent1"/>
              <w:kern w:val="24"/>
              <w:sz w:val="40"/>
              <w:szCs w:val="40"/>
              <w:lang w:val="en-US"/>
            </w:rPr>
            <w:t xml:space="preserve"> Barreiro Cabrera, </w:t>
          </w:r>
          <w:r w:rsidRPr="00C6678D">
            <w:rPr>
              <w:rFonts w:cs="Open Sans"/>
              <w:color w:val="E7205F" w:themeColor="accent2"/>
              <w:sz w:val="40"/>
              <w:szCs w:val="40"/>
              <w:lang w:val="en-US"/>
            </w:rPr>
            <w:t>Ph.D. in Computer Science</w:t>
          </w:r>
        </w:p>
      </w:tc>
    </w:tr>
    <w:tr w:rsidR="00472214" w:rsidRPr="004821AB" w14:paraId="4BA9FCBF" w14:textId="77777777" w:rsidTr="00ED07E2">
      <w:trPr>
        <w:cantSplit/>
        <w:trHeight w:val="180"/>
        <w:jc w:val="center"/>
      </w:trPr>
      <w:tc>
        <w:tcPr>
          <w:tcW w:w="5000" w:type="pct"/>
          <w:shd w:val="clear" w:color="auto" w:fill="auto"/>
          <w:vAlign w:val="center"/>
        </w:tcPr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103"/>
            <w:gridCol w:w="2682"/>
            <w:gridCol w:w="2085"/>
            <w:gridCol w:w="2596"/>
          </w:tblGrid>
          <w:tr w:rsidR="00472214" w:rsidRPr="004821AB" w14:paraId="58369885" w14:textId="77777777" w:rsidTr="00ED07E2">
            <w:tc>
              <w:tcPr>
                <w:tcW w:w="1482" w:type="pct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74E2526" w14:textId="2B2FA335" w:rsidR="00472214" w:rsidRPr="004821AB" w:rsidRDefault="00EF4AFE" w:rsidP="00472214">
                <w:pPr>
                  <w:pStyle w:val="ECVNameField"/>
                  <w:ind w:right="66"/>
                  <w:jc w:val="center"/>
                  <w:rPr>
                    <w:sz w:val="16"/>
                    <w:szCs w:val="16"/>
                    <w:lang w:val="es-ES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1" locked="0" layoutInCell="1" allowOverlap="1" wp14:anchorId="48B6D4E4" wp14:editId="50A75C5C">
                          <wp:simplePos x="0" y="0"/>
                          <wp:positionH relativeFrom="column">
                            <wp:posOffset>-567690</wp:posOffset>
                          </wp:positionH>
                          <wp:positionV relativeFrom="paragraph">
                            <wp:posOffset>-834602</wp:posOffset>
                          </wp:positionV>
                          <wp:extent cx="7704000" cy="1049867"/>
                          <wp:effectExtent l="0" t="0" r="0" b="0"/>
                          <wp:wrapNone/>
                          <wp:docPr id="62" name="Rectangle 6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704000" cy="10498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A52DA15" id="Rectangle 62" o:spid="_x0000_s1026" style="position:absolute;margin-left:-44.7pt;margin-top:-65.7pt;width:606.6pt;height:82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" fillcolor="#f2f2f2 [3052]" stroked="f" strokeweight="1pt"/>
                      </w:pict>
                    </mc:Fallback>
                  </mc:AlternateContent>
                </w:r>
                <w:r w:rsidR="00472214" w:rsidRPr="004821AB"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>PORTFOLIO</w:t>
                </w:r>
                <w:r w:rsidR="00472214" w:rsidRPr="004821AB">
                  <w:rPr>
                    <w:sz w:val="16"/>
                    <w:szCs w:val="16"/>
                    <w:lang w:val="es-ES"/>
                  </w:rPr>
                  <w:t xml:space="preserve"> </w:t>
                </w:r>
                <w:r w:rsidR="00472214">
                  <w:rPr>
                    <w:sz w:val="16"/>
                    <w:szCs w:val="16"/>
                    <w:lang w:val="es-ES"/>
                  </w:rPr>
                  <w:t xml:space="preserve">  </w:t>
                </w:r>
                <w:hyperlink r:id="rId1" w:history="1">
                  <w:r w:rsidR="00472214" w:rsidRPr="004821AB">
                    <w:rPr>
                      <w:rStyle w:val="Hyperlink"/>
                      <w:color w:val="E7205F" w:themeColor="accent2"/>
                      <w:sz w:val="16"/>
                      <w:szCs w:val="16"/>
                      <w:u w:val="none"/>
                      <w:lang w:val="es-ES"/>
                    </w:rPr>
                    <w:t>hecbarcab.github.io</w:t>
                  </w:r>
                </w:hyperlink>
              </w:p>
            </w:tc>
            <w:tc>
              <w:tcPr>
                <w:tcW w:w="1281" w:type="pct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BF404AA" w14:textId="77777777" w:rsidR="00472214" w:rsidRPr="004821AB" w:rsidRDefault="00472214" w:rsidP="00472214">
                <w:pPr>
                  <w:pStyle w:val="ECVNameField"/>
                  <w:ind w:right="-108"/>
                  <w:jc w:val="center"/>
                  <w:rPr>
                    <w:sz w:val="16"/>
                    <w:szCs w:val="16"/>
                    <w:lang w:val="es-ES"/>
                  </w:rPr>
                </w:pPr>
                <w:r w:rsidRPr="004821AB"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>EMAIL</w:t>
                </w:r>
                <w:r w:rsidRPr="004821AB">
                  <w:rPr>
                    <w:sz w:val="16"/>
                    <w:szCs w:val="16"/>
                    <w:lang w:val="es-ES"/>
                  </w:rPr>
                  <w:t xml:space="preserve"> </w:t>
                </w:r>
                <w:r>
                  <w:rPr>
                    <w:sz w:val="16"/>
                    <w:szCs w:val="16"/>
                    <w:lang w:val="es-ES"/>
                  </w:rPr>
                  <w:t xml:space="preserve">  </w:t>
                </w:r>
                <w:hyperlink r:id="rId2" w:history="1">
                  <w:r w:rsidRPr="00A51270">
                    <w:rPr>
                      <w:rStyle w:val="Hyperlink"/>
                      <w:color w:val="E7205F" w:themeColor="accent2"/>
                      <w:sz w:val="16"/>
                      <w:szCs w:val="16"/>
                      <w:u w:val="none"/>
                      <w:lang w:val="es-ES"/>
                    </w:rPr>
                    <w:t>hecbarcab@gmail.com</w:t>
                  </w:r>
                </w:hyperlink>
              </w:p>
            </w:tc>
            <w:tc>
              <w:tcPr>
                <w:tcW w:w="996" w:type="pct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B63A9C6" w14:textId="77777777" w:rsidR="00472214" w:rsidRPr="004821AB" w:rsidRDefault="00472214" w:rsidP="00472214">
                <w:pPr>
                  <w:pStyle w:val="ECVNameField"/>
                  <w:ind w:right="-66"/>
                  <w:jc w:val="center"/>
                  <w:rPr>
                    <w:sz w:val="16"/>
                    <w:szCs w:val="16"/>
                    <w:lang w:val="es-ES"/>
                  </w:rPr>
                </w:pPr>
                <w:r w:rsidRPr="004821AB"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>GITHUB</w:t>
                </w:r>
                <w:r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 xml:space="preserve">  </w:t>
                </w:r>
                <w:r w:rsidRPr="004821AB">
                  <w:rPr>
                    <w:sz w:val="16"/>
                    <w:szCs w:val="16"/>
                    <w:lang w:val="es-ES"/>
                  </w:rPr>
                  <w:t xml:space="preserve"> </w:t>
                </w:r>
                <w:hyperlink r:id="rId3" w:history="1">
                  <w:proofErr w:type="spellStart"/>
                  <w:r w:rsidRPr="004821AB">
                    <w:rPr>
                      <w:rStyle w:val="Hyperlink"/>
                      <w:color w:val="E7205F" w:themeColor="accent2"/>
                      <w:sz w:val="16"/>
                      <w:szCs w:val="16"/>
                      <w:u w:val="none"/>
                      <w:lang w:val="es-ES"/>
                    </w:rPr>
                    <w:t>hecbarcab</w:t>
                  </w:r>
                  <w:proofErr w:type="spellEnd"/>
                </w:hyperlink>
              </w:p>
            </w:tc>
            <w:tc>
              <w:tcPr>
                <w:tcW w:w="1240" w:type="pct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974FDBA" w14:textId="77777777" w:rsidR="00472214" w:rsidRPr="004821AB" w:rsidRDefault="00472214" w:rsidP="00472214">
                <w:pPr>
                  <w:pStyle w:val="ECVNameField"/>
                  <w:jc w:val="center"/>
                  <w:rPr>
                    <w:rFonts w:asciiTheme="majorHAnsi" w:hAnsiTheme="majorHAnsi"/>
                    <w:sz w:val="16"/>
                    <w:szCs w:val="16"/>
                    <w:lang w:val="es-ES"/>
                  </w:rPr>
                </w:pPr>
                <w:r w:rsidRPr="004821AB"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>RESIDENCE</w:t>
                </w:r>
                <w:r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 xml:space="preserve">  </w:t>
                </w:r>
                <w:r w:rsidRPr="004821AB">
                  <w:rPr>
                    <w:rFonts w:asciiTheme="majorHAnsi" w:hAnsiTheme="majorHAnsi"/>
                    <w:sz w:val="16"/>
                    <w:szCs w:val="16"/>
                    <w:lang w:val="es-ES"/>
                  </w:rPr>
                  <w:t xml:space="preserve"> </w:t>
                </w:r>
                <w:r w:rsidRPr="004821AB">
                  <w:rPr>
                    <w:sz w:val="16"/>
                    <w:szCs w:val="16"/>
                    <w:lang w:val="es-ES"/>
                  </w:rPr>
                  <w:t xml:space="preserve">Valencia, </w:t>
                </w:r>
                <w:proofErr w:type="spellStart"/>
                <w:r w:rsidRPr="004821AB">
                  <w:rPr>
                    <w:sz w:val="16"/>
                    <w:szCs w:val="16"/>
                    <w:lang w:val="es-ES"/>
                  </w:rPr>
                  <w:t>Spain</w:t>
                </w:r>
                <w:proofErr w:type="spellEnd"/>
              </w:p>
            </w:tc>
          </w:tr>
        </w:tbl>
        <w:p w14:paraId="4185F8E3" w14:textId="77777777" w:rsidR="00472214" w:rsidRPr="004821AB" w:rsidRDefault="00472214" w:rsidP="00472214">
          <w:pPr>
            <w:pStyle w:val="ECVNameField"/>
            <w:spacing w:after="0"/>
            <w:ind w:right="288"/>
            <w:jc w:val="center"/>
            <w:rPr>
              <w:sz w:val="18"/>
              <w:lang w:val="es-ES"/>
            </w:rPr>
          </w:pPr>
        </w:p>
      </w:tc>
    </w:tr>
    <w:bookmarkEnd w:id="2"/>
  </w:tbl>
  <w:p w14:paraId="51AB8B48" w14:textId="67F7DEEA" w:rsidR="00F23330" w:rsidRDefault="00F23330" w:rsidP="004722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8" type="#_x0000_t75" style="width:17.4pt;height:17.4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ECVHeadingBullet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7068AEC0"/>
    <w:name w:val="_ECV_CV_Bullets"/>
    <w:lvl w:ilvl="0">
      <w:start w:val="1"/>
      <w:numFmt w:val="bullet"/>
      <w:lvlText w:val=""/>
      <w:lvlJc w:val="left"/>
      <w:pPr>
        <w:tabs>
          <w:tab w:val="num" w:pos="0"/>
        </w:tabs>
        <w:ind w:left="113" w:hanging="113"/>
      </w:pPr>
      <w:rPr>
        <w:rFonts w:ascii="Wingdings" w:hAnsi="Wingdings" w:hint="default"/>
        <w:color w:val="0098A1" w:themeColor="accent3"/>
      </w:rPr>
    </w:lvl>
    <w:lvl w:ilvl="1">
      <w:start w:val="1"/>
      <w:numFmt w:val="bullet"/>
      <w:lvlText w:val="▫"/>
      <w:lvlJc w:val="left"/>
      <w:pPr>
        <w:tabs>
          <w:tab w:val="num" w:pos="0"/>
        </w:tabs>
        <w:ind w:left="227" w:hanging="114"/>
      </w:pPr>
      <w:rPr>
        <w:rFonts w:ascii="Segoe UI" w:hAnsi="Segoe UI" w:cs="OpenSymbol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13" w:firstLine="34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13" w:firstLine="567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113" w:firstLine="794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113" w:firstLine="1021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3" w:firstLine="1247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113" w:firstLine="1474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113" w:firstLine="1701"/>
      </w:pPr>
      <w:rPr>
        <w:rFonts w:ascii="Symbol" w:hAnsi="Symbol"/>
      </w:rPr>
    </w:lvl>
  </w:abstractNum>
  <w:abstractNum w:abstractNumId="2" w15:restartNumberingAfterBreak="0">
    <w:nsid w:val="02AA739E"/>
    <w:multiLevelType w:val="hybridMultilevel"/>
    <w:tmpl w:val="33243BF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B39C6"/>
    <w:multiLevelType w:val="hybridMultilevel"/>
    <w:tmpl w:val="84E2395E"/>
    <w:lvl w:ilvl="0" w:tplc="38DCE00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606EC4"/>
    <w:multiLevelType w:val="hybridMultilevel"/>
    <w:tmpl w:val="2426087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733A91"/>
    <w:multiLevelType w:val="hybridMultilevel"/>
    <w:tmpl w:val="30382990"/>
    <w:lvl w:ilvl="0" w:tplc="FE825C8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130249"/>
    <w:multiLevelType w:val="hybridMultilevel"/>
    <w:tmpl w:val="E568719C"/>
    <w:lvl w:ilvl="0" w:tplc="DE70270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5B46FD"/>
    <w:multiLevelType w:val="hybridMultilevel"/>
    <w:tmpl w:val="8CAABF80"/>
    <w:lvl w:ilvl="0" w:tplc="2A92A0A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CBCC7" w:themeColor="accent6" w:themeTint="66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203081"/>
    <w:multiLevelType w:val="hybridMultilevel"/>
    <w:tmpl w:val="E662E5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723DBA"/>
    <w:multiLevelType w:val="hybridMultilevel"/>
    <w:tmpl w:val="96AAA78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FC2E9A"/>
    <w:multiLevelType w:val="hybridMultilevel"/>
    <w:tmpl w:val="E5208284"/>
    <w:lvl w:ilvl="0" w:tplc="8DA4308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5464B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A3265"/>
    <w:multiLevelType w:val="hybridMultilevel"/>
    <w:tmpl w:val="E7CC333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E7205F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0BF2E4F"/>
    <w:multiLevelType w:val="hybridMultilevel"/>
    <w:tmpl w:val="1E1C6DE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C39B6"/>
    <w:multiLevelType w:val="hybridMultilevel"/>
    <w:tmpl w:val="814A7002"/>
    <w:lvl w:ilvl="0" w:tplc="2A92A0A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CBCC7" w:themeColor="accent6" w:themeTint="66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2761E2"/>
    <w:multiLevelType w:val="hybridMultilevel"/>
    <w:tmpl w:val="1CE832F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98A1" w:themeColor="accent3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58536123">
    <w:abstractNumId w:val="0"/>
  </w:num>
  <w:num w:numId="2" w16cid:durableId="2075271775">
    <w:abstractNumId w:val="1"/>
  </w:num>
  <w:num w:numId="3" w16cid:durableId="353583141">
    <w:abstractNumId w:val="5"/>
  </w:num>
  <w:num w:numId="4" w16cid:durableId="417677465">
    <w:abstractNumId w:val="6"/>
  </w:num>
  <w:num w:numId="5" w16cid:durableId="1365717761">
    <w:abstractNumId w:val="3"/>
  </w:num>
  <w:num w:numId="6" w16cid:durableId="679622841">
    <w:abstractNumId w:val="4"/>
  </w:num>
  <w:num w:numId="7" w16cid:durableId="1473592766">
    <w:abstractNumId w:val="14"/>
  </w:num>
  <w:num w:numId="8" w16cid:durableId="1759325364">
    <w:abstractNumId w:val="2"/>
  </w:num>
  <w:num w:numId="9" w16cid:durableId="1643460867">
    <w:abstractNumId w:val="12"/>
  </w:num>
  <w:num w:numId="10" w16cid:durableId="1850868782">
    <w:abstractNumId w:val="10"/>
  </w:num>
  <w:num w:numId="11" w16cid:durableId="1368216696">
    <w:abstractNumId w:val="11"/>
  </w:num>
  <w:num w:numId="12" w16cid:durableId="1310474396">
    <w:abstractNumId w:val="9"/>
  </w:num>
  <w:num w:numId="13" w16cid:durableId="205801067">
    <w:abstractNumId w:val="8"/>
  </w:num>
  <w:num w:numId="14" w16cid:durableId="1030299220">
    <w:abstractNumId w:val="7"/>
  </w:num>
  <w:num w:numId="15" w16cid:durableId="17550807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embedTrueType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hyphenationZone w:val="425"/>
  <w:defaultTableStyle w:val="Normal"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7C"/>
    <w:rsid w:val="000009F2"/>
    <w:rsid w:val="00016EC5"/>
    <w:rsid w:val="000228DE"/>
    <w:rsid w:val="000233D7"/>
    <w:rsid w:val="00024DC7"/>
    <w:rsid w:val="00030AE6"/>
    <w:rsid w:val="000339E4"/>
    <w:rsid w:val="00035F41"/>
    <w:rsid w:val="00040688"/>
    <w:rsid w:val="000465F6"/>
    <w:rsid w:val="00055EEB"/>
    <w:rsid w:val="00061D77"/>
    <w:rsid w:val="00074419"/>
    <w:rsid w:val="00093A93"/>
    <w:rsid w:val="00096220"/>
    <w:rsid w:val="000A6425"/>
    <w:rsid w:val="000B1181"/>
    <w:rsid w:val="000B3729"/>
    <w:rsid w:val="000B6620"/>
    <w:rsid w:val="000B7C4B"/>
    <w:rsid w:val="000C0033"/>
    <w:rsid w:val="000C1108"/>
    <w:rsid w:val="000C5D69"/>
    <w:rsid w:val="000C6E88"/>
    <w:rsid w:val="000D613C"/>
    <w:rsid w:val="000D6495"/>
    <w:rsid w:val="000F5CF2"/>
    <w:rsid w:val="00104E64"/>
    <w:rsid w:val="001077FC"/>
    <w:rsid w:val="001414F7"/>
    <w:rsid w:val="00143B17"/>
    <w:rsid w:val="00144D3F"/>
    <w:rsid w:val="001459BA"/>
    <w:rsid w:val="0015486A"/>
    <w:rsid w:val="00157021"/>
    <w:rsid w:val="0018182D"/>
    <w:rsid w:val="00186319"/>
    <w:rsid w:val="001920D3"/>
    <w:rsid w:val="001932DC"/>
    <w:rsid w:val="001B38B8"/>
    <w:rsid w:val="001C62D6"/>
    <w:rsid w:val="001D2CC2"/>
    <w:rsid w:val="001D62A5"/>
    <w:rsid w:val="0020774F"/>
    <w:rsid w:val="002109BC"/>
    <w:rsid w:val="002123F7"/>
    <w:rsid w:val="002148B7"/>
    <w:rsid w:val="00222ABA"/>
    <w:rsid w:val="00222ED6"/>
    <w:rsid w:val="00227377"/>
    <w:rsid w:val="002326C1"/>
    <w:rsid w:val="0023665B"/>
    <w:rsid w:val="00243D9A"/>
    <w:rsid w:val="00247677"/>
    <w:rsid w:val="00250ED5"/>
    <w:rsid w:val="00265896"/>
    <w:rsid w:val="002671D3"/>
    <w:rsid w:val="00267EC7"/>
    <w:rsid w:val="00271005"/>
    <w:rsid w:val="0027167A"/>
    <w:rsid w:val="00273BDD"/>
    <w:rsid w:val="002829CA"/>
    <w:rsid w:val="00284C92"/>
    <w:rsid w:val="002878B5"/>
    <w:rsid w:val="0029470A"/>
    <w:rsid w:val="002C3B40"/>
    <w:rsid w:val="002C3E47"/>
    <w:rsid w:val="002C6C35"/>
    <w:rsid w:val="002E45E8"/>
    <w:rsid w:val="002F0A96"/>
    <w:rsid w:val="002F146A"/>
    <w:rsid w:val="00310A8C"/>
    <w:rsid w:val="00311E49"/>
    <w:rsid w:val="003162FA"/>
    <w:rsid w:val="00326B6D"/>
    <w:rsid w:val="00347A3E"/>
    <w:rsid w:val="00355AA5"/>
    <w:rsid w:val="00362516"/>
    <w:rsid w:val="00363F4A"/>
    <w:rsid w:val="00373B7C"/>
    <w:rsid w:val="00375648"/>
    <w:rsid w:val="00386E14"/>
    <w:rsid w:val="003B0BE3"/>
    <w:rsid w:val="003B222A"/>
    <w:rsid w:val="003B2BD5"/>
    <w:rsid w:val="003B5D2B"/>
    <w:rsid w:val="003D6F7D"/>
    <w:rsid w:val="003F67F2"/>
    <w:rsid w:val="00401DD1"/>
    <w:rsid w:val="004038C9"/>
    <w:rsid w:val="0040791F"/>
    <w:rsid w:val="0041695C"/>
    <w:rsid w:val="00426F4E"/>
    <w:rsid w:val="00450834"/>
    <w:rsid w:val="00451753"/>
    <w:rsid w:val="00455631"/>
    <w:rsid w:val="00455B99"/>
    <w:rsid w:val="004571A8"/>
    <w:rsid w:val="004633C3"/>
    <w:rsid w:val="00472214"/>
    <w:rsid w:val="00477B7A"/>
    <w:rsid w:val="004821AB"/>
    <w:rsid w:val="004925E1"/>
    <w:rsid w:val="0049756F"/>
    <w:rsid w:val="004A28B0"/>
    <w:rsid w:val="004A3824"/>
    <w:rsid w:val="004A5B29"/>
    <w:rsid w:val="004D6755"/>
    <w:rsid w:val="004D76A1"/>
    <w:rsid w:val="004E47E2"/>
    <w:rsid w:val="004E52F4"/>
    <w:rsid w:val="005038A8"/>
    <w:rsid w:val="0050668D"/>
    <w:rsid w:val="0054031D"/>
    <w:rsid w:val="00544BF8"/>
    <w:rsid w:val="005525E9"/>
    <w:rsid w:val="00552F72"/>
    <w:rsid w:val="00554581"/>
    <w:rsid w:val="0057060A"/>
    <w:rsid w:val="00571979"/>
    <w:rsid w:val="00590602"/>
    <w:rsid w:val="005A2171"/>
    <w:rsid w:val="005A7460"/>
    <w:rsid w:val="005B019D"/>
    <w:rsid w:val="005B5CF5"/>
    <w:rsid w:val="005C3C61"/>
    <w:rsid w:val="005C50DF"/>
    <w:rsid w:val="005C7AF7"/>
    <w:rsid w:val="005D388A"/>
    <w:rsid w:val="005E2276"/>
    <w:rsid w:val="005F067B"/>
    <w:rsid w:val="005F6479"/>
    <w:rsid w:val="00604448"/>
    <w:rsid w:val="006249AC"/>
    <w:rsid w:val="006320DB"/>
    <w:rsid w:val="006530BB"/>
    <w:rsid w:val="0065766B"/>
    <w:rsid w:val="006578C6"/>
    <w:rsid w:val="006603A1"/>
    <w:rsid w:val="0066238D"/>
    <w:rsid w:val="006733BA"/>
    <w:rsid w:val="00693478"/>
    <w:rsid w:val="006C4932"/>
    <w:rsid w:val="006D0FA8"/>
    <w:rsid w:val="006E4AB8"/>
    <w:rsid w:val="006E5FC4"/>
    <w:rsid w:val="006F27B6"/>
    <w:rsid w:val="00703A66"/>
    <w:rsid w:val="00714A58"/>
    <w:rsid w:val="00721042"/>
    <w:rsid w:val="0072215A"/>
    <w:rsid w:val="00722603"/>
    <w:rsid w:val="00730312"/>
    <w:rsid w:val="00734B4A"/>
    <w:rsid w:val="007351C2"/>
    <w:rsid w:val="00745ECA"/>
    <w:rsid w:val="007550D5"/>
    <w:rsid w:val="00755AD6"/>
    <w:rsid w:val="00763A5B"/>
    <w:rsid w:val="0076438E"/>
    <w:rsid w:val="007727CD"/>
    <w:rsid w:val="0078497C"/>
    <w:rsid w:val="00785469"/>
    <w:rsid w:val="00786006"/>
    <w:rsid w:val="00793F04"/>
    <w:rsid w:val="007B3155"/>
    <w:rsid w:val="007B6390"/>
    <w:rsid w:val="007B7A7A"/>
    <w:rsid w:val="007C0CFE"/>
    <w:rsid w:val="007C523F"/>
    <w:rsid w:val="007C7406"/>
    <w:rsid w:val="007F29F3"/>
    <w:rsid w:val="00800E47"/>
    <w:rsid w:val="00810D75"/>
    <w:rsid w:val="00820061"/>
    <w:rsid w:val="008218D3"/>
    <w:rsid w:val="00844281"/>
    <w:rsid w:val="00847A81"/>
    <w:rsid w:val="00865075"/>
    <w:rsid w:val="008676C9"/>
    <w:rsid w:val="008737AF"/>
    <w:rsid w:val="00876509"/>
    <w:rsid w:val="00880C67"/>
    <w:rsid w:val="00880C75"/>
    <w:rsid w:val="00882BCA"/>
    <w:rsid w:val="00892B44"/>
    <w:rsid w:val="008A130B"/>
    <w:rsid w:val="008A1961"/>
    <w:rsid w:val="008B7CF0"/>
    <w:rsid w:val="008C0667"/>
    <w:rsid w:val="008D640B"/>
    <w:rsid w:val="008E7F2B"/>
    <w:rsid w:val="008F2F7F"/>
    <w:rsid w:val="008F37C0"/>
    <w:rsid w:val="008F533E"/>
    <w:rsid w:val="00900ABF"/>
    <w:rsid w:val="00902781"/>
    <w:rsid w:val="00902C2C"/>
    <w:rsid w:val="00926DC4"/>
    <w:rsid w:val="009353B5"/>
    <w:rsid w:val="0093602D"/>
    <w:rsid w:val="0093631F"/>
    <w:rsid w:val="00945898"/>
    <w:rsid w:val="009706C3"/>
    <w:rsid w:val="00970AA0"/>
    <w:rsid w:val="009753F9"/>
    <w:rsid w:val="00993343"/>
    <w:rsid w:val="00994C2A"/>
    <w:rsid w:val="009966B3"/>
    <w:rsid w:val="009A4871"/>
    <w:rsid w:val="009B56A7"/>
    <w:rsid w:val="009B57AF"/>
    <w:rsid w:val="009B7DAA"/>
    <w:rsid w:val="009C1F74"/>
    <w:rsid w:val="009C71AD"/>
    <w:rsid w:val="009D1EE4"/>
    <w:rsid w:val="009E74D2"/>
    <w:rsid w:val="00A10E10"/>
    <w:rsid w:val="00A21BA0"/>
    <w:rsid w:val="00A26B14"/>
    <w:rsid w:val="00A276D2"/>
    <w:rsid w:val="00A30914"/>
    <w:rsid w:val="00A468F9"/>
    <w:rsid w:val="00A47D6A"/>
    <w:rsid w:val="00A51270"/>
    <w:rsid w:val="00A56589"/>
    <w:rsid w:val="00A7051A"/>
    <w:rsid w:val="00A72862"/>
    <w:rsid w:val="00A73E56"/>
    <w:rsid w:val="00A75B88"/>
    <w:rsid w:val="00A87982"/>
    <w:rsid w:val="00A939A8"/>
    <w:rsid w:val="00AB3EE1"/>
    <w:rsid w:val="00AE1CEB"/>
    <w:rsid w:val="00AE4454"/>
    <w:rsid w:val="00AE6642"/>
    <w:rsid w:val="00AE77EC"/>
    <w:rsid w:val="00B11860"/>
    <w:rsid w:val="00B20827"/>
    <w:rsid w:val="00B33AAB"/>
    <w:rsid w:val="00B33CB3"/>
    <w:rsid w:val="00B674C5"/>
    <w:rsid w:val="00B70E4D"/>
    <w:rsid w:val="00B74462"/>
    <w:rsid w:val="00B74563"/>
    <w:rsid w:val="00B75751"/>
    <w:rsid w:val="00B8181C"/>
    <w:rsid w:val="00B82103"/>
    <w:rsid w:val="00B906C7"/>
    <w:rsid w:val="00B947D8"/>
    <w:rsid w:val="00BA4409"/>
    <w:rsid w:val="00BB0A7C"/>
    <w:rsid w:val="00BC3163"/>
    <w:rsid w:val="00BC31F3"/>
    <w:rsid w:val="00BC6223"/>
    <w:rsid w:val="00BD2842"/>
    <w:rsid w:val="00BD2BD4"/>
    <w:rsid w:val="00BD3A6D"/>
    <w:rsid w:val="00BD4774"/>
    <w:rsid w:val="00BF193F"/>
    <w:rsid w:val="00BF4C0B"/>
    <w:rsid w:val="00C007C1"/>
    <w:rsid w:val="00C028CC"/>
    <w:rsid w:val="00C241B0"/>
    <w:rsid w:val="00C439A2"/>
    <w:rsid w:val="00C5344C"/>
    <w:rsid w:val="00C63407"/>
    <w:rsid w:val="00C63B5D"/>
    <w:rsid w:val="00C65554"/>
    <w:rsid w:val="00C6678D"/>
    <w:rsid w:val="00C75116"/>
    <w:rsid w:val="00C823EB"/>
    <w:rsid w:val="00C838CB"/>
    <w:rsid w:val="00C83F1E"/>
    <w:rsid w:val="00C848D9"/>
    <w:rsid w:val="00C90E84"/>
    <w:rsid w:val="00C93633"/>
    <w:rsid w:val="00C93BBC"/>
    <w:rsid w:val="00C95246"/>
    <w:rsid w:val="00CA4389"/>
    <w:rsid w:val="00CA5285"/>
    <w:rsid w:val="00CA72B9"/>
    <w:rsid w:val="00CB6994"/>
    <w:rsid w:val="00CB7BB4"/>
    <w:rsid w:val="00CC06D5"/>
    <w:rsid w:val="00CC264D"/>
    <w:rsid w:val="00CD1D78"/>
    <w:rsid w:val="00CE0078"/>
    <w:rsid w:val="00CF0CBA"/>
    <w:rsid w:val="00CF1939"/>
    <w:rsid w:val="00CF27C0"/>
    <w:rsid w:val="00CF68F3"/>
    <w:rsid w:val="00D00506"/>
    <w:rsid w:val="00D076F8"/>
    <w:rsid w:val="00D14928"/>
    <w:rsid w:val="00D212B7"/>
    <w:rsid w:val="00D219A2"/>
    <w:rsid w:val="00D22133"/>
    <w:rsid w:val="00D25F57"/>
    <w:rsid w:val="00D27C4C"/>
    <w:rsid w:val="00D348F0"/>
    <w:rsid w:val="00D3716A"/>
    <w:rsid w:val="00D43CF1"/>
    <w:rsid w:val="00D46646"/>
    <w:rsid w:val="00D55C9F"/>
    <w:rsid w:val="00D651A8"/>
    <w:rsid w:val="00D65B97"/>
    <w:rsid w:val="00D776CA"/>
    <w:rsid w:val="00D813C8"/>
    <w:rsid w:val="00D82046"/>
    <w:rsid w:val="00D92597"/>
    <w:rsid w:val="00D975D6"/>
    <w:rsid w:val="00D97A33"/>
    <w:rsid w:val="00DC109E"/>
    <w:rsid w:val="00DC2820"/>
    <w:rsid w:val="00DD3D03"/>
    <w:rsid w:val="00DD77B8"/>
    <w:rsid w:val="00DF62E3"/>
    <w:rsid w:val="00E02247"/>
    <w:rsid w:val="00E130C5"/>
    <w:rsid w:val="00E15D26"/>
    <w:rsid w:val="00E21623"/>
    <w:rsid w:val="00E24D90"/>
    <w:rsid w:val="00E3158F"/>
    <w:rsid w:val="00E56C22"/>
    <w:rsid w:val="00E57C8E"/>
    <w:rsid w:val="00E72CA8"/>
    <w:rsid w:val="00E96822"/>
    <w:rsid w:val="00EA3BFE"/>
    <w:rsid w:val="00EA59F7"/>
    <w:rsid w:val="00EF4AFE"/>
    <w:rsid w:val="00F142D0"/>
    <w:rsid w:val="00F15853"/>
    <w:rsid w:val="00F169D4"/>
    <w:rsid w:val="00F23330"/>
    <w:rsid w:val="00F41E63"/>
    <w:rsid w:val="00F42776"/>
    <w:rsid w:val="00F43649"/>
    <w:rsid w:val="00F5282B"/>
    <w:rsid w:val="00F60A52"/>
    <w:rsid w:val="00F739A1"/>
    <w:rsid w:val="00F77291"/>
    <w:rsid w:val="00F87754"/>
    <w:rsid w:val="00F91F38"/>
    <w:rsid w:val="00FA7184"/>
    <w:rsid w:val="00FB13C0"/>
    <w:rsid w:val="00FC3B09"/>
    <w:rsid w:val="00FD3F4B"/>
    <w:rsid w:val="00FD485F"/>
    <w:rsid w:val="00FD63C0"/>
    <w:rsid w:val="00FE4B1B"/>
    <w:rsid w:val="00FE78CF"/>
    <w:rsid w:val="00FF2D7B"/>
    <w:rsid w:val="00FF410D"/>
    <w:rsid w:val="00FF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FB555BA"/>
  <w15:docId w15:val="{9E7672F3-2864-4FAB-BD57-7BA077CC1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554"/>
    <w:pPr>
      <w:widowControl w:val="0"/>
      <w:suppressAutoHyphens/>
    </w:pPr>
    <w:rPr>
      <w:rFonts w:asciiTheme="minorHAnsi" w:eastAsia="SimSun" w:hAnsiTheme="minorHAnsi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38D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333438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CVHeadingContactDetails">
    <w:name w:val="_ECV_HeadingContactDetails"/>
    <w:rPr>
      <w:rFonts w:ascii="Arial" w:hAnsi="Arial"/>
      <w:color w:val="1593CB"/>
      <w:sz w:val="18"/>
      <w:szCs w:val="18"/>
      <w:shd w:val="clear" w:color="auto" w:fill="auto"/>
    </w:rPr>
  </w:style>
  <w:style w:type="character" w:customStyle="1" w:styleId="ECVContactDetails">
    <w:name w:val="_ECV_ContactDetails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LineNumber">
    <w:name w:val="line number"/>
  </w:style>
  <w:style w:type="character" w:styleId="Hyperlink">
    <w:name w:val="Hyperlink"/>
    <w:rPr>
      <w:color w:val="000080"/>
      <w:u w:val="single"/>
    </w:rPr>
  </w:style>
  <w:style w:type="character" w:customStyle="1" w:styleId="ECVInternetLink">
    <w:name w:val="_ECV_InternetLink"/>
    <w:rPr>
      <w:rFonts w:ascii="Arial" w:hAnsi="Arial"/>
      <w:color w:val="3F3A38"/>
      <w:sz w:val="18"/>
      <w:u w:val="single"/>
      <w:shd w:val="clear" w:color="auto" w:fill="auto"/>
      <w:lang w:val="en-GB"/>
    </w:rPr>
  </w:style>
  <w:style w:type="character" w:customStyle="1" w:styleId="ECVHeadingBusinessSector">
    <w:name w:val="_ECV_HeadingBusinessSector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="100" w:lineRule="atLeast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ECVLeftHeading">
    <w:name w:val="_ECV_LeftHeading"/>
    <w:basedOn w:val="TableContents"/>
    <w:pPr>
      <w:ind w:right="283"/>
      <w:jc w:val="right"/>
    </w:pPr>
    <w:rPr>
      <w:caps/>
      <w:color w:val="0E4194"/>
      <w:sz w:val="18"/>
    </w:rPr>
  </w:style>
  <w:style w:type="paragraph" w:customStyle="1" w:styleId="ECVMiddleColumn">
    <w:name w:val="_ECV_MiddleColumn"/>
    <w:basedOn w:val="TableContents"/>
    <w:rPr>
      <w:color w:val="404040"/>
    </w:rPr>
  </w:style>
  <w:style w:type="paragraph" w:customStyle="1" w:styleId="ECVRightColumn">
    <w:name w:val="_ECV_RightColumn"/>
    <w:basedOn w:val="TableContents"/>
    <w:pPr>
      <w:spacing w:before="62"/>
    </w:pPr>
    <w:rPr>
      <w:color w:val="404040"/>
    </w:rPr>
  </w:style>
  <w:style w:type="paragraph" w:customStyle="1" w:styleId="ECVNameField">
    <w:name w:val="_ECV_NameField"/>
    <w:basedOn w:val="ECVRightColumn"/>
    <w:pPr>
      <w:spacing w:before="0" w:line="100" w:lineRule="atLeast"/>
    </w:pPr>
    <w:rPr>
      <w:color w:val="3F3A38"/>
      <w:sz w:val="26"/>
      <w:szCs w:val="18"/>
    </w:rPr>
  </w:style>
  <w:style w:type="paragraph" w:customStyle="1" w:styleId="ECVRightHeading">
    <w:name w:val="_ECV_RightHeading"/>
    <w:basedOn w:val="ECVNameField"/>
    <w:pPr>
      <w:spacing w:before="62"/>
      <w:jc w:val="right"/>
    </w:pPr>
    <w:rPr>
      <w:color w:val="1593CB"/>
      <w:sz w:val="15"/>
    </w:rPr>
  </w:style>
  <w:style w:type="paragraph" w:customStyle="1" w:styleId="ECV1stPage">
    <w:name w:val="_ECV_1stPage"/>
    <w:basedOn w:val="ECVRightHeading"/>
    <w:pPr>
      <w:tabs>
        <w:tab w:val="left" w:pos="2835"/>
        <w:tab w:val="right" w:pos="10205"/>
      </w:tabs>
      <w:spacing w:before="215"/>
      <w:jc w:val="left"/>
    </w:pPr>
    <w:rPr>
      <w:sz w:val="20"/>
    </w:rPr>
  </w:style>
  <w:style w:type="paragraph" w:customStyle="1" w:styleId="ECVContactDetails1">
    <w:name w:val="_ECV_ContactDetails1"/>
    <w:basedOn w:val="ECVNameField"/>
    <w:pPr>
      <w:textAlignment w:val="center"/>
    </w:pPr>
    <w:rPr>
      <w:kern w:val="0"/>
      <w:sz w:val="18"/>
    </w:rPr>
  </w:style>
  <w:style w:type="paragraph" w:customStyle="1" w:styleId="ECVComments">
    <w:name w:val="_ECV_Comments"/>
    <w:basedOn w:val="ECVText"/>
    <w:pPr>
      <w:jc w:val="center"/>
    </w:pPr>
    <w:rPr>
      <w:color w:val="FF0000"/>
    </w:rPr>
  </w:style>
  <w:style w:type="paragraph" w:customStyle="1" w:styleId="ECVNarrowSpacing">
    <w:name w:val="_ECV_NarrowSpacing"/>
    <w:basedOn w:val="ECVRightColumn"/>
    <w:rPr>
      <w:color w:val="402C24"/>
      <w:sz w:val="8"/>
      <w:szCs w:val="10"/>
    </w:rPr>
  </w:style>
  <w:style w:type="paragraph" w:customStyle="1" w:styleId="ECVSectionSpacing">
    <w:name w:val="_ECV_SectionSpacing"/>
    <w:basedOn w:val="ECVRightColumn"/>
  </w:style>
  <w:style w:type="paragraph" w:customStyle="1" w:styleId="Table">
    <w:name w:val="Table"/>
    <w:basedOn w:val="Caption"/>
  </w:style>
  <w:style w:type="paragraph" w:customStyle="1" w:styleId="ECVSubSectionHeading">
    <w:name w:val="_ECV_SubSectionHeading"/>
    <w:basedOn w:val="ECVRightColumn"/>
    <w:pPr>
      <w:spacing w:before="0" w:line="100" w:lineRule="atLeast"/>
    </w:pPr>
    <w:rPr>
      <w:color w:val="0E4194"/>
      <w:sz w:val="22"/>
    </w:rPr>
  </w:style>
  <w:style w:type="paragraph" w:customStyle="1" w:styleId="ECVOrganisationDetails">
    <w:name w:val="_ECV_OrganisationDetails"/>
    <w:basedOn w:val="ECVRightColumn"/>
    <w:pPr>
      <w:autoSpaceDE w:val="0"/>
      <w:spacing w:before="57" w:after="85" w:line="100" w:lineRule="atLeast"/>
    </w:pPr>
    <w:rPr>
      <w:rFonts w:eastAsia="ArialMT" w:cs="ArialMT"/>
      <w:color w:val="3F3A38"/>
      <w:sz w:val="18"/>
      <w:szCs w:val="18"/>
    </w:rPr>
  </w:style>
  <w:style w:type="paragraph" w:customStyle="1" w:styleId="ECVSectionDetails">
    <w:name w:val="_ECV_SectionDetails"/>
    <w:basedOn w:val="Normal"/>
    <w:pPr>
      <w:suppressLineNumbers/>
      <w:autoSpaceDE w:val="0"/>
      <w:spacing w:before="28" w:line="100" w:lineRule="atLeast"/>
    </w:pPr>
    <w:rPr>
      <w:sz w:val="18"/>
    </w:rPr>
  </w:style>
  <w:style w:type="paragraph" w:customStyle="1" w:styleId="ECVSectionBullet">
    <w:name w:val="_ECV_SectionBullet"/>
    <w:basedOn w:val="ECVSectionDetails"/>
    <w:pPr>
      <w:spacing w:before="0"/>
    </w:pPr>
  </w:style>
  <w:style w:type="paragraph" w:customStyle="1" w:styleId="ECVHeadingBullet">
    <w:name w:val="_ECV_HeadingBullet"/>
    <w:basedOn w:val="ECVLeftHeading"/>
    <w:pPr>
      <w:numPr>
        <w:numId w:val="1"/>
      </w:numPr>
      <w:spacing w:line="100" w:lineRule="atLeast"/>
      <w:outlineLvl w:val="0"/>
    </w:pPr>
  </w:style>
  <w:style w:type="paragraph" w:customStyle="1" w:styleId="ECVSubHeadingBullet">
    <w:name w:val="_ECV_SubHeadingBullet"/>
    <w:basedOn w:val="ECVLeftDetails"/>
    <w:pPr>
      <w:spacing w:before="0" w:line="100" w:lineRule="atLeast"/>
    </w:pPr>
  </w:style>
  <w:style w:type="paragraph" w:customStyle="1" w:styleId="CVMajor">
    <w:name w:val="CV Major"/>
    <w:basedOn w:val="Normal"/>
    <w:pPr>
      <w:ind w:left="113" w:right="113"/>
    </w:pPr>
    <w:rPr>
      <w:b/>
      <w:sz w:val="24"/>
    </w:rPr>
  </w:style>
  <w:style w:type="paragraph" w:customStyle="1" w:styleId="ECVDate">
    <w:name w:val="_ECV_Date"/>
    <w:basedOn w:val="ECVLeftHeading"/>
    <w:pPr>
      <w:spacing w:before="28" w:line="100" w:lineRule="atLeast"/>
      <w:textAlignment w:val="top"/>
    </w:pPr>
    <w:rPr>
      <w:caps w:val="0"/>
    </w:rPr>
  </w:style>
  <w:style w:type="paragraph" w:customStyle="1" w:styleId="CVHeading3">
    <w:name w:val="CV Heading 3"/>
    <w:basedOn w:val="Normal"/>
    <w:next w:val="Normal"/>
    <w:pPr>
      <w:ind w:left="113" w:right="113"/>
      <w:jc w:val="right"/>
      <w:textAlignment w:val="center"/>
    </w:pPr>
  </w:style>
  <w:style w:type="paragraph" w:customStyle="1" w:styleId="ECVHeadingLine">
    <w:name w:val="_ECV_HeadingLine"/>
    <w:basedOn w:val="ECVSubSectionHeading"/>
    <w:rPr>
      <w:color w:val="17ACE6"/>
    </w:rPr>
  </w:style>
  <w:style w:type="paragraph" w:styleId="Header">
    <w:name w:val="header"/>
    <w:basedOn w:val="Normal"/>
    <w:link w:val="HeaderChar"/>
    <w:uiPriority w:val="99"/>
    <w:pPr>
      <w:suppressLineNumbers/>
      <w:tabs>
        <w:tab w:val="center" w:pos="5103"/>
        <w:tab w:val="right" w:pos="10206"/>
      </w:tabs>
    </w:pPr>
  </w:style>
  <w:style w:type="paragraph" w:customStyle="1" w:styleId="ECVAttachment">
    <w:name w:val="_ECV_Attachment"/>
    <w:basedOn w:val="ECVSectionDetails"/>
    <w:pPr>
      <w:jc w:val="right"/>
    </w:pPr>
    <w:rPr>
      <w:u w:val="single"/>
    </w:rPr>
  </w:style>
  <w:style w:type="paragraph" w:customStyle="1" w:styleId="ECVHeaderFirstPage">
    <w:name w:val="_ECV_HeaderFirstPage"/>
    <w:basedOn w:val="Header"/>
    <w:pPr>
      <w:tabs>
        <w:tab w:val="center" w:pos="2835"/>
      </w:tabs>
      <w:spacing w:line="100" w:lineRule="atLeast"/>
    </w:pPr>
    <w:rPr>
      <w:color w:val="17ACE6"/>
    </w:rPr>
  </w:style>
  <w:style w:type="paragraph" w:customStyle="1" w:styleId="ECVHeaderOtherPage">
    <w:name w:val="_ECV_HeaderOtherPage"/>
    <w:basedOn w:val="ECVHeaderFirstPage"/>
  </w:style>
  <w:style w:type="paragraph" w:customStyle="1" w:styleId="ECVLeftDetails">
    <w:name w:val="_ECV_LeftDetails"/>
    <w:basedOn w:val="ECVLeftHeading"/>
    <w:pPr>
      <w:spacing w:before="23"/>
    </w:pPr>
    <w:rPr>
      <w:caps w:val="0"/>
    </w:rPr>
  </w:style>
  <w:style w:type="paragraph" w:styleId="Footer">
    <w:name w:val="footer"/>
    <w:basedOn w:val="Normal"/>
    <w:pPr>
      <w:suppressLineNumbers/>
      <w:tabs>
        <w:tab w:val="right" w:pos="2835"/>
        <w:tab w:val="left" w:pos="10205"/>
      </w:tabs>
    </w:pPr>
    <w:rPr>
      <w:color w:val="1593CB"/>
    </w:rPr>
  </w:style>
  <w:style w:type="paragraph" w:customStyle="1" w:styleId="ECVLanguageHeading">
    <w:name w:val="_ECV_LanguageHeading"/>
    <w:basedOn w:val="ECVRightColumn"/>
    <w:pPr>
      <w:spacing w:before="0"/>
      <w:jc w:val="center"/>
    </w:pPr>
    <w:rPr>
      <w:caps/>
      <w:color w:val="0E4194"/>
      <w:sz w:val="14"/>
    </w:rPr>
  </w:style>
  <w:style w:type="paragraph" w:customStyle="1" w:styleId="ECVLanguageSubHeading">
    <w:name w:val="_ECV_LanguageSubHeading"/>
    <w:basedOn w:val="ECVLanguageHeading"/>
    <w:pPr>
      <w:spacing w:line="100" w:lineRule="atLeast"/>
    </w:pPr>
    <w:rPr>
      <w:caps w:val="0"/>
      <w:sz w:val="16"/>
    </w:rPr>
  </w:style>
  <w:style w:type="paragraph" w:customStyle="1" w:styleId="ECVLanguageLevel">
    <w:name w:val="_ECV_LanguageLevel"/>
    <w:basedOn w:val="ECVSectionDetails"/>
    <w:pPr>
      <w:jc w:val="center"/>
      <w:textAlignment w:val="center"/>
    </w:pPr>
    <w:rPr>
      <w:caps/>
    </w:rPr>
  </w:style>
  <w:style w:type="paragraph" w:customStyle="1" w:styleId="ECVLanguageCertificate">
    <w:name w:val="_ECV_LanguageCertificate"/>
    <w:basedOn w:val="ECVRightColumn"/>
    <w:pPr>
      <w:spacing w:before="0" w:line="100" w:lineRule="atLeast"/>
      <w:ind w:right="283"/>
      <w:jc w:val="center"/>
    </w:pPr>
    <w:rPr>
      <w:color w:val="3F3A38"/>
    </w:rPr>
  </w:style>
  <w:style w:type="paragraph" w:customStyle="1" w:styleId="ECVLanguageExplanation">
    <w:name w:val="_ECV_LanguageExplanation"/>
    <w:basedOn w:val="Normal"/>
    <w:pPr>
      <w:autoSpaceDE w:val="0"/>
      <w:spacing w:line="100" w:lineRule="atLeast"/>
    </w:pPr>
    <w:rPr>
      <w:color w:val="0E4194"/>
      <w:sz w:val="15"/>
    </w:rPr>
  </w:style>
  <w:style w:type="paragraph" w:customStyle="1" w:styleId="ECVLinks">
    <w:name w:val="_ECV_Links"/>
    <w:basedOn w:val="ECVContactDetails1"/>
    <w:rPr>
      <w:u w:val="single"/>
    </w:rPr>
  </w:style>
  <w:style w:type="paragraph" w:customStyle="1" w:styleId="ECVText">
    <w:name w:val="_ECV_Text"/>
    <w:basedOn w:val="BodyText"/>
  </w:style>
  <w:style w:type="paragraph" w:customStyle="1" w:styleId="ECVBusinessSector">
    <w:name w:val="_ECV_BusinessSector"/>
    <w:basedOn w:val="ECVOrganisationDetails"/>
    <w:pPr>
      <w:spacing w:before="113" w:after="0"/>
    </w:pPr>
  </w:style>
  <w:style w:type="paragraph" w:customStyle="1" w:styleId="ECVLanguageName">
    <w:name w:val="_ECV_LanguageName"/>
    <w:basedOn w:val="ECVLanguageCertificate"/>
    <w:pPr>
      <w:jc w:val="right"/>
    </w:pPr>
    <w:rPr>
      <w:sz w:val="18"/>
    </w:rPr>
  </w:style>
  <w:style w:type="paragraph" w:customStyle="1" w:styleId="ECVPersonalInfoHeading">
    <w:name w:val="_ECV_PersonalInfoHeading"/>
    <w:basedOn w:val="ECVLeftHeading"/>
    <w:pPr>
      <w:spacing w:before="57"/>
    </w:pPr>
  </w:style>
  <w:style w:type="paragraph" w:customStyle="1" w:styleId="ECVOccupationalFieldHeading">
    <w:name w:val="_ECV_OccupationalFieldHeading"/>
    <w:basedOn w:val="ECVLeftHeading"/>
    <w:pPr>
      <w:spacing w:before="57"/>
    </w:pPr>
  </w:style>
  <w:style w:type="paragraph" w:customStyle="1" w:styleId="ECVGenderRow">
    <w:name w:val="_ECV_GenderRow"/>
    <w:basedOn w:val="Normal"/>
    <w:pPr>
      <w:spacing w:before="85"/>
    </w:pPr>
    <w:rPr>
      <w:color w:val="1593CB"/>
    </w:rPr>
  </w:style>
  <w:style w:type="paragraph" w:customStyle="1" w:styleId="ECVCurriculumVitaeNextPages">
    <w:name w:val="_ECV_CurriculumVitae_NextPages"/>
    <w:basedOn w:val="ECV1stPage"/>
    <w:pPr>
      <w:tabs>
        <w:tab w:val="clear" w:pos="10205"/>
        <w:tab w:val="right" w:pos="10350"/>
      </w:tabs>
      <w:spacing w:before="153"/>
      <w:jc w:val="right"/>
    </w:pPr>
  </w:style>
  <w:style w:type="paragraph" w:customStyle="1" w:styleId="ECVBusinessSctionRow">
    <w:name w:val="_ECV_BusinessSctionRow"/>
    <w:basedOn w:val="Normal"/>
  </w:style>
  <w:style w:type="paragraph" w:customStyle="1" w:styleId="ECVBusinessSectorRow">
    <w:name w:val="_ECV_BusinessSectorRow"/>
    <w:basedOn w:val="Normal"/>
  </w:style>
  <w:style w:type="paragraph" w:customStyle="1" w:styleId="ECVBlueBox">
    <w:name w:val="_ECV_BlueBox"/>
    <w:basedOn w:val="ECVNarrowSpacing"/>
    <w:pPr>
      <w:spacing w:before="0"/>
      <w:jc w:val="right"/>
      <w:textAlignment w:val="bottom"/>
    </w:pPr>
    <w:rPr>
      <w:spacing w:val="0"/>
    </w:rPr>
  </w:style>
  <w:style w:type="paragraph" w:customStyle="1" w:styleId="ESP1stPage">
    <w:name w:val="_ESP_1stPage"/>
    <w:basedOn w:val="ECVCurriculumVitaeNextPages"/>
  </w:style>
  <w:style w:type="paragraph" w:customStyle="1" w:styleId="ESPText">
    <w:name w:val="_ESP_Text"/>
    <w:basedOn w:val="ECVText"/>
  </w:style>
  <w:style w:type="paragraph" w:customStyle="1" w:styleId="ESPHeading">
    <w:name w:val="_ESP_Heading"/>
    <w:basedOn w:val="ESPText"/>
    <w:rPr>
      <w:b/>
      <w:bCs/>
      <w:sz w:val="32"/>
      <w:szCs w:val="32"/>
    </w:rPr>
  </w:style>
  <w:style w:type="paragraph" w:customStyle="1" w:styleId="Footerleft">
    <w:name w:val="Footer lef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5188"/>
        <w:tab w:val="right" w:pos="10376"/>
      </w:tabs>
    </w:pPr>
  </w:style>
  <w:style w:type="paragraph" w:customStyle="1" w:styleId="ECVRelatedDocumentRow">
    <w:name w:val="_ECV_RelatedDocumentRow"/>
    <w:basedOn w:val="ECVBusinessSectorRow"/>
  </w:style>
  <w:style w:type="paragraph" w:styleId="NoSpacing">
    <w:name w:val="No Spacing"/>
    <w:uiPriority w:val="1"/>
    <w:qFormat/>
    <w:rsid w:val="003B0BE3"/>
    <w:pPr>
      <w:widowControl w:val="0"/>
      <w:suppressAutoHyphens/>
      <w:spacing w:after="0" w:line="240" w:lineRule="auto"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8B0"/>
    <w:pPr>
      <w:spacing w:after="0" w:line="240" w:lineRule="auto"/>
    </w:pPr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8B0"/>
    <w:rPr>
      <w:rFonts w:ascii="Segoe UI" w:eastAsia="SimSun" w:hAnsi="Segoe UI" w:cs="Mangal"/>
      <w:color w:val="3F3A38"/>
      <w:spacing w:val="-6"/>
      <w:kern w:val="1"/>
      <w:sz w:val="18"/>
      <w:szCs w:val="16"/>
      <w:lang w:val="en-GB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1186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A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6238D"/>
    <w:rPr>
      <w:rFonts w:asciiTheme="majorHAnsi" w:eastAsiaTheme="majorEastAsia" w:hAnsiTheme="majorHAnsi" w:cs="Mangal"/>
      <w:i/>
      <w:iCs/>
      <w:color w:val="333438" w:themeColor="accent1" w:themeShade="BF"/>
      <w:spacing w:val="-6"/>
      <w:kern w:val="1"/>
      <w:szCs w:val="24"/>
      <w:lang w:val="en-GB" w:eastAsia="zh-CN" w:bidi="hi-IN"/>
    </w:rPr>
  </w:style>
  <w:style w:type="character" w:styleId="PlaceholderText">
    <w:name w:val="Placeholder Text"/>
    <w:basedOn w:val="DefaultParagraphFont"/>
    <w:uiPriority w:val="99"/>
    <w:semiHidden/>
    <w:rsid w:val="007C523F"/>
    <w:rPr>
      <w:color w:val="808080"/>
    </w:rPr>
  </w:style>
  <w:style w:type="paragraph" w:styleId="ListParagraph">
    <w:name w:val="List Paragraph"/>
    <w:basedOn w:val="Normal"/>
    <w:uiPriority w:val="34"/>
    <w:qFormat/>
    <w:rsid w:val="00880C67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472214"/>
    <w:rPr>
      <w:rFonts w:asciiTheme="minorHAnsi" w:eastAsia="SimSun" w:hAnsiTheme="minorHAnsi" w:cs="Mangal"/>
      <w:color w:val="3F3A38"/>
      <w:spacing w:val="-6"/>
      <w:kern w:val="1"/>
      <w:sz w:val="16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hecbarcab/code-samples" TargetMode="External"/><Relationship Id="rId2" Type="http://schemas.openxmlformats.org/officeDocument/2006/relationships/hyperlink" Target="mailto:hecbarcab@gmail.com" TargetMode="External"/><Relationship Id="rId1" Type="http://schemas.openxmlformats.org/officeDocument/2006/relationships/hyperlink" Target="https://hecbarcab.github.io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Custom 1">
      <a:dk1>
        <a:srgbClr val="404040"/>
      </a:dk1>
      <a:lt1>
        <a:srgbClr val="FFFFFF"/>
      </a:lt1>
      <a:dk2>
        <a:srgbClr val="404040"/>
      </a:dk2>
      <a:lt2>
        <a:srgbClr val="FFFFFF"/>
      </a:lt2>
      <a:accent1>
        <a:srgbClr val="45464B"/>
      </a:accent1>
      <a:accent2>
        <a:srgbClr val="E7205F"/>
      </a:accent2>
      <a:accent3>
        <a:srgbClr val="0098A1"/>
      </a:accent3>
      <a:accent4>
        <a:srgbClr val="EDC307"/>
      </a:accent4>
      <a:accent5>
        <a:srgbClr val="BC977F"/>
      </a:accent5>
      <a:accent6>
        <a:srgbClr val="425563"/>
      </a:accent6>
      <a:hlink>
        <a:srgbClr val="425563"/>
      </a:hlink>
      <a:folHlink>
        <a:srgbClr val="425563"/>
      </a:folHlink>
    </a:clrScheme>
    <a:fontScheme name="Roboto">
      <a:majorFont>
        <a:latin typeface="Roboto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34C89-FBEA-40AD-919D-A7D508976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547</Words>
  <Characters>3121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Europass CV</vt:lpstr>
      <vt:lpstr>Europass CV</vt:lpstr>
    </vt:vector>
  </TitlesOfParts>
  <Company>kkostas</Company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Europass CV</dc:title>
  <dc:subject>Europass CV</dc:subject>
  <dc:creator>HEGG</dc:creator>
  <cp:keywords>Europass, CV, Cedefop</cp:keywords>
  <dc:description/>
  <cp:lastModifiedBy>Hector</cp:lastModifiedBy>
  <cp:revision>2</cp:revision>
  <cp:lastPrinted>2024-03-26T16:44:00Z</cp:lastPrinted>
  <dcterms:created xsi:type="dcterms:W3CDTF">2024-04-10T16:20:00Z</dcterms:created>
  <dcterms:modified xsi:type="dcterms:W3CDTF">2024-04-10T16:20:00Z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Cedefop Europass Team</vt:lpwstr>
  </property>
  <property fmtid="{D5CDD505-2E9C-101B-9397-08002B2CF9AE}" pid="3" name="Owner">
    <vt:lpwstr>Cedefop Europass Team</vt:lpwstr>
  </property>
</Properties>
</file>