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$574.970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$687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135.334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$574.970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135.334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Araucanía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$325.154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56,6%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$249.816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43,4%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INGENIERIA Y CONSTRUCCIONES 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(http://www.mercadopublico.cl/PurchaseOrder/Modules/PO/DetailsPurchaseOrder.aspx?codigoOC=826-49-SE23).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Cuesta Lastarria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2261-20-SE23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APIA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$5.491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Araucaní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Hernán Henríquez Aravena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$67.606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$51.344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$37.274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$29.343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$25.450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$386.451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$108.751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$38.867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$36.797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$4.104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SOCIEDAD CONSTRUCTORA Y ENSAYES DE MATERIALES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$13.162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$10.230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Cuesta Lastarria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APIA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$5.491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$210.216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$170.725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$73.831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Araucaní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$36.797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La Araucanía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50.322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5.996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$30.385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44.326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