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Valparaíso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$1.004.857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$1.205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189.983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$1.004.857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Valparaíso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189.983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Valparaíso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11,4%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$516.664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51,4%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$488.193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48,6%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INSTITUTO DE PREVISION SOCIAL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SERVICIO DE ATENCIÓN Y PAGO DE LAS PRESTACIONES ECONÓMICAS DE SEGURIDAD SOCIAL Y OTROS BENEFICIOS QUE DETERMINE LA LEY,  BAJO LA MODALIDAD DE ATENCIÓN DENOMINADA PAGO NO PRESENCIAL  NACIONAL.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548874-238-SE23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BANCO DEL ESTADO DE CHILE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$15.196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(http://www.mercadopublico.cl/PurchaseOrder/Modules/PO/DetailsPurchaseOrder.aspx?codigoOC=548874-238-SE23)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GLOBAL PETORCA,ETAPA I,VALPO.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2010-12-SE23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TRICAM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$10.839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(http://www.mercadopublico.cl/PurchaseOrder/Modules/PO/DetailsPurchaseOrder.aspx?codigoOC=2010-12-SE23).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MUNICIPALIDAD DE CARTAGENA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RECOLECCIÓN TRANSPORTE DE RESIDUOS SOLIDOS DOMICILIARIOS Y ASIMILABLES BARRIDO Y LIMPIEZA DE BIENES NACIONALES DE USO PÚBLICO DE LA COMUNA DE CARTAGENA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2697-14-SE23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ECOMETRO URBANISMO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$10.498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(http://www.mercadopublico.cl/PurchaseOrder/Modules/PO/DetailsPurchaseOrder.aspx?codigoOC=2697-14-SE23).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Valparaíso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DIRECCION GENERAL DE LOS SERVICIOS DE LA ARMADA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$94.062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$72.071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INSTITUTO DE PREVISION SOCIAL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$71.905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Salud Valparaíso San Antonio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$56.535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Hospital Dr. Gustavo Fricke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$52.417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$299.194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29,8%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$656.704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65,4%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$216.924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21,6%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$71.270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7,1%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$56.595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5,6%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$3.363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BANCO DEL ESTADO DE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$35.075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TRICAM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$15.496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CONSTRUCCIONES Y SERVICIOS SIGLO VERDE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$13.442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INSTITUTO DE PREVISION SOCIAL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548874-238-SE23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ATENCIÓN Y PAGO DE LAS PRESTACIONES ECONÓMICAS DE SEGURIDAD SOCIAL Y OTROS BENEFICIOS QUE DETERMINE LA LEY,  BAJO LA MODALIDAD DE ATENCIÓN DENOMINADA PAGO NO PRESENCIAL  NACIONAL.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BANCO DEL ESTADO DE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$15.196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2010-12-SE23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GLOBAL PETORCA,ETAPA I,VALPO.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TRICAM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$10.839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MUNICIPALIDAD DE CARTAGENA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2697-14-SE23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RECOLECCIÓN TRANSPORTE DE RESIDUOS SOLIDOS DOMICILIARIOS Y ASIMILABLES BARRIDO Y LIMPIEZA DE BIENES NACIONALES DE USO PÚBLICO DE LA COMUNA DE CARTAGENA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ECOMETRO URBANISMO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$10.498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$299.194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Valparaíso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$299.194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$272.826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27,2%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$200.594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$101.230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Valparaís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$56.595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Valparaíso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83.028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14.231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$43.781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68.797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