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Maule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$609.011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$726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151.605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$609.011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Maule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151.605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Maule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7,9%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140.484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151.605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$609.011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Eje Maipú - Januario Espinoza y Carme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653-46-SE23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JORGE ARTURO EDMUNDO CAMPOS SAPIAIN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$18.054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(http://www.mercadopublico.cl/PurchaseOrder/Modules/PO/DetailsPurchaseOrder.aspx?codigoOC=653-46-SE23)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I.Municipalidad de Curicó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PROVISIÓN DE PERSONAL AREAS VERDES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2439-28-SE22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$9.602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(http://www.mercadopublico.cl/PurchaseOrder/Modules/PO/DetailsPurchaseOrder.aspx?codigoOC=2439-28-SE22).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Eje Calle 26 Sur de Talca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653-43-SE23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JORGE ARTURO EDMUNDO CAMPOS SAPIAIN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$9.328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Maule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$52.876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DEL MAULE HOSPITAL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$49.888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$46.460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$34.407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del Maule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$30.270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$257.204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42,2%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el Mau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$447.474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73,5%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$83.277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$36.371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$36.267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$5.622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JORGE ARTURO EDMUNDO CAMPOS SAPIAIN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$27.383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ASFALTOS DEL MAULE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$14.204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$12.095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Maipú - Januario Espinoza y Carme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$18.054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I.Municipalidad de Curicó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2439-28-SE22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PROVISIÓN DE PERSONAL AREAS VERDES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CORPORACION MUNICIPAL DE FOMENTO AL DESARROLLO ECONOMICO Y PRODUCTIVO DE CURICO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$9.602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Calle 26 Sur de Talca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$9.328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$257.204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Maule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$257.204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42,2%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$154.639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$111.495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$75.264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Mau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$36.267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del Maule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7,2%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$31.156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54.348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12,2%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5.930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48.418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