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$552.959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$661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136.789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$552.959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136.789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Maule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$298.932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54,1%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$254.027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45,9%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JORGE ARTURO EDMUNDO CAMPOS SAPIAIN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(http://www.mercadopublico.cl/PurchaseOrder/Modules/PO/DetailsPurchaseOrder.aspx?codigoOC=653-46-SE23)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(http://www.mercadopublico.cl/PurchaseOrder/Modules/PO/DetailsPurchaseOrder.aspx?codigoOC=2439-28-SE22).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JORGE ARTURO EDMUNDO CAMPOS SAPIAIN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$9.283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$51.183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$45.765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$43.801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$28.769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$28.439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$410.037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74,2%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$72.056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$33.259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$32.410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$14.070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CORPORACION MUNICIPAL DE FOMENTO AL DESARROLLO ECONOMICO Y PRODUCTIVO DE CURICO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$9.283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$229.885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$143.731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$103.393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Maule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$32.410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Maule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48.446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4.514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$27.962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43.932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