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Antofagasta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$226.482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Antofagasta</w:t>
      </w:r>
      <w:r>
        <w:rPr>
          <w:b/>
          <w:sz w:val="20"/>
        </w:rPr>
        <w:t xml:space="preserve"> con </w:t>
      </w:r>
      <w:r w:rsidRPr="005A5B3D">
        <w:rPr>
          <w:b/>
          <w:sz w:val="20"/>
          <w:highlight w:val="yellow"/>
        </w:rPr>
        <w:t xml:space="preserve">26.087</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Antofagasta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5500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$226.482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Antofagasta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$226.482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Antofagasta</w:t>
      </w:r>
      <w:r>
        <w:rPr>
          <w:sz w:val="20"/>
        </w:rPr>
        <w:t xml:space="preserve"> con </w:t>
      </w:r>
      <w:r w:rsidR="001E6FA1" w:rsidRPr="00B14C15">
        <w:rPr>
          <w:sz w:val="20"/>
          <w:highlight w:val="yellow"/>
        </w:rPr>
        <w:t xml:space="preserve">26.087</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$147.191 23.403</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Antofagasta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US$62.927.850</w:t>
      </w:r>
      <w:r w:rsidR="00FF1481">
        <w:rPr>
          <w:sz w:val="20"/>
        </w:rPr>
        <w:t xml:space="preserve"> </w:t>
      </w:r>
      <w:r>
        <w:rPr>
          <w:sz w:val="20"/>
        </w:rPr>
        <w:t xml:space="preserve">(US$ 85.483.073); </w:t>
      </w:r>
      <w:r w:rsidR="00FF1481" w:rsidRPr="00526588">
        <w:rPr>
          <w:sz w:val="20"/>
          <w:highlight w:val="yellow"/>
        </w:rPr>
        <w:t xml:space="preserve">Obras MINVU</w:t>
      </w:r>
      <w:r w:rsidR="00FF1481">
        <w:rPr>
          <w:sz w:val="20"/>
        </w:rPr>
        <w:t xml:space="preserve"> </w:t>
      </w:r>
      <w:r>
        <w:rPr>
          <w:sz w:val="20"/>
        </w:rPr>
        <w:t xml:space="preserve">Servicios de construcción y mantenimiento </w:t>
      </w:r>
      <w:r w:rsidR="00FF1481" w:rsidRPr="00526588">
        <w:rPr>
          <w:sz w:val="20"/>
          <w:highlight w:val="yellow"/>
        </w:rPr>
        <w:t xml:space="preserve">US$25.665.374</w:t>
      </w:r>
      <w:r w:rsidR="00FF1481">
        <w:rPr>
          <w:sz w:val="20"/>
        </w:rPr>
        <w:t xml:space="preserve"> </w:t>
      </w:r>
      <w:r>
        <w:rPr>
          <w:sz w:val="20"/>
        </w:rPr>
        <w:t xml:space="preserve">(US$ 25.829.731); </w:t>
      </w:r>
      <w:r w:rsidR="00FF1481" w:rsidRPr="00526588">
        <w:rPr>
          <w:sz w:val="20"/>
          <w:highlight w:val="yellow"/>
        </w:rPr>
        <w:t xml:space="preserve">Servicios de construcción y mantenimiento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US$20.727.015</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Antofagasta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Obras Públicas</w:t>
      </w:r>
      <w:r>
        <w:rPr>
          <w:b/>
          <w:sz w:val="20"/>
        </w:rPr>
        <w:t xml:space="preserve"> lidera las compras con </w:t>
      </w:r>
      <w:r w:rsidR="00FD39F5" w:rsidRPr="00C5030E">
        <w:rPr>
          <w:b/>
          <w:sz w:val="20"/>
          <w:highlight w:val="yellow"/>
        </w:rPr>
        <w:t xml:space="preserve">$84.044.175.663</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Antofagasta</w:t>
      </w:r>
      <w:r w:rsidRPr="00C5030E">
        <w:rPr>
          <w:sz w:val="20"/>
          <w:highlight w:val="yellow"/>
        </w:rPr>
        <w:t>,</w:t>
      </w:r>
      <w:r>
        <w:rPr>
          <w:sz w:val="20"/>
        </w:rPr>
        <w:t xml:space="preserve"> </w:t>
      </w:r>
      <w:r w:rsidR="00265B31" w:rsidRPr="00C5030E">
        <w:rPr>
          <w:sz w:val="20"/>
          <w:highlight w:val="yellow"/>
        </w:rPr>
        <w:t xml:space="preserve">Obras Públicas</w:t>
      </w:r>
      <w:r w:rsidR="00265B31">
        <w:rPr>
          <w:sz w:val="20"/>
        </w:rPr>
        <w:t xml:space="preserve"> </w:t>
      </w:r>
      <w:r>
        <w:rPr>
          <w:sz w:val="20"/>
        </w:rPr>
        <w:t xml:space="preserve">lideran las compras con </w:t>
      </w:r>
      <w:r w:rsidR="00B37E95" w:rsidRPr="00C5030E">
        <w:rPr>
          <w:sz w:val="20"/>
          <w:highlight w:val="yellow"/>
        </w:rPr>
        <w:t xml:space="preserve">$84.044.175.663</w:t>
      </w:r>
      <w:r w:rsidR="00760285">
        <w:rPr>
          <w:sz w:val="20"/>
        </w:rPr>
        <w:t xml:space="preserve"> </w:t>
      </w:r>
      <w:r>
        <w:rPr>
          <w:sz w:val="20"/>
        </w:rPr>
        <w:t xml:space="preserve">82.571 millones de pesos transados, lo que equivale a un </w:t>
      </w:r>
      <w:r w:rsidR="00760285" w:rsidRPr="00C5030E">
        <w:rPr>
          <w:sz w:val="20"/>
          <w:highlight w:val="yellow"/>
        </w:rPr>
        <w:t xml:space="preserve">37,1%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$67.972.077.979</w:t>
      </w:r>
      <w:r w:rsidR="00EF430D">
        <w:rPr>
          <w:sz w:val="20"/>
        </w:rPr>
        <w:t xml:space="preserve"> </w:t>
      </w:r>
      <w:r>
        <w:rPr>
          <w:sz w:val="20"/>
        </w:rPr>
        <w:t xml:space="preserve">70.400 millones transados, esto un </w:t>
      </w:r>
      <w:r w:rsidR="00EF430D" w:rsidRPr="00C5030E">
        <w:rPr>
          <w:sz w:val="20"/>
          <w:highlight w:val="yellow"/>
        </w:rPr>
        <w:t xml:space="preserve">30,0%</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$48.238.576.379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21,3%%</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$19.984.685.810</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8,8%%</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ntofagas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