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Arica y Parinacota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$108.328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Arica y Parinacota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26.580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7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de Arica y Parinacota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12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$108.328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de Arica y Parinacota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$108.328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de Arica y Parinacota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26.580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$98.779 20.059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de Arica y Parinacota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de Arica y Parinacota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Municipalidades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$37.988.924.882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Arica y Parinacota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Municipalidades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$37.988.924.882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35,1%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Gob. Central, Universidades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$32.591.403.629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30,1%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Salud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$23.610.896.533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21,8%%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Obras Públicas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$6.840.437.629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6,3%%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ica y Parinacota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