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Valparaíso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$759.875</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Valparaíso</w:t>
      </w:r>
      <w:r>
        <w:rPr>
          <w:b/>
          <w:sz w:val="20"/>
        </w:rPr>
        <w:t xml:space="preserve"> con </w:t>
      </w:r>
      <w:r w:rsidRPr="005A5B3D">
        <w:rPr>
          <w:b/>
          <w:sz w:val="20"/>
          <w:highlight w:val="yellow"/>
        </w:rPr>
        <w:t xml:space="preserve">135.278</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13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Valparaíso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33333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$759.875</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Valparaíso</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$759.875</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Valparaíso</w:t>
      </w:r>
      <w:r>
        <w:rPr>
          <w:sz w:val="20"/>
        </w:rPr>
        <w:t xml:space="preserve"> con </w:t>
      </w:r>
      <w:r w:rsidR="001E6FA1" w:rsidRPr="00B14C15">
        <w:rPr>
          <w:sz w:val="20"/>
          <w:highlight w:val="yellow"/>
        </w:rPr>
        <w:t xml:space="preserve">135.278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$671.184 119.188</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Valparaíso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US$78.442.967</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US$74.981.856</w:t>
      </w:r>
      <w:r w:rsidR="00FF1481">
        <w:rPr>
          <w:sz w:val="20"/>
        </w:rPr>
        <w:t xml:space="preserve"> </w:t>
      </w:r>
      <w:r>
        <w:rPr>
          <w:sz w:val="20"/>
        </w:rPr>
        <w:t xml:space="preserve">(US$ 25.829.731); </w:t>
      </w:r>
      <w:r w:rsidR="00FF1481" w:rsidRPr="00526588">
        <w:rPr>
          <w:sz w:val="20"/>
          <w:highlight w:val="yellow"/>
        </w:rPr>
        <w:t xml:space="preserve">Equipamiento y suministros médicos</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US$71.550.246</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Valparaíso</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$241.402.280.908</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Valparaíso</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$241.402.280.908</w:t>
      </w:r>
      <w:r w:rsidR="00760285">
        <w:rPr>
          <w:sz w:val="20"/>
        </w:rPr>
        <w:t xml:space="preserve"> </w:t>
      </w:r>
      <w:r>
        <w:rPr>
          <w:sz w:val="20"/>
        </w:rPr>
        <w:t xml:space="preserve">82.571 millones de pesos transados, lo que equivale a un </w:t>
      </w:r>
      <w:r w:rsidR="00760285" w:rsidRPr="00C5030E">
        <w:rPr>
          <w:sz w:val="20"/>
          <w:highlight w:val="yellow"/>
        </w:rPr>
        <w:t xml:space="preserve">31,8%</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$197.318.847.891</w:t>
      </w:r>
      <w:r w:rsidR="00EF430D">
        <w:rPr>
          <w:sz w:val="20"/>
        </w:rPr>
        <w:t xml:space="preserve"> </w:t>
      </w:r>
      <w:r>
        <w:rPr>
          <w:sz w:val="20"/>
        </w:rPr>
        <w:t xml:space="preserve">70.400 millones transados, esto un </w:t>
      </w:r>
      <w:r w:rsidR="00EF430D" w:rsidRPr="00C5030E">
        <w:rPr>
          <w:sz w:val="20"/>
          <w:highlight w:val="yellow"/>
        </w:rPr>
        <w:t xml:space="preserve">26,0%</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$141.429.484.089</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18,6%%</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$86.782.798.319</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11,4%%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Valparaís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