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el Maule</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$389.315</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el Maule</w:t>
      </w:r>
      <w:r>
        <w:rPr>
          <w:b/>
          <w:sz w:val="20"/>
        </w:rPr>
        <w:t xml:space="preserve"> con </w:t>
      </w:r>
      <w:r w:rsidRPr="005A5B3D">
        <w:rPr>
          <w:b/>
          <w:sz w:val="20"/>
          <w:highlight w:val="yellow"/>
        </w:rPr>
        <w:t xml:space="preserve">96.223</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14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del Maule</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23</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$389.315</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del Maule</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$389.315</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del Maule</w:t>
      </w:r>
      <w:r>
        <w:rPr>
          <w:sz w:val="20"/>
        </w:rPr>
        <w:t xml:space="preserve"> con </w:t>
      </w:r>
      <w:r w:rsidR="001E6FA1" w:rsidRPr="00B14C15">
        <w:rPr>
          <w:sz w:val="20"/>
          <w:highlight w:val="yellow"/>
        </w:rPr>
        <w:t xml:space="preserve">96.223</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$271.218 88.146</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del Maule</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MOP - Dirección de Vialidad</w:t>
      </w:r>
      <w:r w:rsidR="004E217C">
        <w:rPr>
          <w:sz w:val="20"/>
        </w:rPr>
        <w:t xml:space="preserve"> </w:t>
      </w:r>
      <w:r w:rsidR="00A74306">
        <w:rPr>
          <w:sz w:val="20"/>
        </w:rPr>
        <w:t>(</w:t>
      </w:r>
      <w:r w:rsidR="00DF337F" w:rsidRPr="00526588">
        <w:rPr>
          <w:sz w:val="20"/>
          <w:highlight w:val="yellow"/>
        </w:rPr>
        <w:t xml:space="preserve">$42.934 millones</w:t>
      </w:r>
      <w:r>
        <w:rPr>
          <w:sz w:val="20"/>
        </w:rPr>
        <w:t xml:space="preserve"> pesos); </w:t>
      </w:r>
      <w:r w:rsidR="0091433F" w:rsidRPr="00526588">
        <w:rPr>
          <w:sz w:val="20"/>
          <w:highlight w:val="yellow"/>
        </w:rPr>
        <w:t xml:space="preserve">SERVICIO DE SALUD DEL MAULE HOSPITAL DE TALCA</w:t>
      </w:r>
      <w:r w:rsidR="0091433F">
        <w:rPr>
          <w:sz w:val="20"/>
        </w:rPr>
        <w:t xml:space="preserve"> </w:t>
      </w:r>
      <w:r w:rsidR="00A74306">
        <w:rPr>
          <w:sz w:val="20"/>
        </w:rPr>
        <w:t>(</w:t>
      </w:r>
      <w:r w:rsidR="004607BD" w:rsidRPr="00526588">
        <w:rPr>
          <w:sz w:val="20"/>
          <w:highlight w:val="yellow"/>
        </w:rPr>
        <w:t xml:space="preserve">$33.237 millones</w:t>
      </w:r>
      <w:r w:rsidR="004607BD">
        <w:rPr>
          <w:sz w:val="20"/>
        </w:rPr>
        <w:t xml:space="preserve"> </w:t>
      </w:r>
      <w:r>
        <w:rPr>
          <w:sz w:val="20"/>
        </w:rPr>
        <w:t xml:space="preserve">pesos); </w:t>
      </w:r>
      <w:r w:rsidR="00123627" w:rsidRPr="00526588">
        <w:rPr>
          <w:sz w:val="20"/>
          <w:highlight w:val="yellow"/>
        </w:rPr>
        <w:t xml:space="preserve">I MUNICIPALIDAD DE TALCA</w:t>
      </w:r>
      <w:r w:rsidR="00123627">
        <w:rPr>
          <w:sz w:val="20"/>
        </w:rPr>
        <w:t xml:space="preserve"> </w:t>
      </w:r>
      <w:r w:rsidR="00A74306">
        <w:rPr>
          <w:sz w:val="20"/>
        </w:rPr>
        <w:t>(</w:t>
      </w:r>
      <w:r w:rsidR="004607BD" w:rsidRPr="00526588">
        <w:rPr>
          <w:sz w:val="20"/>
          <w:highlight w:val="yellow"/>
        </w:rPr>
        <w:t xml:space="preserve">$23.780 millones</w:t>
      </w:r>
      <w:r w:rsidR="00A74306">
        <w:rPr>
          <w:sz w:val="20"/>
        </w:rPr>
        <w:t xml:space="preserve"> </w:t>
      </w:r>
      <w:r>
        <w:rPr>
          <w:sz w:val="20"/>
        </w:rPr>
        <w:t xml:space="preserve">pesos). Por su parte, los rubros más solicitados fueron: </w:t>
      </w:r>
      <w:r w:rsidR="001E1816" w:rsidRPr="00526588">
        <w:rPr>
          <w:sz w:val="20"/>
          <w:highlight w:val="yellow"/>
        </w:rPr>
        <w:t xml:space="preserve">Obras</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 $54.702.854</w:t>
      </w:r>
      <w:r>
        <w:rPr>
          <w:sz w:val="20"/>
        </w:rPr>
        <w:t xml:space="preserve">); </w:t>
      </w:r>
      <w:r w:rsidR="00FF1481" w:rsidRPr="00526588">
        <w:rPr>
          <w:sz w:val="20"/>
          <w:highlight w:val="yellow"/>
        </w:rPr>
        <w:t xml:space="preserve">Servicios de construcción y mantenimiento</w:t>
      </w:r>
      <w:r w:rsidR="00FF1481">
        <w:rPr>
          <w:sz w:val="20"/>
        </w:rPr>
        <w:t xml:space="preserve"> </w:t>
      </w:r>
      <w:r w:rsidR="00411611">
        <w:rPr>
          <w:sz w:val="20"/>
        </w:rPr>
        <w:t xml:space="preserve">(US$ </w:t>
      </w:r>
      <w:r w:rsidR="00FF1481" w:rsidRPr="00526588">
        <w:rPr>
          <w:sz w:val="20"/>
          <w:highlight w:val="yellow"/>
        </w:rPr>
        <w:t xml:space="preserve">US $43.916.511</w:t>
      </w:r>
      <w:r>
        <w:rPr>
          <w:sz w:val="20"/>
        </w:rPr>
        <w:t xml:space="preserve">); </w:t>
      </w:r>
      <w:r w:rsidR="00FF1481" w:rsidRPr="00526588">
        <w:rPr>
          <w:sz w:val="20"/>
          <w:highlight w:val="yellow"/>
        </w:rPr>
        <w:t xml:space="preserve">Servicios profesionales, administrativos y consultorías de gestión empresarial</w:t>
      </w:r>
      <w:r w:rsidR="00FF1481">
        <w:rPr>
          <w:sz w:val="20"/>
        </w:rPr>
        <w:t xml:space="preserve"> </w:t>
      </w:r>
      <w:r w:rsidR="00411611">
        <w:rPr>
          <w:sz w:val="20"/>
        </w:rPr>
        <w:t xml:space="preserve">(US$ </w:t>
      </w:r>
      <w:r w:rsidR="00FF1481" w:rsidRPr="00526588">
        <w:rPr>
          <w:sz w:val="20"/>
          <w:highlight w:val="yellow"/>
        </w:rPr>
        <w:t xml:space="preserve">US $38.788.613</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del Maule</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I.Municipalidad de Curicó</w:t>
            </w:r>
          </w:p>
        </w:tc>
        <w:tc>
          <w:tcPr>
            <w:tcW w:w="1768" w:type="dxa"/>
          </w:tcPr>
          <w:p w14:paraId="77882FD9" w14:textId="0718E6F4" w:rsidR="0099156B" w:rsidRDefault="0022073C" w:rsidP="003B1CD2">
            <w:r w:rsidRPr="00A46FB9">
              <w:rPr>
                <w:highlight w:val="yellow"/>
              </w:rPr>
              <w:t xml:space="preserve">2439-28-SE22</w:t>
            </w:r>
          </w:p>
        </w:tc>
        <w:tc>
          <w:tcPr>
            <w:tcW w:w="1768" w:type="dxa"/>
          </w:tcPr>
          <w:p w14:paraId="3EA08E85" w14:textId="49D1778F" w:rsidR="0099156B" w:rsidRDefault="0022073C" w:rsidP="003B1CD2">
            <w:r w:rsidRPr="00A46FB9">
              <w:rPr>
                <w:highlight w:val="yellow"/>
              </w:rPr>
              <w:t xml:space="preserve">SERVICIO DE PROVISIÓN DE PERSONAL AREAS VERDES</w:t>
            </w:r>
          </w:p>
        </w:tc>
        <w:tc>
          <w:tcPr>
            <w:tcW w:w="1768" w:type="dxa"/>
          </w:tcPr>
          <w:p w14:paraId="3088535E" w14:textId="2FE7858D" w:rsidR="0099156B" w:rsidRDefault="009F704E" w:rsidP="003B1CD2">
            <w:r w:rsidRPr="00A46FB9">
              <w:rPr>
                <w:highlight w:val="yellow"/>
              </w:rPr>
              <w:t xml:space="preserve">CORPORACIÓN DE FOMENTO PRODUCTIVO CURICÓ</w:t>
            </w:r>
          </w:p>
        </w:tc>
        <w:tc>
          <w:tcPr>
            <w:tcW w:w="1768" w:type="dxa"/>
          </w:tcPr>
          <w:p w14:paraId="78F308D3" w14:textId="1B3CE1CE" w:rsidR="0099156B" w:rsidRDefault="009F704E" w:rsidP="003B1CD2">
            <w:r w:rsidRPr="00A46FB9">
              <w:rPr>
                <w:highlight w:val="yellow"/>
              </w:rPr>
              <w:t xml:space="preserve">$9.602 millones</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MOP - Dirección de Vialidad</w:t>
            </w:r>
          </w:p>
        </w:tc>
        <w:tc>
          <w:tcPr>
            <w:tcW w:w="1768" w:type="dxa"/>
          </w:tcPr>
          <w:p w14:paraId="7C150016" w14:textId="61CF3F0E" w:rsidR="0099156B" w:rsidRDefault="0022073C" w:rsidP="003B1CD2">
            <w:r w:rsidRPr="00A46FB9">
              <w:rPr>
                <w:highlight w:val="yellow"/>
              </w:rPr>
              <w:t xml:space="preserve">1297-3-SE23</w:t>
            </w:r>
          </w:p>
        </w:tc>
        <w:tc>
          <w:tcPr>
            <w:tcW w:w="1768" w:type="dxa"/>
          </w:tcPr>
          <w:p w14:paraId="4CB14766" w14:textId="5F161952" w:rsidR="0099156B" w:rsidRDefault="005F4BF1" w:rsidP="003B1CD2">
            <w:r w:rsidRPr="00A46FB9">
              <w:rPr>
                <w:highlight w:val="yellow"/>
              </w:rPr>
              <w:t xml:space="preserve">CONSERVACION GLOBAL MIXTO SAN JAVIER ETAPA III</w:t>
            </w:r>
          </w:p>
        </w:tc>
        <w:tc>
          <w:tcPr>
            <w:tcW w:w="1768" w:type="dxa"/>
          </w:tcPr>
          <w:p w14:paraId="480CF430" w14:textId="2E0D7D97" w:rsidR="0099156B" w:rsidRDefault="009F704E" w:rsidP="003B1CD2">
            <w:r w:rsidRPr="00A46FB9">
              <w:rPr>
                <w:highlight w:val="yellow"/>
              </w:rPr>
              <w:t xml:space="preserve">CONSTRUCTORA CONSUL S.A.</w:t>
            </w:r>
          </w:p>
        </w:tc>
        <w:tc>
          <w:tcPr>
            <w:tcW w:w="1768" w:type="dxa"/>
          </w:tcPr>
          <w:p w14:paraId="3400B100" w14:textId="7DD30926" w:rsidR="0099156B" w:rsidRDefault="009F704E" w:rsidP="003B1CD2">
            <w:r w:rsidRPr="00A46FB9">
              <w:rPr>
                <w:highlight w:val="yellow"/>
              </w:rPr>
              <w:t xml:space="preserve">$7.604 millones</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MOP - Dirección de Vialidad</w:t>
            </w:r>
          </w:p>
        </w:tc>
        <w:tc>
          <w:tcPr>
            <w:tcW w:w="1768" w:type="dxa"/>
          </w:tcPr>
          <w:p w14:paraId="7A8054A6" w14:textId="6C16589C" w:rsidR="0099156B" w:rsidRDefault="0022073C" w:rsidP="003B1CD2">
            <w:r w:rsidRPr="00A46FB9">
              <w:rPr>
                <w:highlight w:val="yellow"/>
              </w:rPr>
              <w:t xml:space="preserve">1297-4-SE23</w:t>
            </w:r>
          </w:p>
        </w:tc>
        <w:tc>
          <w:tcPr>
            <w:tcW w:w="1768" w:type="dxa"/>
          </w:tcPr>
          <w:p w14:paraId="283C5227" w14:textId="685CE1FB" w:rsidR="0099156B" w:rsidRDefault="005F4BF1" w:rsidP="003B1CD2">
            <w:r w:rsidRPr="00A46FB9">
              <w:rPr>
                <w:highlight w:val="yellow"/>
              </w:rPr>
              <w:t xml:space="preserve">CONSERVACION GLOBAL MIXTO PARRAL ETAPA III</w:t>
            </w:r>
          </w:p>
        </w:tc>
        <w:tc>
          <w:tcPr>
            <w:tcW w:w="1768" w:type="dxa"/>
          </w:tcPr>
          <w:p w14:paraId="2D2860BC" w14:textId="34F6352A" w:rsidR="0099156B" w:rsidRDefault="009F704E" w:rsidP="003B1CD2">
            <w:r w:rsidRPr="00A46FB9">
              <w:rPr>
                <w:highlight w:val="yellow"/>
              </w:rPr>
              <w:t xml:space="preserve">Asfaltos del Maule Ltda</w:t>
            </w:r>
          </w:p>
        </w:tc>
        <w:tc>
          <w:tcPr>
            <w:tcW w:w="1768" w:type="dxa"/>
          </w:tcPr>
          <w:p w14:paraId="0113D97A" w14:textId="60568607" w:rsidR="0099156B" w:rsidRDefault="009F704E" w:rsidP="003B1CD2">
            <w:r w:rsidRPr="00A46FB9">
              <w:rPr>
                <w:highlight w:val="yellow"/>
              </w:rPr>
              <w:t xml:space="preserve">$7.119 millones</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Servicio de Salud del Maule</w:t>
            </w:r>
          </w:p>
        </w:tc>
        <w:tc>
          <w:tcPr>
            <w:tcW w:w="1768" w:type="dxa"/>
          </w:tcPr>
          <w:p w14:paraId="23997F5D" w14:textId="762C1CAA" w:rsidR="0099156B" w:rsidRDefault="0022073C" w:rsidP="003B1CD2">
            <w:pPr>
              <w:rPr>
                <w:sz w:val="20"/>
              </w:rPr>
            </w:pPr>
            <w:r w:rsidRPr="00A46FB9">
              <w:rPr>
                <w:highlight w:val="yellow"/>
              </w:rPr>
              <w:t xml:space="preserve">1180828-21-SE23</w:t>
            </w:r>
          </w:p>
        </w:tc>
        <w:tc>
          <w:tcPr>
            <w:tcW w:w="1768" w:type="dxa"/>
          </w:tcPr>
          <w:p w14:paraId="52B7D027" w14:textId="46BE4EAA" w:rsidR="0099156B" w:rsidRDefault="005F4BF1" w:rsidP="003B1CD2">
            <w:pPr>
              <w:rPr>
                <w:sz w:val="20"/>
              </w:rPr>
            </w:pPr>
            <w:r w:rsidRPr="00A46FB9">
              <w:rPr>
                <w:highlight w:val="yellow"/>
              </w:rPr>
              <w:t xml:space="preserve">REPOSICIÓN CESFAM COMUNA DE RAUCO</w:t>
            </w:r>
          </w:p>
        </w:tc>
        <w:tc>
          <w:tcPr>
            <w:tcW w:w="1768" w:type="dxa"/>
          </w:tcPr>
          <w:p w14:paraId="70B938F0" w14:textId="3B5762B9" w:rsidR="0099156B" w:rsidRDefault="009F704E" w:rsidP="003B1CD2">
            <w:pPr>
              <w:rPr>
                <w:sz w:val="20"/>
              </w:rPr>
            </w:pPr>
            <w:r w:rsidRPr="00A46FB9">
              <w:rPr>
                <w:highlight w:val="yellow"/>
              </w:rPr>
              <w:t xml:space="preserve">constructora casaa ltda</w:t>
            </w:r>
          </w:p>
        </w:tc>
        <w:tc>
          <w:tcPr>
            <w:tcW w:w="1768" w:type="dxa"/>
          </w:tcPr>
          <w:p w14:paraId="0CCA480D" w14:textId="50B0CA2A" w:rsidR="0099156B" w:rsidRDefault="009F704E" w:rsidP="003B1CD2">
            <w:pPr>
              <w:rPr>
                <w:sz w:val="20"/>
              </w:rPr>
            </w:pPr>
            <w:r w:rsidRPr="00A46FB9">
              <w:rPr>
                <w:highlight w:val="yellow"/>
              </w:rPr>
              <w:t xml:space="preserve">$5.295 millones</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MINISTERIO DE OBRAS PUBLICAS DIREC CION GRAL DE OO PP DCYF</w:t>
            </w:r>
          </w:p>
        </w:tc>
        <w:tc>
          <w:tcPr>
            <w:tcW w:w="1768" w:type="dxa"/>
          </w:tcPr>
          <w:p w14:paraId="66024CDE" w14:textId="3464CE53" w:rsidR="0099156B" w:rsidRDefault="0022073C" w:rsidP="003B1CD2">
            <w:pPr>
              <w:rPr>
                <w:sz w:val="20"/>
              </w:rPr>
            </w:pPr>
            <w:r w:rsidRPr="00A46FB9">
              <w:rPr>
                <w:highlight w:val="yellow"/>
              </w:rPr>
              <w:t xml:space="preserve">824-25-SE23</w:t>
            </w:r>
          </w:p>
        </w:tc>
        <w:tc>
          <w:tcPr>
            <w:tcW w:w="1768" w:type="dxa"/>
          </w:tcPr>
          <w:p w14:paraId="014BC6EE" w14:textId="1837CC18" w:rsidR="0099156B" w:rsidRDefault="005F4BF1" w:rsidP="003B1CD2">
            <w:pPr>
              <w:rPr>
                <w:sz w:val="20"/>
              </w:rPr>
            </w:pPr>
            <w:r w:rsidRPr="00A46FB9">
              <w:rPr>
                <w:highlight w:val="yellow"/>
              </w:rPr>
              <w:t xml:space="preserve">MEJORAM. COMPLEJO DEPORTIVO MUNIC. , COMUNA COLBÚN</w:t>
            </w:r>
          </w:p>
        </w:tc>
        <w:tc>
          <w:tcPr>
            <w:tcW w:w="1768" w:type="dxa"/>
          </w:tcPr>
          <w:p w14:paraId="531B499D" w14:textId="6D86149B" w:rsidR="0099156B" w:rsidRDefault="009F704E" w:rsidP="003B1CD2">
            <w:pPr>
              <w:rPr>
                <w:sz w:val="20"/>
              </w:rPr>
            </w:pPr>
            <w:r w:rsidRPr="00A46FB9">
              <w:rPr>
                <w:highlight w:val="yellow"/>
              </w:rPr>
              <w:t xml:space="preserve">ECSON S.A.</w:t>
            </w:r>
          </w:p>
        </w:tc>
        <w:tc>
          <w:tcPr>
            <w:tcW w:w="1768" w:type="dxa"/>
          </w:tcPr>
          <w:p w14:paraId="58E3EBDE" w14:textId="0B5C1242" w:rsidR="0099156B" w:rsidRDefault="009F704E" w:rsidP="003B1CD2">
            <w:pPr>
              <w:rPr>
                <w:sz w:val="20"/>
              </w:rPr>
            </w:pPr>
            <w:r w:rsidRPr="00A46FB9">
              <w:rPr>
                <w:highlight w:val="yellow"/>
              </w:rPr>
              <w:t xml:space="preserve">$4.306 millones</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$175.011 millones</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el Maule</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$175.011 millones</w:t>
      </w:r>
      <w:r w:rsidR="00760285">
        <w:rPr>
          <w:sz w:val="20"/>
        </w:rPr>
        <w:t xml:space="preserve"> </w:t>
      </w:r>
      <w:r>
        <w:rPr>
          <w:sz w:val="20"/>
        </w:rPr>
        <w:t xml:space="preserve">millones de pesos transados, lo que equivale a un </w:t>
      </w:r>
      <w:r w:rsidR="00760285" w:rsidRPr="00C5030E">
        <w:rPr>
          <w:sz w:val="20"/>
          <w:highlight w:val="yellow"/>
        </w:rPr>
        <w:t xml:space="preserve">45,0%</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$98.858 millones</w:t>
      </w:r>
      <w:r w:rsidR="00EF430D">
        <w:rPr>
          <w:sz w:val="20"/>
        </w:rPr>
        <w:t xml:space="preserve"> </w:t>
      </w:r>
      <w:r>
        <w:rPr>
          <w:sz w:val="20"/>
        </w:rPr>
        <w:t xml:space="preserve">millones transados, esto un </w:t>
      </w:r>
      <w:r w:rsidR="00EF430D" w:rsidRPr="00C5030E">
        <w:rPr>
          <w:sz w:val="20"/>
          <w:highlight w:val="yellow"/>
        </w:rPr>
        <w:t xml:space="preserve">25,4%</w:t>
      </w:r>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$60.909 millones</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15,6%%</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$48.467 millones</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12,4%%</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Obras Públicas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el Maule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del Maule</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$22.441 millones</w:t>
      </w:r>
      <w:r w:rsidR="00EC3AC9">
        <w:rPr>
          <w:sz w:val="20"/>
        </w:rPr>
        <w:t xml:space="preserve"> </w:t>
      </w:r>
      <w:r>
        <w:rPr>
          <w:sz w:val="20"/>
        </w:rPr>
        <w:t xml:space="preserve">millones, las que se tradujeron en </w:t>
      </w:r>
      <w:r w:rsidR="00EC3AC9" w:rsidRPr="00D06EA1">
        <w:rPr>
          <w:sz w:val="20"/>
          <w:highlight w:val="yellow"/>
        </w:rPr>
        <w:t xml:space="preserve">33.172</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23,6%</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4.183</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