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tiff" ContentType="image/tiff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南京邮电大学2</w:t>
      </w:r>
      <w:r>
        <w:rPr>
          <w:b/>
          <w:bCs/>
          <w:sz w:val="32"/>
          <w:szCs w:val="32"/>
        </w:rPr>
        <w:t>024</w:t>
      </w:r>
      <w:r>
        <w:rPr>
          <w:rFonts w:hint="eastAsia"/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2025</w:t>
      </w:r>
      <w:r>
        <w:rPr>
          <w:rFonts w:hint="eastAsia"/>
          <w:b/>
          <w:bCs/>
          <w:sz w:val="32"/>
          <w:szCs w:val="32"/>
        </w:rPr>
        <w:t>学年第一学期</w:t>
      </w:r>
    </w:p>
    <w:p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</w:t>
      </w:r>
      <w:r>
        <w:rPr>
          <w:b/>
          <w:bCs/>
          <w:sz w:val="32"/>
          <w:szCs w:val="32"/>
        </w:rPr>
        <w:t>Matla</w:t>
      </w:r>
      <w:r>
        <w:rPr>
          <w:rFonts w:hint="eastAsia"/>
          <w:b/>
          <w:bCs/>
          <w:sz w:val="32"/>
          <w:szCs w:val="32"/>
        </w:rPr>
        <w:t>b基础及应用》</w:t>
      </w:r>
      <w:r>
        <w:rPr>
          <w:rFonts w:hint="eastAsia"/>
          <w:b/>
          <w:sz w:val="32"/>
          <w:szCs w:val="32"/>
        </w:rPr>
        <w:t>课程</w:t>
      </w:r>
      <w:r>
        <w:rPr>
          <w:b/>
          <w:sz w:val="32"/>
          <w:szCs w:val="32"/>
        </w:rPr>
        <w:t>大作业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院系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通信与信息工程学院</w:t>
      </w:r>
      <w:r>
        <w:rPr>
          <w:rFonts w:ascii="宋体" w:hAnsi="宋体" w:eastAsia="宋体"/>
          <w:sz w:val="28"/>
          <w:szCs w:val="28"/>
          <w:u w:val="single"/>
        </w:rPr>
        <w:t xml:space="preserve">      </w:t>
      </w:r>
      <w:r>
        <w:rPr>
          <w:rFonts w:ascii="宋体" w:hAnsi="宋体" w:eastAsia="宋体"/>
          <w:sz w:val="28"/>
          <w:szCs w:val="28"/>
        </w:rPr>
        <w:t xml:space="preserve">  班级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 xml:space="preserve">     B230119</w:t>
      </w:r>
      <w:r>
        <w:rPr>
          <w:rFonts w:ascii="宋体" w:hAnsi="宋体" w:eastAsia="宋体"/>
          <w:sz w:val="24"/>
          <w:u w:val="single"/>
        </w:rPr>
        <w:t xml:space="preserve">        </w:t>
      </w:r>
      <w:r>
        <w:rPr>
          <w:rFonts w:ascii="宋体" w:hAnsi="宋体" w:eastAsia="宋体"/>
          <w:sz w:val="24"/>
        </w:rPr>
        <w:t xml:space="preserve">  </w:t>
      </w:r>
      <w:r>
        <w:rPr>
          <w:rFonts w:ascii="宋体" w:hAnsi="宋体" w:eastAsia="宋体"/>
          <w:sz w:val="28"/>
          <w:szCs w:val="28"/>
        </w:rPr>
        <w:t>学号</w:t>
      </w:r>
      <w:r>
        <w:rPr>
          <w:rFonts w:ascii="宋体" w:hAnsi="宋体" w:eastAsia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B23011922</w:t>
      </w:r>
      <w:r>
        <w:rPr>
          <w:rFonts w:ascii="宋体" w:hAnsi="宋体" w:eastAsia="宋体"/>
          <w:sz w:val="28"/>
          <w:szCs w:val="28"/>
          <w:u w:val="single"/>
        </w:rPr>
        <w:t xml:space="preserve">        </w:t>
      </w:r>
      <w:r>
        <w:rPr>
          <w:rFonts w:ascii="宋体" w:hAnsi="宋体" w:eastAsia="宋体"/>
          <w:sz w:val="28"/>
          <w:szCs w:val="28"/>
        </w:rPr>
        <w:t xml:space="preserve"> 姓名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贺昌嘉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sz w:val="28"/>
          <w:szCs w:val="28"/>
        </w:rPr>
      </w:pP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设x、y、z均为正整数，求下列方程组共有多少组解？（提示：可采用穷举法编程实现。）（给出</w:t>
      </w:r>
      <w:r>
        <w:rPr>
          <w:rFonts w:ascii="Times New Roman" w:hAnsi="Times New Roman" w:eastAsia="宋体" w:cs="Times New Roman"/>
          <w:sz w:val="24"/>
          <w:szCs w:val="24"/>
        </w:rPr>
        <w:t>程序</w:t>
      </w:r>
      <w:r>
        <w:rPr>
          <w:rFonts w:hint="eastAsia" w:ascii="Times New Roman" w:hAnsi="Times New Roman" w:eastAsia="宋体" w:cs="Times New Roman"/>
          <w:sz w:val="24"/>
          <w:szCs w:val="24"/>
        </w:rPr>
        <w:t>代码和运行结果，</w:t>
      </w:r>
      <w:r>
        <w:rPr>
          <w:rFonts w:ascii="Times New Roman" w:hAnsi="Times New Roman" w:eastAsia="宋体" w:cs="Times New Roman"/>
          <w:sz w:val="24"/>
          <w:szCs w:val="24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分。）</w:t>
      </w:r>
    </w:p>
    <w:p>
      <w:pPr>
        <w:spacing w:line="300" w:lineRule="auto"/>
        <w:ind w:firstLine="1920" w:firstLineChars="8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Cs/>
          <w:position w:val="-32"/>
          <w:sz w:val="24"/>
          <w:szCs w:val="24"/>
        </w:rPr>
        <w:object>
          <v:shape id="_x0000_i1044" o:spt="75" type="#_x0000_t75" style="height:38.1pt;width:114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44" DrawAspect="Content" ObjectID="_1468075725" r:id="rId4">
            <o:LockedField>false</o:LockedField>
          </o:OLEObject>
        </w:objec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2"/>
        </w:num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通过简单的代换，可将问题转换为求解：9x+4y=80的正整数解。</w:t>
      </w:r>
    </w:p>
    <w:p>
      <w:pPr>
        <w:numPr>
          <w:ilvl w:val="0"/>
          <w:numId w:val="2"/>
        </w:num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通过题目的要求可以得到一些约束关系：1&lt;=x&lt;=8;1&lt;=y&lt;=18;1&lt;=z&lt;=18</w:t>
      </w:r>
    </w:p>
    <w:p>
      <w:pPr>
        <w:numPr>
          <w:numId w:val="0"/>
        </w:numPr>
        <w:spacing w:line="300" w:lineRule="auto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00" w:lineRule="auto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count=0;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x=1:8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y=1:18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9*x+4*y==80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count=count+1;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z=20-x-y;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f=[count,x,y,z]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&gt;&gt;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 =</w:t>
      </w: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1     4    11     5</w:t>
      </w: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 =</w:t>
      </w: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2     8     2    10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left="240" w:hanging="240" w:hanging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sz w:val="24"/>
          <w:szCs w:val="24"/>
        </w:rPr>
        <w:t>按照标准作图要求，尝试用plo</w:t>
      </w:r>
      <w:r>
        <w:rPr>
          <w:rFonts w:ascii="Times New Roman" w:hAnsi="Times New Roman" w:eastAsia="宋体" w:cs="Times New Roman"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</w:rPr>
        <w:t>函数或者交互式作图方法，在同一坐标内分别绘制曲线</w:t>
      </w:r>
      <w:r>
        <w:rPr>
          <w:rFonts w:ascii="Times New Roman" w:hAnsi="Times New Roman" w:eastAsia="宋体" w:cs="Times New Roman"/>
          <w:bCs/>
          <w:position w:val="-10"/>
          <w:sz w:val="24"/>
          <w:szCs w:val="24"/>
        </w:rPr>
        <w:object>
          <v:shape id="_x0000_i1026" o:spt="75" type="#_x0000_t75" style="height:16.05pt;width:79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和</w:t>
      </w:r>
      <w:r>
        <w:rPr>
          <w:rFonts w:ascii="Times New Roman" w:hAnsi="Times New Roman" w:eastAsia="宋体" w:cs="Times New Roman"/>
          <w:bCs/>
          <w:position w:val="-10"/>
          <w:sz w:val="24"/>
          <w:szCs w:val="24"/>
        </w:rPr>
        <w:object>
          <v:shape id="_x0000_i1027" o:spt="75" type="#_x0000_t75" style="height:16.05pt;width:86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</w:rPr>
        <w:t>（给出最终图形，1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分。）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）设置线的</w:t>
      </w: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个属性（颜色、线型及数据点标记）；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）调整线的属性，将线的粗细设为</w:t>
      </w:r>
      <w:r>
        <w:rPr>
          <w:rFonts w:ascii="Times New Roman" w:hAnsi="Times New Roman" w:eastAsia="宋体" w:cs="Times New Roman"/>
          <w:sz w:val="24"/>
          <w:szCs w:val="24"/>
        </w:rPr>
        <w:t>1.25</w:t>
      </w:r>
      <w:r>
        <w:rPr>
          <w:rFonts w:hint="eastAsia" w:ascii="Times New Roman" w:hAnsi="Times New Roman" w:eastAsia="宋体" w:cs="Times New Roman"/>
          <w:sz w:val="24"/>
          <w:szCs w:val="24"/>
        </w:rPr>
        <w:t>，将数据点标记的大小设为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）在图形中添加网格线；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）设置坐标轴范围。横坐标</w:t>
      </w:r>
      <w:r>
        <w:rPr>
          <w:rFonts w:ascii="Times New Roman" w:hAnsi="Times New Roman" w:eastAsia="宋体" w:cs="Times New Roman"/>
          <w:bCs/>
          <w:position w:val="-14"/>
          <w:sz w:val="24"/>
          <w:szCs w:val="24"/>
        </w:rPr>
        <w:object>
          <v:shape id="_x0000_i1028" o:spt="75" type="#_x0000_t75" style="height:19.95pt;width:38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，纵坐标</w:t>
      </w:r>
      <w:r>
        <w:rPr>
          <w:rFonts w:ascii="Times New Roman" w:hAnsi="Times New Roman" w:eastAsia="宋体" w:cs="Times New Roman"/>
          <w:sz w:val="24"/>
          <w:szCs w:val="24"/>
        </w:rPr>
        <w:t>(-1,1)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30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）按照字符串设置</w:t>
      </w:r>
      <w:r>
        <w:rPr>
          <w:rFonts w:ascii="Times New Roman" w:hAnsi="Times New Roman" w:eastAsia="宋体" w:cs="Times New Roman"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轴的刻度标注，显示为</w:t>
      </w:r>
      <w:r>
        <w:rPr>
          <w:rFonts w:ascii="Times New Roman" w:hAnsi="Times New Roman" w:eastAsia="宋体" w:cs="Times New Roman"/>
          <w:bCs/>
          <w:position w:val="-28"/>
          <w:sz w:val="24"/>
          <w:szCs w:val="24"/>
        </w:rPr>
        <w:object>
          <v:shape id="_x0000_i1029" o:spt="75" type="#_x0000_t75" style="height:33.9pt;width:96.5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；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6</w:t>
      </w:r>
      <w:r>
        <w:rPr>
          <w:rFonts w:hint="eastAsia" w:ascii="Times New Roman" w:hAnsi="Times New Roman" w:eastAsia="宋体" w:cs="Times New Roman"/>
          <w:sz w:val="24"/>
          <w:szCs w:val="24"/>
        </w:rPr>
        <w:t>）对</w:t>
      </w:r>
      <w:r>
        <w:rPr>
          <w:rFonts w:ascii="Times New Roman" w:hAnsi="Times New Roman" w:eastAsia="宋体" w:cs="Times New Roman"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坐标轴进行文字标注，标注为</w:t>
      </w:r>
      <w:r>
        <w:rPr>
          <w:rFonts w:ascii="Times New Roman" w:hAnsi="Times New Roman" w:eastAsia="宋体" w:cs="Times New Roman"/>
          <w:bCs/>
          <w:position w:val="-6"/>
          <w:sz w:val="24"/>
          <w:szCs w:val="24"/>
        </w:rPr>
        <w:object>
          <v:shape id="_x0000_i1030" o:spt="75" type="#_x0000_t75" style="height:14.1pt;width:46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；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） 对两条曲线进行图例标注，将注解视窗放置在坐标轴内的右下角，关闭图例注解的边框；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8</w:t>
      </w:r>
      <w:r>
        <w:rPr>
          <w:rFonts w:hint="eastAsia" w:ascii="Times New Roman" w:hAnsi="Times New Roman" w:eastAsia="宋体" w:cs="Times New Roman"/>
          <w:sz w:val="24"/>
          <w:szCs w:val="24"/>
        </w:rPr>
        <w:t>）将图形输出为标准的</w:t>
      </w:r>
      <w:r>
        <w:rPr>
          <w:rFonts w:ascii="Times New Roman" w:hAnsi="Times New Roman" w:eastAsia="宋体" w:cs="Times New Roman"/>
          <w:sz w:val="24"/>
          <w:szCs w:val="24"/>
        </w:rPr>
        <w:t>tiff</w:t>
      </w:r>
      <w:r>
        <w:rPr>
          <w:rFonts w:hint="eastAsia" w:ascii="Times New Roman" w:hAnsi="Times New Roman" w:eastAsia="宋体" w:cs="Times New Roman"/>
          <w:sz w:val="24"/>
          <w:szCs w:val="24"/>
        </w:rPr>
        <w:t>图片格式并在文档中插入（勿缩放图片）。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3602990" cy="2054225"/>
            <wp:effectExtent l="0" t="0" r="8890" b="3175"/>
            <wp:docPr id="2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3. </w:t>
      </w:r>
      <w:r>
        <w:rPr>
          <w:rFonts w:hint="eastAsia" w:ascii="Times New Roman" w:hAnsi="Times New Roman" w:eastAsia="宋体" w:cs="Times New Roman"/>
          <w:sz w:val="24"/>
          <w:szCs w:val="24"/>
        </w:rPr>
        <w:t>用M</w:t>
      </w:r>
      <w:r>
        <w:rPr>
          <w:rFonts w:ascii="Times New Roman" w:hAnsi="Times New Roman" w:eastAsia="宋体" w:cs="Times New Roman"/>
          <w:sz w:val="24"/>
          <w:szCs w:val="24"/>
        </w:rPr>
        <w:t>ATLAB</w:t>
      </w:r>
      <w:r>
        <w:rPr>
          <w:rFonts w:hint="eastAsia" w:ascii="Times New Roman" w:hAnsi="Times New Roman" w:eastAsia="宋体" w:cs="Times New Roman"/>
          <w:sz w:val="24"/>
          <w:szCs w:val="24"/>
        </w:rPr>
        <w:t>完成下列计算（给出</w:t>
      </w:r>
      <w:r>
        <w:rPr>
          <w:rFonts w:ascii="Times New Roman" w:hAnsi="Times New Roman" w:eastAsia="宋体" w:cs="Times New Roman"/>
          <w:sz w:val="24"/>
          <w:szCs w:val="24"/>
        </w:rPr>
        <w:t>程序</w:t>
      </w:r>
      <w:r>
        <w:rPr>
          <w:rFonts w:hint="eastAsia" w:ascii="Times New Roman" w:hAnsi="Times New Roman" w:eastAsia="宋体" w:cs="Times New Roman"/>
          <w:sz w:val="24"/>
          <w:szCs w:val="24"/>
        </w:rPr>
        <w:t>代码和运行结果，</w:t>
      </w:r>
      <w:r>
        <w:rPr>
          <w:rFonts w:ascii="Times New Roman" w:hAnsi="Times New Roman" w:eastAsia="宋体" w:cs="Times New Roman"/>
          <w:sz w:val="24"/>
          <w:szCs w:val="24"/>
        </w:rPr>
        <w:t>20</w:t>
      </w:r>
      <w:r>
        <w:rPr>
          <w:rFonts w:hint="eastAsia" w:ascii="Times New Roman" w:hAnsi="Times New Roman" w:eastAsia="宋体" w:cs="Times New Roman"/>
          <w:sz w:val="24"/>
          <w:szCs w:val="24"/>
        </w:rPr>
        <w:t>分。）：</w:t>
      </w:r>
    </w:p>
    <w:p>
      <w:pPr>
        <w:spacing w:line="30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bCs/>
          <w:position w:val="-24"/>
          <w:sz w:val="24"/>
          <w:szCs w:val="24"/>
        </w:rPr>
        <w:object>
          <v:shape id="_x0000_i1031" o:spt="75" type="#_x0000_t75" style="height:36.2pt;width:135.3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 w:eastAsia="宋体" w:cs="Times New Roman"/>
          <w:bCs/>
          <w:sz w:val="24"/>
          <w:szCs w:val="24"/>
        </w:rPr>
        <w:t xml:space="preserve">     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bCs/>
          <w:position w:val="-16"/>
          <w:sz w:val="24"/>
          <w:szCs w:val="24"/>
        </w:rPr>
        <w:object>
          <v:shape id="_x0000_i1032" o:spt="75" type="#_x0000_t75" style="height:22.4pt;width:114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</w:p>
    <w:p>
      <w:pPr>
        <w:spacing w:line="300" w:lineRule="auto"/>
        <w:rPr>
          <w:rFonts w:ascii="Times New Roman" w:hAnsi="Times New Roman" w:eastAsia="宋体" w:cs="Times New Roman"/>
          <w:bCs/>
          <w:position w:val="-18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</w:t>
      </w:r>
      <w:r>
        <w:rPr>
          <w:rFonts w:ascii="Times New Roman" w:hAnsi="Times New Roman" w:eastAsia="宋体" w:cs="Times New Roman"/>
          <w:bCs/>
          <w:position w:val="-24"/>
          <w:sz w:val="24"/>
          <w:szCs w:val="24"/>
        </w:rPr>
        <w:object>
          <v:shape id="_x0000_i1033" o:spt="75" alt="" type="#_x0000_t75" style="height:31.25pt;width:51.8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Times New Roman" w:hAnsi="Times New Roman" w:eastAsia="宋体" w:cs="Times New Roman"/>
          <w:bCs/>
          <w:sz w:val="24"/>
          <w:szCs w:val="24"/>
        </w:rPr>
        <w:t xml:space="preserve">                   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bCs/>
          <w:position w:val="-18"/>
          <w:sz w:val="24"/>
          <w:szCs w:val="24"/>
        </w:rPr>
        <w:object>
          <v:shape id="_x0000_i1034" o:spt="75" type="#_x0000_t75" style="height:25.75pt;width:49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spacing w:line="300" w:lineRule="auto"/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(1):</w:t>
      </w:r>
    </w:p>
    <w:p>
      <w:pPr>
        <w:spacing w:line="300" w:lineRule="auto"/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&gt;&gt; syms x y a</w:t>
      </w:r>
    </w:p>
    <w:p>
      <w:pPr>
        <w:spacing w:line="300" w:lineRule="auto"/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&gt;&gt; f=(x*(exp(sin(x))+1)-2*(exp(tan(x))-1))/(x+a);</w:t>
      </w:r>
    </w:p>
    <w:p>
      <w:pPr>
        <w:spacing w:line="300" w:lineRule="auto"/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&gt;&gt; limit(f,x,a)</w:t>
      </w:r>
    </w:p>
    <w:p>
      <w:pPr>
        <w:spacing w:line="300" w:lineRule="auto"/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ans =</w:t>
      </w:r>
    </w:p>
    <w:p>
      <w:pPr>
        <w:spacing w:line="300" w:lineRule="auto"/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(a*(exp(sin(a)) + 1) - 2*exp(sin(a)/cos(a)) + 2)/(2*a)</w:t>
      </w:r>
    </w:p>
    <w:p>
      <w:pPr>
        <w:numPr>
          <w:ilvl w:val="0"/>
          <w:numId w:val="3"/>
        </w:numPr>
        <w:spacing w:line="300" w:lineRule="auto"/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:</w:t>
      </w: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&gt;&gt; syms x</w:t>
      </w: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&gt;&gt; y=cos(x^2);</w:t>
      </w: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&gt;&gt; diff(y,x)</w:t>
      </w: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ans =</w:t>
      </w: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-2*x*sin(x^2)</w:t>
      </w: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&gt;&gt; diff(y,x,2)</w:t>
      </w: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ans =</w:t>
      </w: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- 2*sin(x^2) - 4*x^2*cos(x^2)</w:t>
      </w: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jc w:val="both"/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:</w:t>
      </w:r>
    </w:p>
    <w:p>
      <w:pPr>
        <w:numPr>
          <w:numId w:val="0"/>
        </w:numPr>
        <w:spacing w:line="300" w:lineRule="auto"/>
        <w:ind w:leftChars="0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&gt;&gt; syms x</w:t>
      </w:r>
    </w:p>
    <w:p>
      <w:pPr>
        <w:numPr>
          <w:numId w:val="0"/>
        </w:numPr>
        <w:spacing w:line="300" w:lineRule="auto"/>
        <w:ind w:leftChars="0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&gt;&gt; f=1/(x^2+1);</w:t>
      </w:r>
    </w:p>
    <w:p>
      <w:pPr>
        <w:numPr>
          <w:numId w:val="0"/>
        </w:numPr>
        <w:spacing w:line="300" w:lineRule="auto"/>
        <w:ind w:leftChars="0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&gt;&gt; int(f)</w:t>
      </w:r>
    </w:p>
    <w:p>
      <w:pPr>
        <w:numPr>
          <w:numId w:val="0"/>
        </w:numPr>
        <w:spacing w:line="300" w:lineRule="auto"/>
        <w:ind w:leftChars="0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ans =</w:t>
      </w:r>
    </w:p>
    <w:p>
      <w:pPr>
        <w:numPr>
          <w:numId w:val="0"/>
        </w:numPr>
        <w:spacing w:line="300" w:lineRule="auto"/>
        <w:ind w:leftChars="0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atan(x)</w:t>
      </w: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jc w:val="both"/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:</w:t>
      </w:r>
    </w:p>
    <w:p>
      <w:pPr>
        <w:numPr>
          <w:numId w:val="0"/>
        </w:numPr>
        <w:spacing w:line="300" w:lineRule="auto"/>
        <w:ind w:leftChars="0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&gt;&gt; syms x t</w:t>
      </w:r>
    </w:p>
    <w:p>
      <w:pPr>
        <w:numPr>
          <w:numId w:val="0"/>
        </w:numPr>
        <w:spacing w:line="300" w:lineRule="auto"/>
        <w:ind w:leftChars="0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&gt;&gt; f=4*x*t;</w:t>
      </w:r>
    </w:p>
    <w:p>
      <w:pPr>
        <w:numPr>
          <w:numId w:val="0"/>
        </w:numPr>
        <w:spacing w:line="300" w:lineRule="auto"/>
        <w:ind w:leftChars="0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&gt;&gt; int(f,t,2,sin(x))</w:t>
      </w:r>
    </w:p>
    <w:p>
      <w:pPr>
        <w:numPr>
          <w:numId w:val="0"/>
        </w:numPr>
        <w:spacing w:line="300" w:lineRule="auto"/>
        <w:ind w:leftChars="0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ans =</w:t>
      </w:r>
    </w:p>
    <w:p>
      <w:pPr>
        <w:numPr>
          <w:numId w:val="0"/>
        </w:numPr>
        <w:spacing w:line="300" w:lineRule="auto"/>
        <w:ind w:leftChars="0"/>
        <w:jc w:val="both"/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sz w:val="24"/>
          <w:szCs w:val="24"/>
          <w:lang w:val="en-US" w:eastAsia="zh-CN"/>
        </w:rPr>
        <w:t>-2*x*(cos(x)^2 + 3)</w:t>
      </w:r>
    </w:p>
    <w:p>
      <w:pPr>
        <w:spacing w:line="30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4. </w:t>
      </w:r>
      <w:r>
        <w:rPr>
          <w:rFonts w:hint="eastAsia" w:ascii="Times New Roman" w:hAnsi="Times New Roman" w:eastAsia="宋体" w:cs="Times New Roman"/>
          <w:sz w:val="24"/>
          <w:szCs w:val="24"/>
        </w:rPr>
        <w:t>求函数</w:t>
      </w:r>
      <w:r>
        <w:rPr>
          <w:rFonts w:ascii="Times New Roman" w:hAnsi="Times New Roman" w:eastAsia="宋体" w:cs="Times New Roman"/>
          <w:bCs/>
          <w:position w:val="-28"/>
          <w:sz w:val="24"/>
          <w:szCs w:val="24"/>
        </w:rPr>
        <w:object>
          <v:shape id="_x0000_i1035" o:spt="75" type="#_x0000_t75" style="height:33.2pt;width:136.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在区域</w:t>
      </w:r>
      <w:r>
        <w:rPr>
          <w:rFonts w:ascii="Times New Roman" w:hAnsi="Times New Roman" w:eastAsia="宋体" w:cs="Times New Roman"/>
          <w:bCs/>
          <w:position w:val="-6"/>
          <w:sz w:val="24"/>
          <w:szCs w:val="24"/>
        </w:rPr>
        <w:object>
          <v:shape id="_x0000_i1036" o:spt="75" type="#_x0000_t75" style="height:14.1pt;width:55.0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position w:val="-10"/>
          <w:sz w:val="24"/>
          <w:szCs w:val="24"/>
        </w:rPr>
        <w:object>
          <v:shape id="_x0000_i1037" o:spt="75" type="#_x0000_t75" style="height:16.05pt;width:64.6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position w:val="-6"/>
          <w:sz w:val="24"/>
          <w:szCs w:val="24"/>
        </w:rPr>
        <w:object>
          <v:shape id="_x0000_i1038" o:spt="75" type="#_x0000_t75" style="height:14.1pt;width:64.0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的积分。</w:t>
      </w:r>
      <w:r>
        <w:rPr>
          <w:rFonts w:hint="eastAsia" w:ascii="Times New Roman" w:hAnsi="Times New Roman" w:eastAsia="宋体" w:cs="Times New Roman"/>
          <w:sz w:val="24"/>
          <w:szCs w:val="24"/>
        </w:rPr>
        <w:t>分别用M</w:t>
      </w:r>
      <w:r>
        <w:rPr>
          <w:rFonts w:ascii="Times New Roman" w:hAnsi="Times New Roman" w:eastAsia="宋体" w:cs="Times New Roman"/>
          <w:sz w:val="24"/>
          <w:szCs w:val="24"/>
        </w:rPr>
        <w:t>ATLAB</w:t>
      </w:r>
      <w:r>
        <w:rPr>
          <w:rFonts w:hint="eastAsia" w:ascii="Times New Roman" w:hAnsi="Times New Roman" w:eastAsia="宋体" w:cs="Times New Roman"/>
          <w:sz w:val="24"/>
          <w:szCs w:val="24"/>
        </w:rPr>
        <w:t>符号计算方法和数值计算方法进行计算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</w:rPr>
        <w:t>（给出</w:t>
      </w:r>
      <w:r>
        <w:rPr>
          <w:rFonts w:ascii="Times New Roman" w:hAnsi="Times New Roman" w:eastAsia="宋体" w:cs="Times New Roman"/>
          <w:sz w:val="24"/>
          <w:szCs w:val="24"/>
        </w:rPr>
        <w:t>程序</w:t>
      </w:r>
      <w:r>
        <w:rPr>
          <w:rFonts w:hint="eastAsia" w:ascii="Times New Roman" w:hAnsi="Times New Roman" w:eastAsia="宋体" w:cs="Times New Roman"/>
          <w:sz w:val="24"/>
          <w:szCs w:val="24"/>
        </w:rPr>
        <w:t>代码和运行结果，</w:t>
      </w:r>
      <w:r>
        <w:rPr>
          <w:rFonts w:ascii="Times New Roman" w:hAnsi="Times New Roman" w:eastAsia="宋体" w:cs="Times New Roman"/>
          <w:sz w:val="24"/>
          <w:szCs w:val="24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分。）</w:t>
      </w:r>
    </w:p>
    <w:p>
      <w:pPr>
        <w:spacing w:line="300" w:lineRule="auto"/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数值计算：</w:t>
      </w:r>
    </w:p>
    <w:p>
      <w:pPr>
        <w:spacing w:line="300" w:lineRule="auto"/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  <w:t>&gt;&gt; f=@(x,y,z) 10./(2+x.^2+y.^2+z.^2);</w:t>
      </w:r>
    </w:p>
    <w:p>
      <w:pPr>
        <w:spacing w:line="300" w:lineRule="auto"/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  <w:t>&gt;&gt; integral3(f,-Inf,0,-100,0,-100,0)</w:t>
      </w:r>
    </w:p>
    <w:p>
      <w:pPr>
        <w:spacing w:line="300" w:lineRule="auto"/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  <w:t>ans =</w:t>
      </w:r>
    </w:p>
    <w:p>
      <w:pPr>
        <w:spacing w:line="300" w:lineRule="auto"/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  <w:t xml:space="preserve">   2.7342e+03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符号计算：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syms </w:t>
      </w:r>
      <w:r>
        <w:rPr>
          <w:rFonts w:hint="default" w:ascii="Consolas" w:hAnsi="Consolas" w:eastAsia="Consolas" w:cs="Consolas"/>
          <w:b w:val="0"/>
          <w:i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x y 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f = 10 / (x^2 + y^2 + z^2 + 2);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符号积分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int_f = int(int(int(f, x, -inf, 0), y, -100, 0), z, -100,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i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'符号积分的结果为：'</w:t>
      </w: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disp(int_f);</w:t>
      </w:r>
      <w:r>
        <w:drawing>
          <wp:inline distT="0" distB="0" distL="114300" distR="114300">
            <wp:extent cx="5267960" cy="2891155"/>
            <wp:effectExtent l="0" t="0" r="5080" b="4445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5. </w:t>
      </w:r>
      <w:r>
        <w:rPr>
          <w:rFonts w:hint="eastAsia" w:ascii="Times New Roman" w:hAnsi="Times New Roman" w:eastAsia="宋体" w:cs="Times New Roman"/>
          <w:sz w:val="24"/>
          <w:szCs w:val="24"/>
        </w:rPr>
        <w:t>分别用3种不同的方法求解如下线性方程组。（给出</w:t>
      </w:r>
      <w:r>
        <w:rPr>
          <w:rFonts w:ascii="Times New Roman" w:hAnsi="Times New Roman" w:eastAsia="宋体" w:cs="Times New Roman"/>
          <w:sz w:val="24"/>
          <w:szCs w:val="24"/>
        </w:rPr>
        <w:t>程序</w:t>
      </w:r>
      <w:r>
        <w:rPr>
          <w:rFonts w:hint="eastAsia" w:ascii="Times New Roman" w:hAnsi="Times New Roman" w:eastAsia="宋体" w:cs="Times New Roman"/>
          <w:sz w:val="24"/>
          <w:szCs w:val="24"/>
        </w:rPr>
        <w:t>代码和运行结果，</w:t>
      </w:r>
      <w:r>
        <w:rPr>
          <w:rFonts w:ascii="Times New Roman" w:hAnsi="Times New Roman" w:eastAsia="宋体" w:cs="Times New Roman"/>
          <w:sz w:val="24"/>
          <w:szCs w:val="24"/>
        </w:rPr>
        <w:t>15</w:t>
      </w:r>
      <w:r>
        <w:rPr>
          <w:rFonts w:hint="eastAsia" w:ascii="Times New Roman" w:hAnsi="Times New Roman" w:eastAsia="宋体" w:cs="Times New Roman"/>
          <w:sz w:val="24"/>
          <w:szCs w:val="24"/>
        </w:rPr>
        <w:t>分。）</w:t>
      </w:r>
    </w:p>
    <w:p>
      <w:pPr>
        <w:spacing w:line="300" w:lineRule="auto"/>
        <w:ind w:firstLine="2409" w:firstLineChars="10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position w:val="-70"/>
          <w:sz w:val="24"/>
          <w:szCs w:val="24"/>
        </w:rPr>
        <w:object>
          <v:shape id="_x0000_i1039" o:spt="75" type="#_x0000_t75" style="height:75.7pt;width:114.9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法1：线性方程组的直接解法：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&gt;&gt; A=[6,5,-2,5;9,-1,4,-1;3,4,2,-2;3,-9,0,2];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&gt;&gt; b=[13,-9,6,0]';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&gt;&gt; x=A\b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x =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10.3333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-1.2222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-31.0556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-21.0000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法2：LU分解法求矩阵：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&gt;&gt; A=[6,5,-2,5;9,-1,4,-1;3,4,2,-2;3,-9,0,2];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&gt;&gt; b=[13,-9,6,0]';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&gt;&gt; [L,U]=lu(A);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&gt;&gt; x=U\[L\b]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x =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10.3333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-1.2222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-31.0556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-21.0000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法3：Jacobi迭代法(我没写出来)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4199255"/>
            <wp:effectExtent l="0" t="0" r="4445" b="6985"/>
            <wp:docPr id="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求微分方程在</w:t>
      </w:r>
      <w:r>
        <w:rPr>
          <w:rFonts w:ascii="Times New Roman" w:hAnsi="Times New Roman" w:eastAsia="宋体" w:cs="Times New Roman"/>
          <w:sz w:val="24"/>
          <w:szCs w:val="24"/>
        </w:rPr>
        <w:t>[1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3]</w:t>
      </w:r>
      <w:r>
        <w:rPr>
          <w:rFonts w:hint="eastAsia" w:ascii="Times New Roman" w:hAnsi="Times New Roman" w:eastAsia="宋体" w:cs="Times New Roman"/>
          <w:sz w:val="24"/>
          <w:szCs w:val="24"/>
        </w:rPr>
        <w:t>区间内的数值解，并在同一坐标内将数值计算结果与符号解的精确解进行比较。绘制图形时请用不同的数据点标记进行区分，并添加图例标注。（给出</w:t>
      </w:r>
      <w:r>
        <w:rPr>
          <w:rFonts w:ascii="Times New Roman" w:hAnsi="Times New Roman" w:eastAsia="宋体" w:cs="Times New Roman"/>
          <w:sz w:val="24"/>
          <w:szCs w:val="24"/>
        </w:rPr>
        <w:t>程序</w:t>
      </w:r>
      <w:r>
        <w:rPr>
          <w:rFonts w:hint="eastAsia" w:ascii="Times New Roman" w:hAnsi="Times New Roman" w:eastAsia="宋体" w:cs="Times New Roman"/>
          <w:sz w:val="24"/>
          <w:szCs w:val="24"/>
        </w:rPr>
        <w:t>代码和运行结果，</w:t>
      </w:r>
      <w:r>
        <w:rPr>
          <w:rFonts w:ascii="Times New Roman" w:hAnsi="Times New Roman" w:eastAsia="宋体" w:cs="Times New Roman"/>
          <w:sz w:val="24"/>
          <w:szCs w:val="24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分。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）</w:t>
      </w:r>
    </w:p>
    <w:p>
      <w:pPr>
        <w:spacing w:line="30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object>
          <v:shape id="_x0000_i1040" o:spt="75" type="#_x0000_t75" style="height:52.05pt;width:77.6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 xml:space="preserve"> 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代码：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% 定义微分方程的数值解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f = @(x,y) -3*y + 2*x;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% 设定初始条件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xspan = [1 3];  % x 的范围 [1, 3]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y0 = 1;         % 初始条件 y(1) = 1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% 使用 ode45 求解微分方程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[x_num, y_num] = ode45(f, xspan, y0);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% 符号解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syms y(x)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ode = diff(y,x) == -3*y + 2*x;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cond = y(1) == 1;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y_sym = dsolve(ode, cond);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disp('符号解为：');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disp(y_sym);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% 将符号解转换为数值形式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y_exact = double(subs(y_sym, x_num));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% 绘制数值解与符号解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figure;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plot(x_num, y_num, 'bo-', 'DisplayName', '数值解'); hold on;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plot(x_num, y_exact, 'r*--', 'DisplayName', '符号解');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xlabel('x'); ylabel('y');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title('微分方程的数值解与符号解比较');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legend show;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grid on;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结果：</w:t>
      </w:r>
    </w:p>
    <w:p>
      <w:pPr>
        <w:spacing w:line="300" w:lineRule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4310" cy="3954145"/>
            <wp:effectExtent l="0" t="0" r="13970" b="8255"/>
            <wp:docPr id="4" name="图片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7. </w:t>
      </w:r>
      <w:r>
        <w:rPr>
          <w:rFonts w:hint="eastAsia" w:ascii="Times New Roman" w:hAnsi="Times New Roman" w:eastAsia="宋体" w:cs="Times New Roman"/>
          <w:sz w:val="24"/>
          <w:szCs w:val="24"/>
        </w:rPr>
        <w:t>某观测站测得某日6：0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至1</w:t>
      </w:r>
      <w:r>
        <w:rPr>
          <w:rFonts w:ascii="Times New Roman" w:hAnsi="Times New Roman" w:eastAsia="宋体" w:cs="Times New Roman"/>
          <w:sz w:val="24"/>
          <w:szCs w:val="24"/>
        </w:rPr>
        <w:t>8</w:t>
      </w:r>
      <w:r>
        <w:rPr>
          <w:rFonts w:hint="eastAsia" w:ascii="Times New Roman" w:hAnsi="Times New Roman" w:eastAsia="宋体" w:cs="Times New Roman"/>
          <w:sz w:val="24"/>
          <w:szCs w:val="24"/>
        </w:rPr>
        <w:t>：0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每隔两小时的室内温度和室外温度如表所示。选择下面两小题中的任意一个进行练习。（给出</w:t>
      </w:r>
      <w:r>
        <w:rPr>
          <w:rFonts w:ascii="Times New Roman" w:hAnsi="Times New Roman" w:eastAsia="宋体" w:cs="Times New Roman"/>
          <w:sz w:val="24"/>
          <w:szCs w:val="24"/>
        </w:rPr>
        <w:t>程序</w:t>
      </w:r>
      <w:r>
        <w:rPr>
          <w:rFonts w:hint="eastAsia" w:ascii="Times New Roman" w:hAnsi="Times New Roman" w:eastAsia="宋体" w:cs="Times New Roman"/>
          <w:sz w:val="24"/>
          <w:szCs w:val="24"/>
        </w:rPr>
        <w:t>代码和图形，</w:t>
      </w:r>
      <w:r>
        <w:rPr>
          <w:rFonts w:ascii="Times New Roman" w:hAnsi="Times New Roman" w:eastAsia="宋体" w:cs="Times New Roman"/>
          <w:sz w:val="24"/>
          <w:szCs w:val="24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分。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）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（1）试对室内温度进行2次多项式拟合。首先给出2次拟合多项式的系数，然后计算6：</w:t>
      </w:r>
      <w:r>
        <w:rPr>
          <w:rFonts w:ascii="Times New Roman" w:hAnsi="Times New Roman" w:eastAsia="宋体" w:cs="Times New Roman"/>
          <w:sz w:val="24"/>
          <w:szCs w:val="24"/>
        </w:rPr>
        <w:t>30</w:t>
      </w:r>
      <w:r>
        <w:rPr>
          <w:rFonts w:hint="eastAsia" w:ascii="Times New Roman" w:hAnsi="Times New Roman" w:eastAsia="宋体" w:cs="Times New Roman"/>
          <w:sz w:val="24"/>
          <w:szCs w:val="24"/>
        </w:rPr>
        <w:t>至1</w:t>
      </w:r>
      <w:r>
        <w:rPr>
          <w:rFonts w:ascii="Times New Roman" w:hAnsi="Times New Roman" w:eastAsia="宋体" w:cs="Times New Roman"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30</w:t>
      </w:r>
      <w:r>
        <w:rPr>
          <w:rFonts w:hint="eastAsia" w:ascii="Times New Roman" w:hAnsi="Times New Roman" w:eastAsia="宋体" w:cs="Times New Roman"/>
          <w:sz w:val="24"/>
          <w:szCs w:val="24"/>
        </w:rPr>
        <w:t>每隔一小时的室内温度近似值，通过绘图比较拟合曲线与实测室内温度t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（2）请用三次样条插值分别求6：</w:t>
      </w:r>
      <w:r>
        <w:rPr>
          <w:rFonts w:ascii="Times New Roman" w:hAnsi="Times New Roman" w:eastAsia="宋体" w:cs="Times New Roman"/>
          <w:sz w:val="24"/>
          <w:szCs w:val="24"/>
        </w:rPr>
        <w:t>30</w:t>
      </w:r>
      <w:r>
        <w:rPr>
          <w:rFonts w:hint="eastAsia" w:ascii="Times New Roman" w:hAnsi="Times New Roman" w:eastAsia="宋体" w:cs="Times New Roman"/>
          <w:sz w:val="24"/>
          <w:szCs w:val="24"/>
        </w:rPr>
        <w:t>至1</w:t>
      </w:r>
      <w:r>
        <w:rPr>
          <w:rFonts w:ascii="Times New Roman" w:hAnsi="Times New Roman" w:eastAsia="宋体" w:cs="Times New Roman"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30</w:t>
      </w:r>
      <w:r>
        <w:rPr>
          <w:rFonts w:hint="eastAsia" w:ascii="Times New Roman" w:hAnsi="Times New Roman" w:eastAsia="宋体" w:cs="Times New Roman"/>
          <w:sz w:val="24"/>
          <w:szCs w:val="24"/>
        </w:rPr>
        <w:t>每隔一小时的室外温度，通过绘图比较插值结果与实测室外温度t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tbl>
      <w:tblPr>
        <w:tblStyle w:val="6"/>
        <w:tblW w:w="866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601"/>
        <w:gridCol w:w="1097"/>
        <w:gridCol w:w="1097"/>
        <w:gridCol w:w="1097"/>
        <w:gridCol w:w="1097"/>
        <w:gridCol w:w="1097"/>
        <w:gridCol w:w="10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时间h</w:t>
            </w:r>
          </w:p>
        </w:tc>
        <w:tc>
          <w:tcPr>
            <w:tcW w:w="6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148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室内温度t1</w:t>
            </w:r>
          </w:p>
        </w:tc>
        <w:tc>
          <w:tcPr>
            <w:tcW w:w="6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18.0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20.0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22.0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25.0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30.0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28.0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24.0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148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室外温度t2</w:t>
            </w:r>
          </w:p>
        </w:tc>
        <w:tc>
          <w:tcPr>
            <w:tcW w:w="6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15.0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19.0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24.0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28.0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34.0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32.0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30.0</w:t>
            </w:r>
          </w:p>
        </w:tc>
      </w:tr>
    </w:tbl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代码：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 原始数据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time = [6 8 10 12 14 16 18];                % 时间（小时）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temp1 = [18 22 25 30 28 25 20];             % 室内温度 (℃)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temp2 = [21 24 28 34 32 30 25];             % 室外温度 (℃)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interp_time = 6:1:18;                       % 插值时间（小时，按每小时计算）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 对室内温度进行二次多项式拟合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coeffs = polyfit(time, temp1, 2);            % 拟合二次多项式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temp1_fit = polyval(coeffs, interp_time);   % 计算拟合温度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 绘制图形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figure;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plot(time, temp1, 'ro', 'DisplayName', '原始室内温度'); hold on; % 原始数据点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plot(interp_time, temp1_fit, 'b-', 'DisplayName', '二次拟合曲线'); % 二次拟合曲线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 设置图形标签和标题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xlabel('时间 (小时)'); ylabel('室内温度 (℃)');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title('室内温度二次多项式拟合');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legend show; grid on;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图片：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274310" cy="3954145"/>
            <wp:effectExtent l="0" t="0" r="13970" b="8255"/>
            <wp:docPr id="5" name="图片 5" descr="untit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8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设系统的微分方程为</w:t>
      </w:r>
      <w:r>
        <w:rPr>
          <w:rFonts w:ascii="Times New Roman" w:hAnsi="Times New Roman" w:eastAsia="宋体" w:cs="Times New Roman"/>
          <w:bCs/>
          <w:position w:val="-14"/>
          <w:sz w:val="24"/>
          <w:szCs w:val="24"/>
        </w:rPr>
        <w:object>
          <v:shape id="_x0000_i1041" o:spt="75" type="#_x0000_t75" style="height:20.1pt;width:109.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，其中</w:t>
      </w:r>
      <w:r>
        <w:rPr>
          <w:rFonts w:ascii="Times New Roman" w:hAnsi="Times New Roman" w:eastAsia="宋体" w:cs="Times New Roman"/>
          <w:bCs/>
          <w:position w:val="-14"/>
          <w:sz w:val="24"/>
          <w:szCs w:val="24"/>
        </w:rPr>
        <w:object>
          <v:shape id="_x0000_i1042" o:spt="75" type="#_x0000_t75" style="height:20.1pt;width:2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是一个振幅为1、角频率为1rad</w:t>
      </w:r>
      <w:r>
        <w:rPr>
          <w:rFonts w:ascii="Times New Roman" w:hAnsi="Times New Roman" w:eastAsia="宋体" w:cs="Times New Roman"/>
          <w:bCs/>
          <w:sz w:val="24"/>
          <w:szCs w:val="24"/>
        </w:rPr>
        <w:t>/s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的方波输入信号，试用</w:t>
      </w:r>
      <w:r>
        <w:rPr>
          <w:rFonts w:ascii="Times New Roman" w:hAnsi="Times New Roman" w:eastAsia="宋体" w:cs="Times New Roman"/>
          <w:bCs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imulink建立系统模型并进行仿真，用示波器给出0</w:t>
      </w:r>
      <w:r>
        <w:rPr>
          <w:rFonts w:ascii="Times New Roman" w:hAnsi="Times New Roman" w:eastAsia="宋体" w:cs="Times New Roman"/>
          <w:bCs/>
          <w:sz w:val="24"/>
          <w:szCs w:val="24"/>
        </w:rPr>
        <w:t>~20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s内</w:t>
      </w:r>
      <w:r>
        <w:rPr>
          <w:rFonts w:ascii="Times New Roman" w:hAnsi="Times New Roman" w:eastAsia="宋体" w:cs="Times New Roman"/>
          <w:bCs/>
          <w:position w:val="-14"/>
          <w:sz w:val="24"/>
          <w:szCs w:val="24"/>
        </w:rPr>
        <w:object>
          <v:shape id="_x0000_i1043" o:spt="75" type="#_x0000_t75" style="height:20.1pt;width:24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的信号波形。</w:t>
      </w:r>
      <w:r>
        <w:rPr>
          <w:rFonts w:hint="eastAsia" w:ascii="Times New Roman" w:hAnsi="Times New Roman" w:eastAsia="宋体" w:cs="Times New Roman"/>
          <w:sz w:val="24"/>
          <w:szCs w:val="24"/>
        </w:rPr>
        <w:t>（给出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系统模型图</w:t>
      </w:r>
      <w:r>
        <w:rPr>
          <w:rFonts w:hint="eastAsia" w:ascii="Times New Roman" w:hAnsi="Times New Roman" w:eastAsia="宋体" w:cs="Times New Roman"/>
          <w:sz w:val="24"/>
          <w:szCs w:val="24"/>
        </w:rPr>
        <w:t>和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示波器波形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分。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）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eastAsia="zh-CN"/>
        </w:rPr>
        <w:object>
          <v:shape id="_x0000_i1047" o:spt="75" type="#_x0000_t75" style="height:17pt;width:72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4" r:id="rId47">
            <o:LockedField>false</o:LockedField>
          </o:OLEObject>
        </w:object>
      </w:r>
      <w:r>
        <w:drawing>
          <wp:inline distT="0" distB="0" distL="114300" distR="114300">
            <wp:extent cx="5269230" cy="2872740"/>
            <wp:effectExtent l="0" t="0" r="3810" b="7620"/>
            <wp:docPr id="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67960" cy="3731260"/>
            <wp:effectExtent l="0" t="0" r="5080" b="2540"/>
            <wp:docPr id="7" name="图片 7" descr="un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title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0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谈谈你对本学期《</w:t>
      </w:r>
      <w:r>
        <w:rPr>
          <w:rFonts w:ascii="Times New Roman" w:hAnsi="Times New Roman" w:eastAsia="宋体" w:cs="Times New Roman"/>
          <w:sz w:val="24"/>
          <w:szCs w:val="24"/>
        </w:rPr>
        <w:t>MATLAB基础</w:t>
      </w:r>
      <w:r>
        <w:rPr>
          <w:rFonts w:hint="eastAsia" w:ascii="Times New Roman" w:hAnsi="Times New Roman" w:eastAsia="宋体" w:cs="Times New Roman"/>
          <w:sz w:val="24"/>
          <w:szCs w:val="24"/>
        </w:rPr>
        <w:t>及</w:t>
      </w:r>
      <w:r>
        <w:rPr>
          <w:rFonts w:ascii="Times New Roman" w:hAnsi="Times New Roman" w:eastAsia="宋体" w:cs="Times New Roman"/>
          <w:sz w:val="24"/>
          <w:szCs w:val="24"/>
        </w:rPr>
        <w:t>应用》课程的学习体会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300</w:t>
      </w:r>
      <w:r>
        <w:rPr>
          <w:rFonts w:hint="eastAsia" w:ascii="Times New Roman" w:hAnsi="Times New Roman" w:eastAsia="宋体" w:cs="Times New Roman"/>
          <w:sz w:val="24"/>
          <w:szCs w:val="24"/>
        </w:rPr>
        <w:t>字以上）。（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分）</w:t>
      </w:r>
    </w:p>
    <w:p>
      <w:pPr>
        <w:numPr>
          <w:numId w:val="0"/>
        </w:numPr>
        <w:spacing w:line="300" w:lineRule="auto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相比于上学期的数学实验课程，仅有一周紧张的时间来学习利用matlab，本学期的</w:t>
      </w:r>
      <w:r>
        <w:rPr>
          <w:rFonts w:hint="eastAsia" w:ascii="Times New Roman" w:hAnsi="Times New Roman" w:eastAsia="宋体" w:cs="Times New Roman"/>
          <w:sz w:val="24"/>
          <w:szCs w:val="24"/>
        </w:rPr>
        <w:t>《</w:t>
      </w:r>
      <w:r>
        <w:rPr>
          <w:rFonts w:ascii="Times New Roman" w:hAnsi="Times New Roman" w:eastAsia="宋体" w:cs="Times New Roman"/>
          <w:sz w:val="24"/>
          <w:szCs w:val="24"/>
        </w:rPr>
        <w:t>MATLAB基础</w:t>
      </w:r>
      <w:r>
        <w:rPr>
          <w:rFonts w:hint="eastAsia" w:ascii="Times New Roman" w:hAnsi="Times New Roman" w:eastAsia="宋体" w:cs="Times New Roman"/>
          <w:sz w:val="24"/>
          <w:szCs w:val="24"/>
        </w:rPr>
        <w:t>及</w:t>
      </w:r>
      <w:r>
        <w:rPr>
          <w:rFonts w:ascii="Times New Roman" w:hAnsi="Times New Roman" w:eastAsia="宋体" w:cs="Times New Roman"/>
          <w:sz w:val="24"/>
          <w:szCs w:val="24"/>
        </w:rPr>
        <w:t>应用》课程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无疑给了我更为充足的时间去领略matlab的强大。</w:t>
      </w:r>
    </w:p>
    <w:p>
      <w:pPr>
        <w:numPr>
          <w:numId w:val="0"/>
        </w:numPr>
        <w:spacing w:line="300" w:lineRule="auto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首先就是在老师的指导下，进一步深入了解了绘图（二维，三维，饼状，条状，log刻度），计算（数值计算，符号计算），以及对一些参数的掌握和运用，来画出自己想要的图像。</w:t>
      </w:r>
    </w:p>
    <w:p>
      <w:pPr>
        <w:numPr>
          <w:numId w:val="0"/>
        </w:numPr>
        <w:spacing w:line="300" w:lineRule="auto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其次是，就是利用课上学到的知识，诸如极限的计算，符号积分等，来解决高数中遇到的难题，对于求解一些难题提供了很多的帮助。</w:t>
      </w:r>
    </w:p>
    <w:p>
      <w:pPr>
        <w:numPr>
          <w:numId w:val="0"/>
        </w:numPr>
        <w:spacing w:line="300" w:lineRule="auto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接着就是，在学习matlab的过程中，自己会主动去寻找资料，网上的，图书馆的，gpt的，都提高了我应对问题，解决问题的能力。</w:t>
      </w:r>
    </w:p>
    <w:p>
      <w:pPr>
        <w:numPr>
          <w:numId w:val="0"/>
        </w:numPr>
        <w:spacing w:line="300" w:lineRule="auto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最后，课程的学习更让我认识到了matlab中有关数据处理的强大，以及激发了我对编程的兴趣，初步确定了自己感兴趣的方向：数据分析与可视化。</w:t>
      </w: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00" w:lineRule="auto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spacing w:line="30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4823"/>
    <w:multiLevelType w:val="multilevel"/>
    <w:tmpl w:val="06104823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732F9A"/>
    <w:multiLevelType w:val="multilevel"/>
    <w:tmpl w:val="1C732F9A"/>
    <w:lvl w:ilvl="0" w:tentative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BA74D1"/>
    <w:multiLevelType w:val="singleLevel"/>
    <w:tmpl w:val="37BA74D1"/>
    <w:lvl w:ilvl="0" w:tentative="0">
      <w:start w:val="9"/>
      <w:numFmt w:val="decimal"/>
      <w:suff w:val="space"/>
      <w:lvlText w:val="%1."/>
      <w:lvlJc w:val="left"/>
    </w:lvl>
  </w:abstractNum>
  <w:abstractNum w:abstractNumId="3">
    <w:nsid w:val="52E45674"/>
    <w:multiLevelType w:val="singleLevel"/>
    <w:tmpl w:val="52E4567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683853D"/>
    <w:multiLevelType w:val="singleLevel"/>
    <w:tmpl w:val="568385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D7"/>
    <w:rsid w:val="00012C59"/>
    <w:rsid w:val="000338FC"/>
    <w:rsid w:val="00034884"/>
    <w:rsid w:val="00044255"/>
    <w:rsid w:val="0005225B"/>
    <w:rsid w:val="0005523C"/>
    <w:rsid w:val="00056819"/>
    <w:rsid w:val="0008184E"/>
    <w:rsid w:val="00082319"/>
    <w:rsid w:val="000A0ED5"/>
    <w:rsid w:val="000E1AF0"/>
    <w:rsid w:val="000E6213"/>
    <w:rsid w:val="000F304F"/>
    <w:rsid w:val="00100B1C"/>
    <w:rsid w:val="00113988"/>
    <w:rsid w:val="00172599"/>
    <w:rsid w:val="00182BB7"/>
    <w:rsid w:val="001B2143"/>
    <w:rsid w:val="00207ABE"/>
    <w:rsid w:val="00210D07"/>
    <w:rsid w:val="0021675F"/>
    <w:rsid w:val="00230284"/>
    <w:rsid w:val="002464A3"/>
    <w:rsid w:val="00285B8B"/>
    <w:rsid w:val="002978ED"/>
    <w:rsid w:val="002B1B45"/>
    <w:rsid w:val="002E609A"/>
    <w:rsid w:val="002F0D9A"/>
    <w:rsid w:val="002F5AEF"/>
    <w:rsid w:val="003127CC"/>
    <w:rsid w:val="00314C44"/>
    <w:rsid w:val="00331C69"/>
    <w:rsid w:val="00335C64"/>
    <w:rsid w:val="00365583"/>
    <w:rsid w:val="00372A64"/>
    <w:rsid w:val="003923AE"/>
    <w:rsid w:val="003A231A"/>
    <w:rsid w:val="003B339A"/>
    <w:rsid w:val="003E39F9"/>
    <w:rsid w:val="003F3123"/>
    <w:rsid w:val="0040313A"/>
    <w:rsid w:val="004078D9"/>
    <w:rsid w:val="00426A4B"/>
    <w:rsid w:val="00432865"/>
    <w:rsid w:val="004414DE"/>
    <w:rsid w:val="004637FE"/>
    <w:rsid w:val="004730D6"/>
    <w:rsid w:val="00482F38"/>
    <w:rsid w:val="004A4817"/>
    <w:rsid w:val="004A7F79"/>
    <w:rsid w:val="004B46EA"/>
    <w:rsid w:val="004B7FB7"/>
    <w:rsid w:val="004D5368"/>
    <w:rsid w:val="004F3D8E"/>
    <w:rsid w:val="004F527E"/>
    <w:rsid w:val="0054661D"/>
    <w:rsid w:val="00552C49"/>
    <w:rsid w:val="005764A2"/>
    <w:rsid w:val="005A4B4C"/>
    <w:rsid w:val="005B2C94"/>
    <w:rsid w:val="005B308A"/>
    <w:rsid w:val="005B56FD"/>
    <w:rsid w:val="005E2321"/>
    <w:rsid w:val="006251C2"/>
    <w:rsid w:val="00646FEE"/>
    <w:rsid w:val="00651A73"/>
    <w:rsid w:val="006704D3"/>
    <w:rsid w:val="00684AAC"/>
    <w:rsid w:val="00696C83"/>
    <w:rsid w:val="006A63C3"/>
    <w:rsid w:val="007017DB"/>
    <w:rsid w:val="00705C4F"/>
    <w:rsid w:val="00715FF0"/>
    <w:rsid w:val="00723F2F"/>
    <w:rsid w:val="00740FA3"/>
    <w:rsid w:val="00742F6F"/>
    <w:rsid w:val="007479C3"/>
    <w:rsid w:val="00757D57"/>
    <w:rsid w:val="007769E6"/>
    <w:rsid w:val="00781DF0"/>
    <w:rsid w:val="007A2FF4"/>
    <w:rsid w:val="007B1DD4"/>
    <w:rsid w:val="007B450B"/>
    <w:rsid w:val="007D5D2C"/>
    <w:rsid w:val="007E3D7B"/>
    <w:rsid w:val="007E58A9"/>
    <w:rsid w:val="00830EE4"/>
    <w:rsid w:val="00832C02"/>
    <w:rsid w:val="00855483"/>
    <w:rsid w:val="00857D9E"/>
    <w:rsid w:val="0086581C"/>
    <w:rsid w:val="00886E98"/>
    <w:rsid w:val="0089722B"/>
    <w:rsid w:val="008A59E5"/>
    <w:rsid w:val="008C0BE1"/>
    <w:rsid w:val="008D014D"/>
    <w:rsid w:val="00900ABC"/>
    <w:rsid w:val="00900DE9"/>
    <w:rsid w:val="009237DB"/>
    <w:rsid w:val="00926CCF"/>
    <w:rsid w:val="00932544"/>
    <w:rsid w:val="00951814"/>
    <w:rsid w:val="00956281"/>
    <w:rsid w:val="0098022C"/>
    <w:rsid w:val="009A2C5D"/>
    <w:rsid w:val="009A457B"/>
    <w:rsid w:val="009E01BC"/>
    <w:rsid w:val="00A02417"/>
    <w:rsid w:val="00A067E4"/>
    <w:rsid w:val="00A24F74"/>
    <w:rsid w:val="00A31193"/>
    <w:rsid w:val="00A51F92"/>
    <w:rsid w:val="00A56FE3"/>
    <w:rsid w:val="00A7284E"/>
    <w:rsid w:val="00AA4601"/>
    <w:rsid w:val="00AD426E"/>
    <w:rsid w:val="00AE4D5F"/>
    <w:rsid w:val="00AF633C"/>
    <w:rsid w:val="00B045AF"/>
    <w:rsid w:val="00B0647C"/>
    <w:rsid w:val="00B10033"/>
    <w:rsid w:val="00B16BB5"/>
    <w:rsid w:val="00B53F2C"/>
    <w:rsid w:val="00B5475E"/>
    <w:rsid w:val="00B827D2"/>
    <w:rsid w:val="00B97C1D"/>
    <w:rsid w:val="00BD0E66"/>
    <w:rsid w:val="00BE044D"/>
    <w:rsid w:val="00BE5BEE"/>
    <w:rsid w:val="00BE7584"/>
    <w:rsid w:val="00C04AE4"/>
    <w:rsid w:val="00C104C3"/>
    <w:rsid w:val="00C117F6"/>
    <w:rsid w:val="00C1784D"/>
    <w:rsid w:val="00C214D0"/>
    <w:rsid w:val="00C33706"/>
    <w:rsid w:val="00C57929"/>
    <w:rsid w:val="00C8240B"/>
    <w:rsid w:val="00C9562A"/>
    <w:rsid w:val="00CB2CA3"/>
    <w:rsid w:val="00CC2968"/>
    <w:rsid w:val="00CD165B"/>
    <w:rsid w:val="00CD6DE3"/>
    <w:rsid w:val="00CF62D6"/>
    <w:rsid w:val="00D06EB5"/>
    <w:rsid w:val="00D215EA"/>
    <w:rsid w:val="00D3769A"/>
    <w:rsid w:val="00D4414D"/>
    <w:rsid w:val="00D450E8"/>
    <w:rsid w:val="00D73472"/>
    <w:rsid w:val="00D772B8"/>
    <w:rsid w:val="00D81779"/>
    <w:rsid w:val="00DD21DD"/>
    <w:rsid w:val="00DF3BA2"/>
    <w:rsid w:val="00DF43B4"/>
    <w:rsid w:val="00E16AE3"/>
    <w:rsid w:val="00E27172"/>
    <w:rsid w:val="00E32105"/>
    <w:rsid w:val="00E443EE"/>
    <w:rsid w:val="00E57A2B"/>
    <w:rsid w:val="00E626A6"/>
    <w:rsid w:val="00E751FA"/>
    <w:rsid w:val="00E75A8D"/>
    <w:rsid w:val="00E85107"/>
    <w:rsid w:val="00E93D22"/>
    <w:rsid w:val="00EA0FD2"/>
    <w:rsid w:val="00EA4BAC"/>
    <w:rsid w:val="00EC187E"/>
    <w:rsid w:val="00EC58EF"/>
    <w:rsid w:val="00F07E39"/>
    <w:rsid w:val="00F14298"/>
    <w:rsid w:val="00F46CD7"/>
    <w:rsid w:val="00F51181"/>
    <w:rsid w:val="00F7397F"/>
    <w:rsid w:val="00F94D6B"/>
    <w:rsid w:val="00FC5A3D"/>
    <w:rsid w:val="00FD6ED7"/>
    <w:rsid w:val="00FE6D88"/>
    <w:rsid w:val="00FF2AA1"/>
    <w:rsid w:val="15244603"/>
    <w:rsid w:val="1BD12B51"/>
    <w:rsid w:val="2A701D10"/>
    <w:rsid w:val="36196CA5"/>
    <w:rsid w:val="402B55A3"/>
    <w:rsid w:val="45453C6D"/>
    <w:rsid w:val="5696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2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8"/>
    <w:link w:val="2"/>
    <w:semiHidden/>
    <w:uiPriority w:val="99"/>
    <w:rPr>
      <w:sz w:val="18"/>
      <w:szCs w:val="18"/>
    </w:rPr>
  </w:style>
  <w:style w:type="character" w:customStyle="1" w:styleId="11">
    <w:name w:val="页眉 字符"/>
    <w:basedOn w:val="8"/>
    <w:link w:val="4"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  <w:style w:type="character" w:customStyle="1" w:styleId="13">
    <w:name w:val="s0"/>
    <w:basedOn w:val="8"/>
    <w:uiPriority w:val="0"/>
  </w:style>
  <w:style w:type="character" w:customStyle="1" w:styleId="14">
    <w:name w:val="s41"/>
    <w:basedOn w:val="8"/>
    <w:uiPriority w:val="0"/>
    <w:rPr>
      <w:color w:val="228B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26.jpeg"/><Relationship Id="rId5" Type="http://schemas.openxmlformats.org/officeDocument/2006/relationships/image" Target="media/image1.wmf"/><Relationship Id="rId49" Type="http://schemas.openxmlformats.org/officeDocument/2006/relationships/image" Target="media/image25.png"/><Relationship Id="rId48" Type="http://schemas.openxmlformats.org/officeDocument/2006/relationships/image" Target="media/image24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3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0.jpeg"/><Relationship Id="rId4" Type="http://schemas.openxmlformats.org/officeDocument/2006/relationships/oleObject" Target="embeddings/oleObject1.bin"/><Relationship Id="rId39" Type="http://schemas.openxmlformats.org/officeDocument/2006/relationships/image" Target="media/image19.jpeg"/><Relationship Id="rId38" Type="http://schemas.openxmlformats.org/officeDocument/2006/relationships/image" Target="media/image18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7.png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png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1.tiff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255</Words>
  <Characters>1455</Characters>
  <Lines>12</Lines>
  <Paragraphs>3</Paragraphs>
  <TotalTime>17</TotalTime>
  <ScaleCrop>false</ScaleCrop>
  <LinksUpToDate>false</LinksUpToDate>
  <CharactersWithSpaces>1707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2021-11-03T02:12:00Z</dcterms:created>
  <dc:creator>Yunqin Hu</dc:creator>
  <cp:lastModifiedBy>贺昌嘉</cp:lastModifiedBy>
  <cp:lastPrinted>2022-01-14T12:51:00Z</cp:lastPrinted>
  <dcterms:modified xsi:type="dcterms:W3CDTF">2024-12-14T08:50:37Z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