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4088765</wp:posOffset>
            </wp:positionH>
            <wp:positionV relativeFrom="paragraph">
              <wp:posOffset>62230</wp:posOffset>
            </wp:positionV>
            <wp:extent cx="866140" cy="1220470"/>
            <wp:effectExtent l="0" t="0" r="10160" b="177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122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结果集映射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CRUD语句【Create Retrieve【重新得到数据】 Update Delete】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insert【C】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select【R】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update【U】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delete【D】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【输入映射】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parameterType</w:t>
      </w:r>
    </w:p>
    <w:p>
      <w:pPr>
        <w:rPr>
          <w:rFonts w:hint="eastAsia"/>
          <w:color w:val="BFBFBF" w:themeColor="background1" w:themeShade="BF"/>
          <w:lang w:val="en-US" w:eastAsia="zh-CN"/>
        </w:rPr>
      </w:pPr>
      <w:r>
        <w:rPr>
          <w:rFonts w:hint="eastAsia"/>
          <w:color w:val="BFBFBF" w:themeColor="background1" w:themeShade="BF"/>
          <w:lang w:val="en-US" w:eastAsia="zh-CN"/>
        </w:rPr>
        <w:t>parameterMap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【语句类型】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"STATEMENT"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"PREPARED"【默认】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"CALLABLE"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对应JDBC的3种语言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PreparedStatement【预定义】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CallableStatement【调用】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【清空缓存】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flushChache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false【默认】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语句执行前清空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【等待超时时限】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"秒数"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"unset"【默认】【依赖驱动】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【结果集映射】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【多结果集映射】</w:t>
      </w:r>
    </w:p>
    <w:p>
      <w:pPr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resultSets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resultSetType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bookmarkStart w:id="1" w:name="OLE_LINK2"/>
      <w:r>
        <w:rPr>
          <w:rFonts w:hint="eastAsia"/>
          <w:lang w:val="en-US" w:eastAsia="zh-CN"/>
        </w:rPr>
        <w:t>FORWARD</w:t>
      </w:r>
      <w:bookmarkEnd w:id="1"/>
      <w:r>
        <w:rPr>
          <w:rFonts w:hint="eastAsia"/>
          <w:lang w:val="en-US" w:eastAsia="zh-CN"/>
        </w:rPr>
        <w:t>_ONLY"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"SCROLL_SENSITIVE"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"SCROLL_INSENSITIVE"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"unset"【默认】【依赖驱动】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【结果行数】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fetchSize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批量返回的结果行数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"unset"【默认】【依赖驱动】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【结果顺序】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resultOrdered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"true"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这个设置仅针对嵌套结果 select 语句适用：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如果为 true，就是假设包含了嵌套结果集或是分组了，这样的话当返回一个主结果行的时候，就不会发生有对前面结果集的引用的情况。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这就使得在获取嵌套的结果集的时候不至于导致内存不够用。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false【默认】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【结果二级缓存】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"true"【select默认】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&lt;insert&gt;&lt;delete&gt;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keyProperty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标识主键对应的属性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"unset"【默认】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keyColumn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声明主键列【多主键列逗号分隔】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</w:t>
      </w:r>
      <w:bookmarkStart w:id="2" w:name="OLE_LINK1"/>
      <w:r>
        <w:rPr>
          <w:rFonts w:hint="eastAsia"/>
          <w:lang w:val="en-US" w:eastAsia="zh-CN"/>
        </w:rPr>
        <w:t>Generated</w:t>
      </w:r>
      <w:bookmarkEnd w:id="2"/>
      <w:r>
        <w:rPr>
          <w:rFonts w:hint="eastAsia"/>
          <w:lang w:val="en-US" w:eastAsia="zh-CN"/>
        </w:rPr>
        <w:t>Keys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"false"【默认】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获取数据库内部生成的主键【getGeneratedKeys()】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主键生成策略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useGeneratedKeys获取数据库呢部生成的主键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&lt;selectKey&gt;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"BEFORE"【</w:t>
      </w:r>
      <w:bookmarkStart w:id="3" w:name="OLE_LINK4"/>
      <w:r>
        <w:rPr>
          <w:rFonts w:hint="eastAsia"/>
          <w:lang w:val="en-US" w:eastAsia="zh-CN"/>
        </w:rPr>
        <w:t>先选择主键，设置keyProperty</w:t>
      </w:r>
      <w:bookmarkEnd w:id="3"/>
      <w:r>
        <w:rPr>
          <w:rFonts w:hint="eastAsia"/>
          <w:lang w:val="en-US" w:eastAsia="zh-CN"/>
        </w:rPr>
        <w:t>，然后执行插入语句】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"AFTER"【先插入，</w:t>
      </w:r>
      <w:bookmarkStart w:id="4" w:name="_GoBack"/>
      <w:bookmarkEnd w:id="4"/>
      <w:r>
        <w:rPr>
          <w:rFonts w:hint="eastAsia"/>
          <w:lang w:val="en-US" w:eastAsia="zh-CN"/>
        </w:rPr>
        <w:t>后选择主键，设置keyProperty】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86"/>
    <w:family w:val="auto"/>
    <w:pitch w:val="default"/>
    <w:sig w:usb0="E0000AFF" w:usb1="40007843" w:usb2="00000001" w:usb3="00000000" w:csb0="400001BF" w:csb1="DFF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0AFF" w:usb1="4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3A13"/>
    <w:rsid w:val="02F4663D"/>
    <w:rsid w:val="03C50827"/>
    <w:rsid w:val="040A7647"/>
    <w:rsid w:val="04196B22"/>
    <w:rsid w:val="04A526FF"/>
    <w:rsid w:val="04B82316"/>
    <w:rsid w:val="087E0540"/>
    <w:rsid w:val="08932102"/>
    <w:rsid w:val="094A5F74"/>
    <w:rsid w:val="0A0D4905"/>
    <w:rsid w:val="0A7E2E37"/>
    <w:rsid w:val="0ACA0B46"/>
    <w:rsid w:val="0BB1539B"/>
    <w:rsid w:val="0BF87F43"/>
    <w:rsid w:val="0CBF41D4"/>
    <w:rsid w:val="0DD3649D"/>
    <w:rsid w:val="0ECD7AFE"/>
    <w:rsid w:val="0F303605"/>
    <w:rsid w:val="102539B3"/>
    <w:rsid w:val="1090351E"/>
    <w:rsid w:val="11C7543F"/>
    <w:rsid w:val="125151E8"/>
    <w:rsid w:val="12D224F4"/>
    <w:rsid w:val="151F047C"/>
    <w:rsid w:val="15202B11"/>
    <w:rsid w:val="15F977F7"/>
    <w:rsid w:val="16B831DB"/>
    <w:rsid w:val="16F0064C"/>
    <w:rsid w:val="18FD0367"/>
    <w:rsid w:val="191D4BCD"/>
    <w:rsid w:val="1B387A55"/>
    <w:rsid w:val="1D086334"/>
    <w:rsid w:val="1E74150A"/>
    <w:rsid w:val="1FC012D2"/>
    <w:rsid w:val="20DE64E5"/>
    <w:rsid w:val="22AD7323"/>
    <w:rsid w:val="22B85915"/>
    <w:rsid w:val="234E2D84"/>
    <w:rsid w:val="23724B8F"/>
    <w:rsid w:val="265011B6"/>
    <w:rsid w:val="28417CED"/>
    <w:rsid w:val="29344A37"/>
    <w:rsid w:val="2AB03A2D"/>
    <w:rsid w:val="2D5567A0"/>
    <w:rsid w:val="2E3613C1"/>
    <w:rsid w:val="2E7A6F98"/>
    <w:rsid w:val="2E7F4DDF"/>
    <w:rsid w:val="2EB11260"/>
    <w:rsid w:val="2FC20EB7"/>
    <w:rsid w:val="3092648F"/>
    <w:rsid w:val="31842E33"/>
    <w:rsid w:val="340A0EC1"/>
    <w:rsid w:val="348B362B"/>
    <w:rsid w:val="35802845"/>
    <w:rsid w:val="35AF1FE9"/>
    <w:rsid w:val="363A2B8A"/>
    <w:rsid w:val="36B42B19"/>
    <w:rsid w:val="38BE3D31"/>
    <w:rsid w:val="39AB58A9"/>
    <w:rsid w:val="3CDE66B2"/>
    <w:rsid w:val="3EF920A0"/>
    <w:rsid w:val="3F6C4697"/>
    <w:rsid w:val="3FF157C0"/>
    <w:rsid w:val="3FFF7574"/>
    <w:rsid w:val="40E44C81"/>
    <w:rsid w:val="410A5ADC"/>
    <w:rsid w:val="42AB7365"/>
    <w:rsid w:val="44EF3EF1"/>
    <w:rsid w:val="45E965A3"/>
    <w:rsid w:val="467C025D"/>
    <w:rsid w:val="47443850"/>
    <w:rsid w:val="47E14609"/>
    <w:rsid w:val="48CA6B66"/>
    <w:rsid w:val="49D23FBF"/>
    <w:rsid w:val="4A0D6E9C"/>
    <w:rsid w:val="4A5F0EF4"/>
    <w:rsid w:val="4AA065F5"/>
    <w:rsid w:val="4B1B155A"/>
    <w:rsid w:val="4B600D43"/>
    <w:rsid w:val="4B707002"/>
    <w:rsid w:val="4D0B1DD8"/>
    <w:rsid w:val="4E176C66"/>
    <w:rsid w:val="4E4E5547"/>
    <w:rsid w:val="4EC1155E"/>
    <w:rsid w:val="4F255A58"/>
    <w:rsid w:val="4FB15E2B"/>
    <w:rsid w:val="51DD1157"/>
    <w:rsid w:val="51F14B00"/>
    <w:rsid w:val="52634824"/>
    <w:rsid w:val="559B65D5"/>
    <w:rsid w:val="55D358B1"/>
    <w:rsid w:val="58116DFC"/>
    <w:rsid w:val="58276163"/>
    <w:rsid w:val="59264850"/>
    <w:rsid w:val="59AF1367"/>
    <w:rsid w:val="5A814C03"/>
    <w:rsid w:val="5ADA5A55"/>
    <w:rsid w:val="5B5E035F"/>
    <w:rsid w:val="5DEC2E9F"/>
    <w:rsid w:val="5EBC1BAC"/>
    <w:rsid w:val="5F652494"/>
    <w:rsid w:val="5FC84340"/>
    <w:rsid w:val="60E104D5"/>
    <w:rsid w:val="613E749B"/>
    <w:rsid w:val="6164594F"/>
    <w:rsid w:val="61922F1C"/>
    <w:rsid w:val="61E84D69"/>
    <w:rsid w:val="621759B8"/>
    <w:rsid w:val="643F422A"/>
    <w:rsid w:val="664803C2"/>
    <w:rsid w:val="67625619"/>
    <w:rsid w:val="680D7098"/>
    <w:rsid w:val="68C74C74"/>
    <w:rsid w:val="68D75F21"/>
    <w:rsid w:val="696B15D6"/>
    <w:rsid w:val="69E52684"/>
    <w:rsid w:val="6AC4444C"/>
    <w:rsid w:val="6C2C03C4"/>
    <w:rsid w:val="6E404626"/>
    <w:rsid w:val="6E7B1F42"/>
    <w:rsid w:val="6E894680"/>
    <w:rsid w:val="6ED80A9B"/>
    <w:rsid w:val="6EE06E49"/>
    <w:rsid w:val="6FF3542A"/>
    <w:rsid w:val="704229FB"/>
    <w:rsid w:val="70B55542"/>
    <w:rsid w:val="716024C5"/>
    <w:rsid w:val="727B5FEB"/>
    <w:rsid w:val="73642767"/>
    <w:rsid w:val="74571029"/>
    <w:rsid w:val="750A1CF4"/>
    <w:rsid w:val="77947077"/>
    <w:rsid w:val="79C011EA"/>
    <w:rsid w:val="7A47340A"/>
    <w:rsid w:val="7CC20A5C"/>
    <w:rsid w:val="7DF14316"/>
    <w:rsid w:val="7DF84A74"/>
    <w:rsid w:val="7E0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新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Typewriter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2017-09-24T23:26:43Z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