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Caso de Uso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Aeropuerto Los Primos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Consulta de vuelo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Javier Segura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Cristian Rosales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02/03/2022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</w:p>
    <w:tbl>
      <w:tblPr>
        <w:tblStyle w:val="Table1"/>
        <w:tblW w:w="8609.999999999998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1169.9999999999998"/>
        <w:gridCol w:w="4146.999999999999"/>
        <w:gridCol w:w="1133.9999999999998"/>
        <w:tblGridChange w:id="0">
          <w:tblGrid>
            <w:gridCol w:w="2159"/>
            <w:gridCol w:w="1169.9999999999998"/>
            <w:gridCol w:w="4146.999999999999"/>
            <w:gridCol w:w="1133.99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Descripción del Cambio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2/3/2022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Versión</w:t>
            </w:r>
            <w:r w:rsidDel="00000000" w:rsidR="00000000" w:rsidRPr="00000000">
              <w:rPr>
                <w:smallCaps w:val="0"/>
                <w:rtl w:val="0"/>
              </w:rPr>
              <w:t xml:space="preserve"> inicial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300" w:right="3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300" w:right="3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300" w:right="3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360" w:right="30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Introducción.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caso de uso tiene como finalidad realizar consulta por vuelo.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792" w:right="300" w:hanging="432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Objetivo.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creación de una consulta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pública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verificar los datos de un vuelo.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360" w:right="30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Definición Caso de Uso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2.1</w:t>
        <w:tab/>
        <w:t xml:space="preserve">Actores.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Portal de aeropuerto lo llamaremos Sistema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2.2</w:t>
        <w:tab/>
        <w:t xml:space="preserve">Precondiciones.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encuentra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activo.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2.3</w:t>
        <w:tab/>
        <w:t xml:space="preserve">Flujo Normal Básico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ingresa al portal del Aeropuerto los Primos.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pestaña “Consulta”.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opción “Consultar Vuelo”.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la pantalla para ingresar el número de vuelo.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ingresa el número de vuelo.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“Buscar”. (FA01)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los siguientes datos de la consulta (FA02)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del avión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Aerolínea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Origen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y hora de salida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y hora de llegada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IMPRIMIR (FA03, FA04)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genera el archivo PDF, con los datos mostrados de la consulta.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right="30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 caso de uso.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2.4</w:t>
        <w:tab/>
        <w:t xml:space="preserve">Flujos Alternos.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FA01: Limpiar filtros: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botón limpiar.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limpia los campos ingresados y la información generada de la consulta.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al paso 4 del flujo básico.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FA02: No existe el vuelo: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mensaje de error: “El número de vuelo ingresado no se encontró”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retorna al paso 4 del Flujo Normal Básico.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FA03: Presiona el botón EXCEL: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EXCEL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genera el archivo Excel (.xlsx), con los datos mostrados de la consulta.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FA04: Presiona el botón nueva consulta: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botón NUEVA CONSULTA.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limpia los campos ingresados y la información generada de la consulta.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al paso 4 del flujo básico.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2.5</w:t>
        <w:tab/>
        <w:t xml:space="preserve">Poscondiciones.</w:t>
      </w:r>
    </w:p>
    <w:p w:rsidR="00000000" w:rsidDel="00000000" w:rsidP="00000000" w:rsidRDefault="00000000" w:rsidRPr="00000000" w14:paraId="0000006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right="300"/>
        <w:rPr>
          <w:rFonts w:ascii="Arial" w:cs="Arial" w:eastAsia="Arial" w:hAnsi="Arial"/>
          <w:b w:val="0"/>
          <w:smallCaps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z w:val="27"/>
          <w:szCs w:val="27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smallCaps w:val="0"/>
          <w:sz w:val="27"/>
          <w:szCs w:val="27"/>
          <w:rtl w:val="0"/>
        </w:rPr>
        <w:t xml:space="preserve">Requerimientos Suplementarios o no Funcionales</w:t>
      </w:r>
      <w:r w:rsidDel="00000000" w:rsidR="00000000" w:rsidRPr="00000000">
        <w:rPr>
          <w:rFonts w:ascii="Arial" w:cs="Arial" w:eastAsia="Arial" w:hAnsi="Arial"/>
          <w:b w:val="0"/>
          <w:smallCaps w:val="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right="300"/>
        <w:rPr>
          <w:rFonts w:ascii="Arial" w:cs="Arial" w:eastAsia="Arial" w:hAnsi="Arial"/>
          <w:b w:val="0"/>
          <w:smallCaps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z w:val="27"/>
          <w:szCs w:val="27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smallCaps w:val="0"/>
          <w:sz w:val="27"/>
          <w:szCs w:val="27"/>
          <w:rtl w:val="0"/>
        </w:rPr>
        <w:t xml:space="preserve">Firmas Necesarias</w:t>
      </w:r>
      <w:r w:rsidDel="00000000" w:rsidR="00000000" w:rsidRPr="00000000">
        <w:rPr>
          <w:rFonts w:ascii="Arial" w:cs="Arial" w:eastAsia="Arial" w:hAnsi="Arial"/>
          <w:b w:val="0"/>
          <w:smallCaps w:val="0"/>
          <w:sz w:val="27"/>
          <w:szCs w:val="27"/>
          <w:rtl w:val="0"/>
        </w:rPr>
        <w:t xml:space="preserve"> </w:t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6"/>
        <w:gridCol w:w="3375"/>
        <w:gridCol w:w="2539"/>
        <w:tblGridChange w:id="0">
          <w:tblGrid>
            <w:gridCol w:w="3086"/>
            <w:gridCol w:w="3375"/>
            <w:gridCol w:w="253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z w:val="20"/>
                <w:szCs w:val="20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z w:val="20"/>
                <w:szCs w:val="20"/>
                <w:rtl w:val="0"/>
              </w:rPr>
              <w:t xml:space="preserve">Sector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z w:val="20"/>
                <w:szCs w:val="20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 </w:t>
            </w:r>
          </w:p>
        </w:tc>
      </w:tr>
    </w:tbl>
    <w:bookmarkStart w:colFirst="0" w:colLast="0" w:name="bookmark=id.gjdgxs" w:id="0"/>
    <w:bookmarkEnd w:id="0"/>
    <w:p w:rsidR="00000000" w:rsidDel="00000000" w:rsidP="00000000" w:rsidRDefault="00000000" w:rsidRPr="00000000" w14:paraId="0000006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right="300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∙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∙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240" w:line="240" w:lineRule="auto"/>
      <w:jc w:val="right"/>
    </w:pPr>
    <w:rPr>
      <w:rFonts w:ascii="Arial" w:cs="Arial" w:eastAsia="Arial" w:hAnsi="Arial"/>
      <w:b w:val="1"/>
      <w:smallCaps w:val="0"/>
      <w:sz w:val="64"/>
      <w:szCs w:val="64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FwckyNCJ61RkXLsFvGIILYTYwA==">AMUW2mUOljgeUWulfdrPfIotmUJaQLFXPn3Ry7jFzYbUdpBItTIUpZBzu8fTHQg2NnpYqquP4Za5gmRye4nKTFIiAmvjJ+96FlaYFsqTN9Y4lQl5wxcOMyg6Egrbn2qaHzAY2DmSe7GG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