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771" w:rsidRPr="00723BFB" w:rsidRDefault="00723BFB">
      <w:pPr>
        <w:pStyle w:val="Ttulo"/>
        <w:spacing w:before="0" w:after="0"/>
        <w:rPr>
          <w:lang w:val="es-MX"/>
        </w:rPr>
      </w:pPr>
      <w:r w:rsidRPr="00723BFB">
        <w:rPr>
          <w:lang w:val="es-MX"/>
        </w:rPr>
        <w:t>Caso de Uso</w:t>
      </w:r>
    </w:p>
    <w:p w:rsidR="00C95771" w:rsidRPr="00723BFB" w:rsidRDefault="00723BFB">
      <w:pPr>
        <w:pStyle w:val="Ttulo"/>
        <w:spacing w:before="0" w:after="0"/>
        <w:rPr>
          <w:lang w:val="es-MX"/>
        </w:rPr>
      </w:pPr>
      <w:bookmarkStart w:id="0" w:name="_heading=h.gjdgxs" w:colFirst="0" w:colLast="0"/>
      <w:bookmarkEnd w:id="0"/>
      <w:r w:rsidRPr="00723BFB">
        <w:rPr>
          <w:lang w:val="es-MX"/>
        </w:rPr>
        <w:t>Aeropuerto Los Primos</w:t>
      </w:r>
    </w:p>
    <w:p w:rsidR="00C95771" w:rsidRDefault="00723BFB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CU – Reglas de Negocio</w:t>
      </w:r>
    </w:p>
    <w:p w:rsidR="00C95771" w:rsidRDefault="00723BFB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:rsidR="00C95771" w:rsidRDefault="00723BFB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Elaborado por Javier Segura</w:t>
      </w:r>
    </w:p>
    <w:p w:rsidR="00C95771" w:rsidRDefault="00723BFB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Cristian Rosales</w:t>
      </w:r>
    </w:p>
    <w:p w:rsidR="00C95771" w:rsidRDefault="00723BFB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01/03/2022</w:t>
      </w:r>
    </w:p>
    <w:p w:rsidR="00C95771" w:rsidRDefault="00C95771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C95771" w:rsidRDefault="00723BFB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Historial Revisiones</w:t>
      </w:r>
    </w:p>
    <w:tbl>
      <w:tblPr>
        <w:tblStyle w:val="a"/>
        <w:tblW w:w="861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149"/>
        <w:gridCol w:w="1134"/>
      </w:tblGrid>
      <w:tr w:rsidR="00C95771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:rsidR="00C95771" w:rsidRDefault="00723BF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:rsidR="00C95771" w:rsidRDefault="00723BF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149" w:type="dxa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:rsidR="00C95771" w:rsidRDefault="00723BF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C95771" w:rsidRDefault="00723BF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C95771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1170" w:type="dxa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723BFB">
            <w:pPr>
              <w:spacing w:before="40" w:after="40"/>
            </w:pPr>
            <w:r>
              <w:t>1/3/2022</w:t>
            </w:r>
          </w:p>
        </w:tc>
        <w:tc>
          <w:tcPr>
            <w:tcW w:w="4149" w:type="dxa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723BFB">
            <w:pPr>
              <w:spacing w:before="40" w:after="40"/>
            </w:pPr>
            <w:r>
              <w:t>Versión inicial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C95771" w:rsidRDefault="00723BFB">
            <w:pPr>
              <w:spacing w:before="40" w:after="40"/>
            </w:pPr>
            <w:r>
              <w:t>1.0</w:t>
            </w:r>
          </w:p>
        </w:tc>
      </w:tr>
      <w:tr w:rsidR="00C95771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</w:tr>
      <w:tr w:rsidR="00C95771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</w:tr>
      <w:tr w:rsidR="00C95771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</w:tr>
      <w:tr w:rsidR="00C95771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</w:tr>
      <w:tr w:rsidR="00C95771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</w:tr>
      <w:tr w:rsidR="00C95771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</w:tr>
      <w:tr w:rsidR="00C95771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</w:tr>
      <w:tr w:rsidR="00C95771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C95771" w:rsidRDefault="00C95771">
            <w:pPr>
              <w:spacing w:before="40" w:after="40"/>
            </w:pPr>
          </w:p>
        </w:tc>
      </w:tr>
    </w:tbl>
    <w:p w:rsidR="00C95771" w:rsidRDefault="00C95771"/>
    <w:p w:rsidR="00C95771" w:rsidRDefault="00723B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lastRenderedPageBreak/>
        <w:t xml:space="preserve">Introducción </w:t>
      </w:r>
    </w:p>
    <w:p w:rsidR="00C95771" w:rsidRDefault="00723B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Objetivo</w:t>
      </w:r>
    </w:p>
    <w:p w:rsidR="00C95771" w:rsidRDefault="00723B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Definición de Caso de Uso</w:t>
      </w:r>
    </w:p>
    <w:p w:rsidR="00C95771" w:rsidRDefault="00723B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Actores </w:t>
      </w:r>
    </w:p>
    <w:p w:rsidR="00C95771" w:rsidRDefault="00723B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Sistema Aeropuerto Los Primos</w:t>
      </w:r>
    </w:p>
    <w:p w:rsidR="00C95771" w:rsidRDefault="00723B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Precondiciones </w:t>
      </w:r>
    </w:p>
    <w:p w:rsidR="00C95771" w:rsidRDefault="00723B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Que el sistema se encuentre activo.</w:t>
      </w:r>
    </w:p>
    <w:p w:rsidR="00C95771" w:rsidRDefault="00723B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Que exista el llamado a la regla de negocio de uno de los casos de uso </w:t>
      </w:r>
      <w:r>
        <w:rPr>
          <w:rFonts w:ascii="Arial" w:eastAsia="Arial" w:hAnsi="Arial" w:cs="Arial"/>
          <w:sz w:val="20"/>
          <w:szCs w:val="20"/>
        </w:rPr>
        <w:t>del Aeropuerto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Los Primos. </w:t>
      </w:r>
    </w:p>
    <w:p w:rsidR="00C95771" w:rsidRDefault="00723B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right="30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Flujo Normal Básico</w:t>
      </w:r>
    </w:p>
    <w:p w:rsidR="00C95771" w:rsidRDefault="00723B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recibe la llamada del caso de uso para uso de las reglas de negocio.</w:t>
      </w:r>
    </w:p>
    <w:p w:rsidR="00C95771" w:rsidRDefault="00723B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recibe la regla de negocio llamada desde el caso de uso.</w:t>
      </w:r>
    </w:p>
    <w:p w:rsidR="00C95771" w:rsidRDefault="00723B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right="30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sistema realiza las validaciones de acuerdo con la regla de negocio. </w:t>
      </w:r>
      <w:r>
        <w:rPr>
          <w:rFonts w:ascii="Arial" w:eastAsia="Arial" w:hAnsi="Arial" w:cs="Arial"/>
          <w:b/>
          <w:color w:val="000000"/>
          <w:sz w:val="20"/>
          <w:szCs w:val="20"/>
        </w:rPr>
        <w:t>Ver Anexos: Reglas de Negocio</w:t>
      </w:r>
    </w:p>
    <w:p w:rsidR="00C95771" w:rsidRDefault="00723B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sistema </w:t>
      </w:r>
      <w:r>
        <w:rPr>
          <w:rFonts w:ascii="Arial" w:eastAsia="Arial" w:hAnsi="Arial" w:cs="Arial"/>
          <w:sz w:val="20"/>
          <w:szCs w:val="20"/>
        </w:rPr>
        <w:t>devuelve la información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requerida.</w:t>
      </w:r>
    </w:p>
    <w:p w:rsidR="00C95771" w:rsidRDefault="00723B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retorna al caso de uso donde existe el llamado.</w:t>
      </w:r>
    </w:p>
    <w:p w:rsidR="00C95771" w:rsidRDefault="00723B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Fin del Caso de Uso.</w:t>
      </w:r>
    </w:p>
    <w:p w:rsidR="00C95771" w:rsidRDefault="00723B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right="30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Flujos alternos</w:t>
      </w:r>
    </w:p>
    <w:p w:rsidR="00C95771" w:rsidRDefault="00723BFB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left="792" w:right="30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N/A</w:t>
      </w:r>
    </w:p>
    <w:p w:rsidR="00C95771" w:rsidRDefault="00723B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>
        <w:rPr>
          <w:b/>
          <w:color w:val="000000"/>
        </w:rPr>
        <w:t>Poscondiciones</w:t>
      </w:r>
      <w:proofErr w:type="spellEnd"/>
    </w:p>
    <w:p w:rsidR="00C95771" w:rsidRDefault="00723B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Requerimientos suplementarios o no funcionales</w:t>
      </w:r>
    </w:p>
    <w:p w:rsidR="00C95771" w:rsidRDefault="00C957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:rsidR="00C95771" w:rsidRDefault="00723B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Anexos</w:t>
      </w:r>
    </w:p>
    <w:p w:rsidR="00C95771" w:rsidRDefault="00723BFB">
      <w:pPr>
        <w:spacing w:before="280" w:after="280"/>
        <w:ind w:right="30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REGLAS DE NEGOCIO</w:t>
      </w:r>
    </w:p>
    <w:p w:rsidR="00C95771" w:rsidRDefault="00723BFB">
      <w:pPr>
        <w:rPr>
          <w:b/>
        </w:rPr>
      </w:pPr>
      <w:r>
        <w:rPr>
          <w:b/>
        </w:rPr>
        <w:t>RN01</w:t>
      </w:r>
    </w:p>
    <w:p w:rsidR="00C95771" w:rsidRDefault="00723BFB">
      <w:r>
        <w:t>La aerolínea se debe encontrar entre las disponibles que tiene el aeropuerto.</w:t>
      </w:r>
    </w:p>
    <w:p w:rsidR="00C95771" w:rsidRDefault="00723BFB">
      <w:pPr>
        <w:rPr>
          <w:b/>
        </w:rPr>
      </w:pPr>
      <w:r>
        <w:rPr>
          <w:b/>
        </w:rPr>
        <w:t>RN02</w:t>
      </w:r>
    </w:p>
    <w:p w:rsidR="00C95771" w:rsidRDefault="00723BFB">
      <w:r>
        <w:t>Campos obligatorios</w:t>
      </w:r>
    </w:p>
    <w:p w:rsidR="00C95771" w:rsidRDefault="00723BFB">
      <w:pPr>
        <w:rPr>
          <w:b/>
        </w:rPr>
      </w:pPr>
      <w:r>
        <w:rPr>
          <w:b/>
        </w:rPr>
        <w:t>RN03</w:t>
      </w:r>
    </w:p>
    <w:p w:rsidR="00C95771" w:rsidRDefault="00723BFB">
      <w:r>
        <w:t>La creación de un vuelo se debe realizar como mínimo 5 horas antes.</w:t>
      </w:r>
    </w:p>
    <w:p w:rsidR="00C95771" w:rsidRDefault="00723BFB">
      <w:pPr>
        <w:rPr>
          <w:b/>
        </w:rPr>
      </w:pPr>
      <w:r>
        <w:rPr>
          <w:b/>
        </w:rPr>
        <w:t>RN04</w:t>
      </w:r>
    </w:p>
    <w:p w:rsidR="00C95771" w:rsidRDefault="00723BFB">
      <w:r>
        <w:t>Un avión no puede tener más de un vuelo el mismo día y horario</w:t>
      </w:r>
    </w:p>
    <w:p w:rsidR="00C95771" w:rsidRDefault="00723BFB">
      <w:pPr>
        <w:rPr>
          <w:b/>
        </w:rPr>
      </w:pPr>
      <w:r>
        <w:rPr>
          <w:b/>
        </w:rPr>
        <w:t>RN05</w:t>
      </w:r>
    </w:p>
    <w:p w:rsidR="00C95771" w:rsidRDefault="00723BFB">
      <w:r>
        <w:t>Los vuelos no pueden tener más de 2 escalas</w:t>
      </w:r>
    </w:p>
    <w:p w:rsidR="00C95771" w:rsidRDefault="00723BFB">
      <w:pPr>
        <w:rPr>
          <w:b/>
        </w:rPr>
      </w:pPr>
      <w:r>
        <w:rPr>
          <w:b/>
        </w:rPr>
        <w:lastRenderedPageBreak/>
        <w:t>RN06</w:t>
      </w:r>
    </w:p>
    <w:p w:rsidR="00C95771" w:rsidRDefault="00723BFB">
      <w:r>
        <w:t xml:space="preserve">Los filtros de fechas son opcionales. </w:t>
      </w:r>
    </w:p>
    <w:p w:rsidR="00C95771" w:rsidRDefault="00723BFB">
      <w:r>
        <w:t>El rango de fecha se debe comparar con la fecha de salida de los vuelos.</w:t>
      </w:r>
    </w:p>
    <w:p w:rsidR="00C95771" w:rsidRDefault="00723BFB">
      <w:r>
        <w:t>Si el usuario selecciona fecha desde, debe seleccionar hora desde, fecha hasta y hora hasta.</w:t>
      </w:r>
    </w:p>
    <w:p w:rsidR="00C95771" w:rsidRDefault="00723BFB">
      <w:r>
        <w:t>El rango máximo de consulta es de 30 días. Caso contrario el sistema muestra el siguiente mensaje de error: “El rango máximo de consulta es de 30 días”.</w:t>
      </w:r>
    </w:p>
    <w:p w:rsidR="00C95771" w:rsidRDefault="00723BFB">
      <w:r>
        <w:t>La fecha y hora hasta seleccionada no puede ser menor a la fecha y hora de desde. Caso contrario el sistema muestra el siguiente mensaje de error: “La fecha y hora hasta debe ser mayor a la fecha y hora desde”</w:t>
      </w:r>
    </w:p>
    <w:p w:rsidR="00723BFB" w:rsidRPr="00576FCB" w:rsidRDefault="00723BFB">
      <w:pPr>
        <w:rPr>
          <w:b/>
          <w:color w:val="00B050"/>
        </w:rPr>
      </w:pPr>
      <w:r w:rsidRPr="00576FCB">
        <w:rPr>
          <w:b/>
          <w:color w:val="00B050"/>
        </w:rPr>
        <w:t>RN07</w:t>
      </w:r>
    </w:p>
    <w:p w:rsidR="00C95771" w:rsidRPr="00576FCB" w:rsidRDefault="00723BFB">
      <w:pPr>
        <w:rPr>
          <w:color w:val="00B050"/>
        </w:rPr>
      </w:pPr>
      <w:r w:rsidRPr="00576FCB">
        <w:rPr>
          <w:color w:val="00B050"/>
        </w:rPr>
        <w:t>El código QR generado deberá contener la misma información que el pase de abordar.</w:t>
      </w:r>
      <w:bookmarkStart w:id="1" w:name="_GoBack"/>
      <w:bookmarkEnd w:id="1"/>
    </w:p>
    <w:p w:rsidR="00C95771" w:rsidRDefault="00723BFB">
      <w:pPr>
        <w:pStyle w:val="Ttulo1"/>
        <w:spacing w:before="280" w:after="280" w:line="360" w:lineRule="auto"/>
        <w:ind w:right="300"/>
        <w:rPr>
          <w:b w:val="0"/>
          <w:color w:val="1F497D"/>
          <w:sz w:val="24"/>
          <w:szCs w:val="24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7. </w:t>
      </w:r>
      <w:r>
        <w:rPr>
          <w:rFonts w:ascii="Arial" w:eastAsia="Arial" w:hAnsi="Arial" w:cs="Arial"/>
          <w:sz w:val="27"/>
          <w:szCs w:val="27"/>
        </w:rPr>
        <w:t>Firmas Necesarias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tbl>
      <w:tblPr>
        <w:tblStyle w:val="a0"/>
        <w:tblW w:w="900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6"/>
        <w:gridCol w:w="3375"/>
        <w:gridCol w:w="2539"/>
      </w:tblGrid>
      <w:tr w:rsidR="00C95771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5771" w:rsidRDefault="00723BFB">
            <w:pPr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Persona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5771" w:rsidRDefault="00723BFB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Sector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5771" w:rsidRDefault="00723BFB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Firma</w:t>
            </w:r>
          </w:p>
        </w:tc>
      </w:tr>
      <w:tr w:rsidR="00C95771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5771" w:rsidRDefault="00723BFB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5771" w:rsidRDefault="00723BFB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5771" w:rsidRDefault="00723BFB">
            <w:r>
              <w:t> </w:t>
            </w:r>
          </w:p>
        </w:tc>
      </w:tr>
      <w:tr w:rsidR="00C95771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5771" w:rsidRDefault="00723BFB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5771" w:rsidRDefault="00723BFB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5771" w:rsidRDefault="00723BFB">
            <w:r>
              <w:t> </w:t>
            </w:r>
          </w:p>
        </w:tc>
      </w:tr>
    </w:tbl>
    <w:p w:rsidR="00C95771" w:rsidRDefault="00C95771">
      <w:pPr>
        <w:pStyle w:val="Ttulo1"/>
        <w:spacing w:before="280" w:after="280" w:line="360" w:lineRule="auto"/>
        <w:ind w:right="300"/>
        <w:rPr>
          <w:rFonts w:ascii="Arial" w:eastAsia="Arial" w:hAnsi="Arial" w:cs="Arial"/>
          <w:sz w:val="20"/>
          <w:szCs w:val="20"/>
        </w:rPr>
      </w:pPr>
    </w:p>
    <w:p w:rsidR="00C95771" w:rsidRDefault="00C95771"/>
    <w:sectPr w:rsidR="00C9577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B5556"/>
    <w:multiLevelType w:val="multilevel"/>
    <w:tmpl w:val="005C4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71"/>
    <w:rsid w:val="00576FCB"/>
    <w:rsid w:val="00723BFB"/>
    <w:rsid w:val="00C9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6F904-C7FA-4B22-9428-DAAC1C59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qFormat/>
    <w:rsid w:val="002414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qFormat/>
    <w:rsid w:val="00CA32C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tulo"/>
    <w:rsid w:val="00CA32CF"/>
    <w:rPr>
      <w:sz w:val="28"/>
    </w:rPr>
  </w:style>
  <w:style w:type="character" w:customStyle="1" w:styleId="TtuloCar">
    <w:name w:val="Título Car"/>
    <w:basedOn w:val="Fuentedeprrafopredeter"/>
    <w:link w:val="Ttulo"/>
    <w:rsid w:val="00CA32C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ChangeHistoryTitle">
    <w:name w:val="ChangeHistory Title"/>
    <w:basedOn w:val="Normal"/>
    <w:rsid w:val="00CA32CF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CA32CF"/>
    <w:pPr>
      <w:ind w:left="720"/>
      <w:contextualSpacing/>
    </w:pPr>
  </w:style>
  <w:style w:type="paragraph" w:styleId="NormalWeb">
    <w:name w:val="Normal (Web)"/>
    <w:basedOn w:val="Normal"/>
    <w:uiPriority w:val="99"/>
    <w:rsid w:val="00CA3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24147E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241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4147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2ljvQGX8UqRM/ZZnSvsWNkt21g==">AMUW2mXx44WGqWeAHfd7DLr1HPR9NNV1vpCccxaRCD0Iq9ybTsQj77X0SFMt3Au9EITsQy+4Y0o8RqyIDvpbaYpjZpbt8EMMLS8L30bjrxZIoe4n37nkoO5Ggwh8WuG9B0uuO4rjFRnL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Rosales</dc:creator>
  <cp:lastModifiedBy>Hector Hernandez</cp:lastModifiedBy>
  <cp:revision>3</cp:revision>
  <dcterms:created xsi:type="dcterms:W3CDTF">2022-03-03T03:26:00Z</dcterms:created>
  <dcterms:modified xsi:type="dcterms:W3CDTF">2024-03-11T01:17:00Z</dcterms:modified>
</cp:coreProperties>
</file>