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4459" w:rsidRPr="00A54459" w:rsidRDefault="00A54459" w:rsidP="00A54459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444444"/>
          <w:kern w:val="36"/>
          <w:sz w:val="48"/>
          <w:szCs w:val="48"/>
          <w:lang w:eastAsia="da-DK"/>
        </w:rPr>
      </w:pPr>
      <w:r w:rsidRPr="00A54459">
        <w:rPr>
          <w:rFonts w:ascii="Arial" w:eastAsia="Times New Roman" w:hAnsi="Arial" w:cs="Arial"/>
          <w:b/>
          <w:bCs/>
          <w:color w:val="444444"/>
          <w:kern w:val="36"/>
          <w:sz w:val="48"/>
          <w:szCs w:val="48"/>
          <w:lang w:eastAsia="da-DK"/>
        </w:rPr>
        <w:t>Adapter</w:t>
      </w:r>
    </w:p>
    <w:p w:rsidR="00A54459" w:rsidRDefault="00A54459" w:rsidP="00A5445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bCs/>
          <w:color w:val="444444"/>
          <w:sz w:val="25"/>
          <w:szCs w:val="25"/>
          <w:lang w:eastAsia="da-DK"/>
        </w:rPr>
        <w:t>Også kendt som</w:t>
      </w:r>
      <w:r w:rsidRPr="00A54459">
        <w:rPr>
          <w:rFonts w:ascii="Arial" w:eastAsia="Times New Roman" w:hAnsi="Arial" w:cs="Arial"/>
          <w:b/>
          <w:bCs/>
          <w:color w:val="444444"/>
          <w:sz w:val="25"/>
          <w:szCs w:val="25"/>
          <w:lang w:eastAsia="da-DK"/>
        </w:rPr>
        <w:t>: Wrapper</w:t>
      </w:r>
    </w:p>
    <w:p w:rsidR="00A54459" w:rsidRPr="00A54459" w:rsidRDefault="00A54459" w:rsidP="00A5445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Formål</w:t>
      </w:r>
    </w:p>
    <w:p w:rsidR="00A54459" w:rsidRPr="00A54459" w:rsidRDefault="00A54459" w:rsidP="00A5445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b/>
          <w:bCs/>
          <w:color w:val="444444"/>
          <w:sz w:val="25"/>
          <w:lang w:eastAsia="da-DK"/>
        </w:rPr>
        <w:t xml:space="preserve">Adapter </w:t>
      </w:r>
      <w:r w:rsidRPr="00A54459">
        <w:rPr>
          <w:rFonts w:ascii="Arial" w:eastAsia="Times New Roman" w:hAnsi="Arial" w:cs="Arial"/>
          <w:bCs/>
          <w:color w:val="444444"/>
          <w:sz w:val="25"/>
          <w:lang w:eastAsia="da-DK"/>
        </w:rPr>
        <w:t>er et design</w:t>
      </w:r>
      <w:r w:rsidR="00786EA8">
        <w:rPr>
          <w:rFonts w:ascii="Arial" w:eastAsia="Times New Roman" w:hAnsi="Arial" w:cs="Arial"/>
          <w:bCs/>
          <w:color w:val="444444"/>
          <w:sz w:val="25"/>
          <w:lang w:eastAsia="da-DK"/>
        </w:rPr>
        <w:t xml:space="preserve"> pattern</w:t>
      </w:r>
      <w:r w:rsidRPr="00A54459">
        <w:rPr>
          <w:rFonts w:ascii="Arial" w:eastAsia="Times New Roman" w:hAnsi="Arial" w:cs="Arial"/>
          <w:bCs/>
          <w:color w:val="444444"/>
          <w:sz w:val="25"/>
          <w:lang w:eastAsia="da-DK"/>
        </w:rPr>
        <w:t>, der gør det muligt for objekter med uforenelige grænseflader (interfaces) at samarbejde.</w:t>
      </w:r>
    </w:p>
    <w:p w:rsidR="00A54459" w:rsidRPr="00A54459" w:rsidRDefault="00A54459" w:rsidP="00A544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>
        <w:rPr>
          <w:rFonts w:ascii="Arial" w:eastAsia="Times New Roman" w:hAnsi="Arial" w:cs="Arial"/>
          <w:noProof/>
          <w:color w:val="444444"/>
          <w:sz w:val="25"/>
          <w:szCs w:val="25"/>
          <w:lang w:eastAsia="da-DK"/>
        </w:rPr>
        <w:drawing>
          <wp:inline distT="0" distB="0" distL="0" distR="0">
            <wp:extent cx="6096000" cy="3815080"/>
            <wp:effectExtent l="19050" t="0" r="0" b="0"/>
            <wp:docPr id="1" name="Billede 1" descr="Adapter design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dapter design pattern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5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4459" w:rsidRPr="00A54459" w:rsidRDefault="00A54459" w:rsidP="00A5445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 w:rsidRPr="00A54459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Problem</w:t>
      </w:r>
    </w:p>
    <w:p w:rsidR="00A54459" w:rsidRPr="00A54459" w:rsidRDefault="00A54459" w:rsidP="00A5445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Forestil dig, at du udvikler en børsovervågningsapp.</w:t>
      </w:r>
    </w:p>
    <w:p w:rsidR="00A54459" w:rsidRPr="00A54459" w:rsidRDefault="00A54459" w:rsidP="00A5445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Appen henter aktiedata fra flere kilder i XML-format, og viser derefter flotte diagrammer for brugeren.</w:t>
      </w:r>
    </w:p>
    <w:p w:rsidR="00A54459" w:rsidRPr="00A54459" w:rsidRDefault="00A54459" w:rsidP="00A5445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Senere beslutter du at forbedre appen ved at integrere et smart analysebibliotek fra en tredjepart.</w:t>
      </w:r>
    </w:p>
    <w:p w:rsidR="00A54459" w:rsidRPr="00A54459" w:rsidRDefault="00A54459" w:rsidP="00A5445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Men der opstår et problem: dette bibliotek arbejder kun med data i JSON-format.</w:t>
      </w:r>
    </w:p>
    <w:p w:rsidR="00A54459" w:rsidRPr="00A54459" w:rsidRDefault="00A54459" w:rsidP="00A544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>
        <w:rPr>
          <w:rFonts w:ascii="Arial" w:eastAsia="Times New Roman" w:hAnsi="Arial" w:cs="Arial"/>
          <w:noProof/>
          <w:color w:val="444444"/>
          <w:sz w:val="25"/>
          <w:szCs w:val="25"/>
          <w:lang w:eastAsia="da-DK"/>
        </w:rPr>
        <w:lastRenderedPageBreak/>
        <w:drawing>
          <wp:inline distT="0" distB="0" distL="0" distR="0">
            <wp:extent cx="5043805" cy="2094230"/>
            <wp:effectExtent l="0" t="0" r="0" b="0"/>
            <wp:docPr id="2" name="Billede 2" descr="The structure of the app before integration with the analytics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he structure of the app before integration with the analytics library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805" cy="2094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4459" w:rsidRDefault="00A54459" w:rsidP="00A54459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i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i/>
          <w:color w:val="444444"/>
          <w:sz w:val="25"/>
          <w:szCs w:val="25"/>
          <w:lang w:eastAsia="da-DK"/>
        </w:rPr>
        <w:t>You can’t use the analytics library “as is” because it expects the data in a format that’s incompatible with your app.</w:t>
      </w:r>
    </w:p>
    <w:p w:rsidR="00A54459" w:rsidRPr="00A54459" w:rsidRDefault="00A54459" w:rsidP="00A54459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i/>
          <w:color w:val="444444"/>
          <w:sz w:val="25"/>
          <w:szCs w:val="25"/>
          <w:lang w:eastAsia="da-DK"/>
        </w:rPr>
      </w:pPr>
    </w:p>
    <w:p w:rsidR="00A54459" w:rsidRPr="00A54459" w:rsidRDefault="00A54459" w:rsidP="00A5445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Du kunne ændre biblioteket, så det understøtter XML — men:</w:t>
      </w:r>
    </w:p>
    <w:p w:rsidR="00A54459" w:rsidRDefault="00A54459" w:rsidP="00A5445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det kan ødelægge eksisterende kode, der afhænger af biblioteket,</w:t>
      </w:r>
      <w:r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</w:t>
      </w: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og du har måske slet ikke adgang til bibliotekets kildekode.</w:t>
      </w:r>
    </w:p>
    <w:p w:rsidR="00A54459" w:rsidRDefault="00A54459" w:rsidP="00A5445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 w:rsidRPr="00A54459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Løsning</w:t>
      </w:r>
    </w:p>
    <w:p w:rsidR="00A54459" w:rsidRPr="00A54459" w:rsidRDefault="00A54459" w:rsidP="00A5445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Du kan skabe en adapter — et særligt objekt, der konverterer grænsefladen fra ét objekt, så et andet objekt kan forstå det.</w:t>
      </w:r>
    </w:p>
    <w:p w:rsidR="00A54459" w:rsidRPr="00A54459" w:rsidRDefault="00A54459" w:rsidP="00A5445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En adapter “pakker” (wraps) det objekt, der skal tilpasses, og skjuler al konverteringslogik.</w:t>
      </w:r>
    </w:p>
    <w:p w:rsidR="00A54459" w:rsidRDefault="00A54459" w:rsidP="00A5445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Det oprindelige objekt ved ikke engang, at adapteren eksisterer.</w:t>
      </w:r>
    </w:p>
    <w:p w:rsidR="00A54459" w:rsidRPr="00A54459" w:rsidRDefault="00A54459" w:rsidP="00A5445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For eksempel kan du pakke et objekt, der arbejder i meter og kilometer, med en adapter, der konverterer værdierne til fod og mil.</w:t>
      </w:r>
    </w:p>
    <w:p w:rsidR="00A54459" w:rsidRPr="00A54459" w:rsidRDefault="00A54459" w:rsidP="00A5445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Adaptere kan ikke kun konvertere dataformater, men også tillade objekter med forskellige interfaces at samarbejde.</w:t>
      </w:r>
    </w:p>
    <w:p w:rsidR="00A54459" w:rsidRPr="00A54459" w:rsidRDefault="00A54459" w:rsidP="00A5445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Sådan fungerer det:</w:t>
      </w:r>
    </w:p>
    <w:p w:rsidR="00A54459" w:rsidRPr="00A54459" w:rsidRDefault="00A54459" w:rsidP="00A5445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Adapteren implementerer en grænseflade, der er kompatibel med klientens kode.</w:t>
      </w:r>
    </w:p>
    <w:p w:rsidR="00A54459" w:rsidRPr="00A54459" w:rsidRDefault="00A54459" w:rsidP="00A5445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Klienten kan derefter kalde adapterens metoder som normalt.</w:t>
      </w:r>
    </w:p>
    <w:p w:rsidR="00A54459" w:rsidRPr="00A54459" w:rsidRDefault="00A54459" w:rsidP="00A5445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Adapteren oversætter kaldet og videresender det til det oprindelige objekt i det format, det forstår.</w:t>
      </w:r>
    </w:p>
    <w:p w:rsidR="00A54459" w:rsidRPr="00A54459" w:rsidRDefault="00A54459" w:rsidP="00A5445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Nogle gange kan man endda skabe to-vejs adaptere, der konverterer kald i begge retninger.</w:t>
      </w:r>
    </w:p>
    <w:p w:rsidR="00A54459" w:rsidRPr="00A54459" w:rsidRDefault="00A54459" w:rsidP="00A544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>
        <w:rPr>
          <w:rFonts w:ascii="Arial" w:eastAsia="Times New Roman" w:hAnsi="Arial" w:cs="Arial"/>
          <w:noProof/>
          <w:color w:val="444444"/>
          <w:sz w:val="25"/>
          <w:szCs w:val="25"/>
          <w:lang w:eastAsia="da-DK"/>
        </w:rPr>
        <w:lastRenderedPageBreak/>
        <w:drawing>
          <wp:inline distT="0" distB="0" distL="0" distR="0">
            <wp:extent cx="5043805" cy="3333115"/>
            <wp:effectExtent l="0" t="0" r="0" b="0"/>
            <wp:docPr id="3" name="Billede 3" descr="Adapter's sol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dapter's solution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805" cy="3333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4459" w:rsidRDefault="00A54459" w:rsidP="00A544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A54459" w:rsidRPr="00A54459" w:rsidRDefault="00A54459" w:rsidP="00A544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Tilbage til aktieappen:</w:t>
      </w:r>
    </w:p>
    <w:p w:rsidR="00A54459" w:rsidRPr="00A54459" w:rsidRDefault="00A54459" w:rsidP="00A544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For at løse problemet mellem XML og JSON kan du skabe XML-til-JSON-adaptere for hver klasse i analysebiblioteket, som din app interagerer med.</w:t>
      </w:r>
    </w:p>
    <w:p w:rsidR="00A54459" w:rsidRPr="00A54459" w:rsidRDefault="00A54459" w:rsidP="00A544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A54459" w:rsidRPr="00A54459" w:rsidRDefault="00A54459" w:rsidP="00A544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Når din kode kalder adapteren, oversætter den XML-data til JSON og sender dem videre til det underliggende bibliotek.</w:t>
      </w:r>
    </w:p>
    <w:p w:rsidR="00A54459" w:rsidRPr="00A54459" w:rsidRDefault="00A54459" w:rsidP="00A5445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 w:rsidRPr="00A54459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Real-World Analogy</w:t>
      </w:r>
    </w:p>
    <w:p w:rsidR="00A54459" w:rsidRPr="00A54459" w:rsidRDefault="00A54459" w:rsidP="00A544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>
        <w:rPr>
          <w:rFonts w:ascii="Arial" w:eastAsia="Times New Roman" w:hAnsi="Arial" w:cs="Arial"/>
          <w:noProof/>
          <w:color w:val="444444"/>
          <w:sz w:val="25"/>
          <w:szCs w:val="25"/>
          <w:lang w:eastAsia="da-DK"/>
        </w:rPr>
        <w:drawing>
          <wp:inline distT="0" distB="0" distL="0" distR="0">
            <wp:extent cx="5073650" cy="2861310"/>
            <wp:effectExtent l="0" t="0" r="0" b="0"/>
            <wp:docPr id="4" name="Billede 4" descr="The Adapter pattern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he Adapter pattern example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0" cy="2861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4459" w:rsidRPr="00A54459" w:rsidRDefault="00A54459" w:rsidP="00A54459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A suitcase before and after a trip abroad.</w:t>
      </w:r>
    </w:p>
    <w:p w:rsidR="00A54459" w:rsidRPr="00A54459" w:rsidRDefault="00A54459" w:rsidP="00A5445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lastRenderedPageBreak/>
        <w:t>Tænk på rejseadaptere til strømstik.</w:t>
      </w:r>
    </w:p>
    <w:p w:rsidR="00A54459" w:rsidRPr="00A54459" w:rsidRDefault="00A54459" w:rsidP="00A5445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Når du rejser fra USA til Europa, passer dine stik ikke i stikkontakten.</w:t>
      </w:r>
    </w:p>
    <w:p w:rsidR="00A54459" w:rsidRDefault="00A54459" w:rsidP="00A5445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En strømadapter løser problemet ved at have en amerikansk udgang og et europæisk stik — den oversætter mellem to uforenelige standarder.</w:t>
      </w:r>
    </w:p>
    <w:p w:rsidR="00A54459" w:rsidRPr="00A54459" w:rsidRDefault="00A54459" w:rsidP="00A5445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 w:rsidRPr="00A54459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Stru</w:t>
      </w:r>
      <w:r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k</w:t>
      </w:r>
      <w:r w:rsidRPr="00A54459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tur</w:t>
      </w:r>
    </w:p>
    <w:p w:rsidR="00A54459" w:rsidRPr="00A54459" w:rsidRDefault="00A54459" w:rsidP="00A54459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444444"/>
          <w:sz w:val="24"/>
          <w:szCs w:val="24"/>
          <w:lang w:eastAsia="da-DK"/>
        </w:rPr>
      </w:pPr>
      <w:r w:rsidRPr="00A54459">
        <w:rPr>
          <w:rFonts w:ascii="Arial" w:eastAsia="Times New Roman" w:hAnsi="Arial" w:cs="Arial"/>
          <w:b/>
          <w:bCs/>
          <w:color w:val="444444"/>
          <w:sz w:val="24"/>
          <w:szCs w:val="24"/>
          <w:lang w:eastAsia="da-DK"/>
        </w:rPr>
        <w:t>Object adapter</w:t>
      </w:r>
    </w:p>
    <w:p w:rsidR="00A54459" w:rsidRDefault="00A54459" w:rsidP="00A5445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Denne implementering bruger komposition: adapteren implementerer klientens interface og indeholder en reference til serviceobjektet.</w:t>
      </w:r>
    </w:p>
    <w:p w:rsidR="00A54459" w:rsidRPr="00A54459" w:rsidRDefault="00A54459" w:rsidP="00A5445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A54459" w:rsidRDefault="00A54459" w:rsidP="00A544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>
        <w:rPr>
          <w:rFonts w:ascii="Arial" w:eastAsia="Times New Roman" w:hAnsi="Arial" w:cs="Arial"/>
          <w:noProof/>
          <w:color w:val="444444"/>
          <w:sz w:val="25"/>
          <w:szCs w:val="25"/>
          <w:lang w:eastAsia="da-DK"/>
        </w:rPr>
        <w:drawing>
          <wp:inline distT="0" distB="0" distL="0" distR="0">
            <wp:extent cx="5525770" cy="3048000"/>
            <wp:effectExtent l="0" t="0" r="0" b="0"/>
            <wp:docPr id="5" name="Billede 5" descr="Structure of the Adapter design pattern (the object adapte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ructure of the Adapter design pattern (the object adapter)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77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444444"/>
          <w:sz w:val="25"/>
          <w:szCs w:val="25"/>
          <w:lang w:eastAsia="da-DK"/>
        </w:rPr>
        <w:t>,</w:t>
      </w:r>
    </w:p>
    <w:p w:rsidR="00A54459" w:rsidRDefault="00A54459" w:rsidP="00A544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Roller:</w:t>
      </w:r>
    </w:p>
    <w:p w:rsidR="00A54459" w:rsidRPr="00A54459" w:rsidRDefault="00A54459" w:rsidP="00A544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A54459" w:rsidRPr="00A54459" w:rsidRDefault="00A54459" w:rsidP="00A54459">
      <w:pPr>
        <w:numPr>
          <w:ilvl w:val="0"/>
          <w:numId w:val="2"/>
        </w:numPr>
        <w:shd w:val="clear" w:color="auto" w:fill="F5F5F5"/>
        <w:spacing w:after="100" w:afterAutospacing="1" w:line="310" w:lineRule="atLeast"/>
        <w:ind w:left="284" w:hanging="284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6B0E31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Klienten indeholder programmets eksisterende forretningslogik.</w:t>
      </w:r>
    </w:p>
    <w:p w:rsidR="00A54459" w:rsidRPr="00A54459" w:rsidRDefault="00A54459" w:rsidP="00A54459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310" w:lineRule="atLeast"/>
        <w:ind w:left="284" w:hanging="284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6B0E31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Klientinterface definerer, hvordan klienten kommunikerer</w:t>
      </w: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.</w:t>
      </w:r>
    </w:p>
    <w:p w:rsidR="00A54459" w:rsidRPr="00A54459" w:rsidRDefault="00A54459" w:rsidP="00A54459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310" w:lineRule="atLeast"/>
        <w:ind w:left="284" w:hanging="284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6B0E31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Service er en nyttig klasse (ofte tredjepart eller gammel kode), men med et uforeneligt interface.</w:t>
      </w:r>
    </w:p>
    <w:p w:rsidR="00A54459" w:rsidRPr="00A54459" w:rsidRDefault="00A54459" w:rsidP="00A54459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310" w:lineRule="atLeast"/>
        <w:ind w:left="284" w:hanging="284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6B0E31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Adapteren implementerer klientinterfacet og “pakker” serviceobjektet. Den modtager kald fra klienten og oversætter dem til servicekald</w:t>
      </w: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.</w:t>
      </w:r>
    </w:p>
    <w:p w:rsidR="00A54459" w:rsidRDefault="00A54459" w:rsidP="00A54459">
      <w:pPr>
        <w:numPr>
          <w:ilvl w:val="0"/>
          <w:numId w:val="2"/>
        </w:numPr>
        <w:shd w:val="clear" w:color="auto" w:fill="F5F5F5"/>
        <w:spacing w:before="100" w:beforeAutospacing="1" w:after="0" w:line="310" w:lineRule="atLeast"/>
        <w:ind w:left="284" w:hanging="284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6B0E31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Klientkoden arbejder kun gennem interfacet — så du kan tilføje nye adaptere uden at ændre klientkoden.</w:t>
      </w:r>
    </w:p>
    <w:p w:rsidR="00841A7A" w:rsidRPr="00A54459" w:rsidRDefault="00841A7A" w:rsidP="00841A7A">
      <w:pPr>
        <w:shd w:val="clear" w:color="auto" w:fill="F5F5F5"/>
        <w:spacing w:before="100" w:beforeAutospacing="1" w:after="0" w:line="310" w:lineRule="atLeast"/>
        <w:ind w:left="284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A54459" w:rsidRPr="00A54459" w:rsidRDefault="00A54459" w:rsidP="00A54459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444444"/>
          <w:sz w:val="24"/>
          <w:szCs w:val="24"/>
          <w:lang w:eastAsia="da-DK"/>
        </w:rPr>
      </w:pPr>
      <w:r w:rsidRPr="00A54459">
        <w:rPr>
          <w:rFonts w:ascii="Arial" w:eastAsia="Times New Roman" w:hAnsi="Arial" w:cs="Arial"/>
          <w:b/>
          <w:bCs/>
          <w:color w:val="444444"/>
          <w:sz w:val="24"/>
          <w:szCs w:val="24"/>
          <w:lang w:eastAsia="da-DK"/>
        </w:rPr>
        <w:lastRenderedPageBreak/>
        <w:t>Class adapter</w:t>
      </w:r>
    </w:p>
    <w:p w:rsidR="00A54459" w:rsidRPr="00A54459" w:rsidRDefault="00A54459" w:rsidP="00A544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Denne variant bruger arv i stedet for komposition.</w:t>
      </w:r>
    </w:p>
    <w:p w:rsidR="00A54459" w:rsidRDefault="00A54459" w:rsidP="00A544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Adapteren arver både fra klientklassen og serviceklassen.</w:t>
      </w:r>
    </w:p>
    <w:p w:rsidR="00A54459" w:rsidRPr="00A54459" w:rsidRDefault="00A54459" w:rsidP="00A5445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Dette er kun muligt i sprog, der understøtter multipel arv (fx C++).</w:t>
      </w:r>
    </w:p>
    <w:p w:rsidR="00A54459" w:rsidRDefault="00A54459" w:rsidP="00A544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</w:p>
    <w:p w:rsidR="00A54459" w:rsidRPr="00A54459" w:rsidRDefault="00A54459" w:rsidP="00A544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>
        <w:rPr>
          <w:rFonts w:ascii="Arial" w:eastAsia="Times New Roman" w:hAnsi="Arial" w:cs="Arial"/>
          <w:noProof/>
          <w:color w:val="444444"/>
          <w:sz w:val="25"/>
          <w:szCs w:val="25"/>
          <w:lang w:eastAsia="da-DK"/>
        </w:rPr>
        <w:drawing>
          <wp:inline distT="0" distB="0" distL="0" distR="0">
            <wp:extent cx="5240655" cy="3048000"/>
            <wp:effectExtent l="0" t="0" r="0" b="0"/>
            <wp:docPr id="6" name="Billede 6" descr="Adapter design pattern (class adapte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dapter design pattern (class adapter)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655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4459" w:rsidRPr="00A54459" w:rsidRDefault="00A54459" w:rsidP="00A5445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44444"/>
          <w:lang w:eastAsia="da-DK"/>
        </w:rPr>
      </w:pPr>
    </w:p>
    <w:p w:rsidR="00A54459" w:rsidRPr="00A54459" w:rsidRDefault="00A54459" w:rsidP="00A5445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Adapteren behøver derfor ikke at indeholde noget objekt – den overskriver blot metoderne for at tilpasse adfærden.</w:t>
      </w:r>
    </w:p>
    <w:p w:rsidR="00A54459" w:rsidRPr="00A54459" w:rsidRDefault="00A54459" w:rsidP="00A5445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 w:rsidRPr="00A54459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Pseudocode</w:t>
      </w:r>
    </w:p>
    <w:p w:rsidR="00A54459" w:rsidRPr="00A54459" w:rsidRDefault="00A54459" w:rsidP="00A5445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This example of the </w:t>
      </w:r>
      <w:r w:rsidRPr="00A54459">
        <w:rPr>
          <w:rFonts w:ascii="Arial" w:eastAsia="Times New Roman" w:hAnsi="Arial" w:cs="Arial"/>
          <w:b/>
          <w:bCs/>
          <w:color w:val="444444"/>
          <w:sz w:val="25"/>
          <w:lang w:eastAsia="da-DK"/>
        </w:rPr>
        <w:t>Adapter</w:t>
      </w: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 pattern is based on the classic conflict between square pegs and round holes.</w:t>
      </w:r>
    </w:p>
    <w:p w:rsidR="00A54459" w:rsidRPr="00A54459" w:rsidRDefault="00A54459" w:rsidP="00A544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>
        <w:rPr>
          <w:rFonts w:ascii="Arial" w:eastAsia="Times New Roman" w:hAnsi="Arial" w:cs="Arial"/>
          <w:noProof/>
          <w:color w:val="444444"/>
          <w:sz w:val="25"/>
          <w:szCs w:val="25"/>
          <w:lang w:eastAsia="da-DK"/>
        </w:rPr>
        <w:lastRenderedPageBreak/>
        <w:drawing>
          <wp:inline distT="0" distB="0" distL="0" distR="0">
            <wp:extent cx="6096000" cy="3618230"/>
            <wp:effectExtent l="0" t="0" r="0" b="0"/>
            <wp:docPr id="7" name="Billede 7" descr="Structure of the Adapter pattern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tructure of the Adapter pattern example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18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4459" w:rsidRPr="00A54459" w:rsidRDefault="00A54459" w:rsidP="00A54459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Adapting square pegs to round holes.</w:t>
      </w:r>
    </w:p>
    <w:p w:rsidR="00A54459" w:rsidRPr="00A54459" w:rsidRDefault="00A54459" w:rsidP="00A5445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The Adapter pretends to be a round peg, with a radius equal to a half of the square’s diameter (in other words, the radius of the smallest circle that can accommodate the square peg).</w:t>
      </w: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A54459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Say you have two classes with compatible interfaces:</w:t>
      </w: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A54459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RoundHole and RoundPeg.</w:t>
      </w: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A54459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class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A54459">
        <w:rPr>
          <w:rFonts w:ascii="Consolas" w:eastAsia="Times New Roman" w:hAnsi="Consolas" w:cs="Courier New"/>
          <w:b/>
          <w:bCs/>
          <w:color w:val="990000"/>
          <w:sz w:val="20"/>
          <w:szCs w:val="20"/>
          <w:lang w:eastAsia="da-DK"/>
        </w:rPr>
        <w:t>RoundHole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A54459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A54459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constructor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A54459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RoundHole</w:t>
      </w:r>
      <w:r w:rsidRPr="00A54459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radius</w:t>
      </w:r>
      <w:r w:rsidRPr="00A54459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A54459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{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... </w:t>
      </w:r>
      <w:r w:rsidRPr="00A54459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}</w:t>
      </w: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A54459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A54459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getRadius</w:t>
      </w:r>
      <w:r w:rsidRPr="00A54459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A54459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r w:rsidRPr="00A54459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Return the radius of the hole.</w:t>
      </w: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A54459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A54459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fits</w:t>
      </w:r>
      <w:r w:rsidRPr="00A54459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peg</w:t>
      </w:r>
      <w:r w:rsidRPr="00A54459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: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RoundPeg</w:t>
      </w:r>
      <w:r w:rsidRPr="00A54459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A54459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r w:rsidRPr="00A54459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return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A54459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this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.getRadius</w:t>
      </w:r>
      <w:r w:rsidRPr="00A54459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&gt;= peg.getRadius</w:t>
      </w:r>
      <w:r w:rsidRPr="00A54459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A54459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class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A54459">
        <w:rPr>
          <w:rFonts w:ascii="Consolas" w:eastAsia="Times New Roman" w:hAnsi="Consolas" w:cs="Courier New"/>
          <w:b/>
          <w:bCs/>
          <w:color w:val="990000"/>
          <w:sz w:val="20"/>
          <w:szCs w:val="20"/>
          <w:lang w:eastAsia="da-DK"/>
        </w:rPr>
        <w:t>RoundPeg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A54459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A54459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constructor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A54459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RoundPeg</w:t>
      </w:r>
      <w:r w:rsidRPr="00A54459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radius</w:t>
      </w:r>
      <w:r w:rsidRPr="00A54459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A54459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{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... </w:t>
      </w:r>
      <w:r w:rsidRPr="00A54459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}</w:t>
      </w: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A54459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A54459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getRadius</w:t>
      </w:r>
      <w:r w:rsidRPr="00A54459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A54459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r w:rsidRPr="00A54459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Return the radius of the peg.</w:t>
      </w: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A54459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But there's an incompatible class: SquarePeg.</w:t>
      </w: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A54459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class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A54459">
        <w:rPr>
          <w:rFonts w:ascii="Consolas" w:eastAsia="Times New Roman" w:hAnsi="Consolas" w:cs="Courier New"/>
          <w:b/>
          <w:bCs/>
          <w:color w:val="990000"/>
          <w:sz w:val="20"/>
          <w:szCs w:val="20"/>
          <w:lang w:eastAsia="da-DK"/>
        </w:rPr>
        <w:t>SquarePeg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A54459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A54459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constructor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A54459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SquarePeg</w:t>
      </w:r>
      <w:r w:rsidRPr="00A54459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width</w:t>
      </w:r>
      <w:r w:rsidRPr="00A54459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A54459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{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... </w:t>
      </w:r>
      <w:r w:rsidRPr="00A54459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}</w:t>
      </w: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A54459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A54459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getWidth</w:t>
      </w:r>
      <w:r w:rsidRPr="00A54459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A54459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r w:rsidRPr="00A54459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Return the square peg width.</w:t>
      </w: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A54459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lastRenderedPageBreak/>
        <w:t>// An adapter class lets you fit square pegs into round holes.</w:t>
      </w: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A54459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It extends the RoundPeg class to let the adapter objects act</w:t>
      </w: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A54459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as round pegs.</w:t>
      </w: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A54459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class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A54459">
        <w:rPr>
          <w:rFonts w:ascii="Consolas" w:eastAsia="Times New Roman" w:hAnsi="Consolas" w:cs="Courier New"/>
          <w:b/>
          <w:bCs/>
          <w:color w:val="990000"/>
          <w:sz w:val="20"/>
          <w:szCs w:val="20"/>
          <w:lang w:eastAsia="da-DK"/>
        </w:rPr>
        <w:t>SquarePegAdapter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A54459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extends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A54459">
        <w:rPr>
          <w:rFonts w:ascii="Consolas" w:eastAsia="Times New Roman" w:hAnsi="Consolas" w:cs="Courier New"/>
          <w:color w:val="990000"/>
          <w:sz w:val="20"/>
          <w:szCs w:val="20"/>
          <w:lang w:eastAsia="da-DK"/>
        </w:rPr>
        <w:t>RoundPeg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A54459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A54459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In reality, the adapter contains an instance of the</w:t>
      </w: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A54459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SquarePeg class.</w:t>
      </w: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A54459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private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A54459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field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A54459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peg</w:t>
      </w:r>
      <w:r w:rsidRPr="00A54459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: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SquarePeg</w:t>
      </w: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A54459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constructor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A54459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SquarePegAdapter</w:t>
      </w:r>
      <w:r w:rsidRPr="00A54459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peg</w:t>
      </w:r>
      <w:r w:rsidRPr="00A54459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: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SquarePeg</w:t>
      </w:r>
      <w:r w:rsidRPr="00A54459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A54459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r w:rsidRPr="00A54459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this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.peg = peg</w:t>
      </w: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</w:t>
      </w:r>
      <w:r w:rsidRPr="00A54459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method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A54459">
        <w:rPr>
          <w:rFonts w:ascii="Consolas" w:eastAsia="Times New Roman" w:hAnsi="Consolas" w:cs="Courier New"/>
          <w:color w:val="550000"/>
          <w:sz w:val="20"/>
          <w:szCs w:val="20"/>
          <w:lang w:eastAsia="da-DK"/>
        </w:rPr>
        <w:t>getRadius</w:t>
      </w:r>
      <w:r w:rsidRPr="00A54459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A54459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is</w:t>
      </w: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r w:rsidRPr="00A54459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The adapter pretends that it's a round peg with a</w:t>
      </w: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r w:rsidRPr="00A54459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radius that could fit the square peg that the adapter</w:t>
      </w: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r w:rsidRPr="00A54459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actually wraps.</w:t>
      </w: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       </w:t>
      </w:r>
      <w:r w:rsidRPr="00A54459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return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peg.getWidth</w:t>
      </w:r>
      <w:r w:rsidRPr="00A54459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()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* Math.sqrt</w:t>
      </w:r>
      <w:r w:rsidRPr="00A54459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A54459">
        <w:rPr>
          <w:rFonts w:ascii="Consolas" w:eastAsia="Times New Roman" w:hAnsi="Consolas" w:cs="Courier New"/>
          <w:color w:val="005CC5"/>
          <w:sz w:val="20"/>
          <w:szCs w:val="20"/>
          <w:lang w:eastAsia="da-DK"/>
        </w:rPr>
        <w:t>2</w:t>
      </w:r>
      <w:r w:rsidRPr="00A54459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/ </w:t>
      </w:r>
      <w:r w:rsidRPr="00A54459">
        <w:rPr>
          <w:rFonts w:ascii="Consolas" w:eastAsia="Times New Roman" w:hAnsi="Consolas" w:cs="Courier New"/>
          <w:color w:val="005CC5"/>
          <w:sz w:val="20"/>
          <w:szCs w:val="20"/>
          <w:lang w:eastAsia="da-DK"/>
        </w:rPr>
        <w:t>2</w:t>
      </w: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A54459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Somewhere in client code.</w:t>
      </w: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hole = </w:t>
      </w:r>
      <w:r w:rsidRPr="00A54459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new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RoundHole</w:t>
      </w:r>
      <w:r w:rsidRPr="00A54459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A54459">
        <w:rPr>
          <w:rFonts w:ascii="Consolas" w:eastAsia="Times New Roman" w:hAnsi="Consolas" w:cs="Courier New"/>
          <w:color w:val="005CC5"/>
          <w:sz w:val="20"/>
          <w:szCs w:val="20"/>
          <w:lang w:eastAsia="da-DK"/>
        </w:rPr>
        <w:t>5</w:t>
      </w:r>
      <w:r w:rsidRPr="00A54459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rpeg = </w:t>
      </w:r>
      <w:r w:rsidRPr="00A54459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new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RoundPeg</w:t>
      </w:r>
      <w:r w:rsidRPr="00A54459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A54459">
        <w:rPr>
          <w:rFonts w:ascii="Consolas" w:eastAsia="Times New Roman" w:hAnsi="Consolas" w:cs="Courier New"/>
          <w:color w:val="005CC5"/>
          <w:sz w:val="20"/>
          <w:szCs w:val="20"/>
          <w:lang w:eastAsia="da-DK"/>
        </w:rPr>
        <w:t>5</w:t>
      </w:r>
      <w:r w:rsidRPr="00A54459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hole.fits</w:t>
      </w:r>
      <w:r w:rsidRPr="00A54459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rpeg</w:t>
      </w:r>
      <w:r w:rsidRPr="00A54459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A54459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true</w:t>
      </w: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small_sqpeg = </w:t>
      </w:r>
      <w:r w:rsidRPr="00A54459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new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SquarePeg</w:t>
      </w:r>
      <w:r w:rsidRPr="00A54459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A54459">
        <w:rPr>
          <w:rFonts w:ascii="Consolas" w:eastAsia="Times New Roman" w:hAnsi="Consolas" w:cs="Courier New"/>
          <w:color w:val="005CC5"/>
          <w:sz w:val="20"/>
          <w:szCs w:val="20"/>
          <w:lang w:eastAsia="da-DK"/>
        </w:rPr>
        <w:t>5</w:t>
      </w:r>
      <w:r w:rsidRPr="00A54459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large_sqpeg = </w:t>
      </w:r>
      <w:r w:rsidRPr="00A54459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new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SquarePeg</w:t>
      </w:r>
      <w:r w:rsidRPr="00A54459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A54459">
        <w:rPr>
          <w:rFonts w:ascii="Consolas" w:eastAsia="Times New Roman" w:hAnsi="Consolas" w:cs="Courier New"/>
          <w:color w:val="005CC5"/>
          <w:sz w:val="20"/>
          <w:szCs w:val="20"/>
          <w:lang w:eastAsia="da-DK"/>
        </w:rPr>
        <w:t>10</w:t>
      </w:r>
      <w:r w:rsidRPr="00A54459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hole.fits</w:t>
      </w:r>
      <w:r w:rsidRPr="00A54459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small_sqpeg</w:t>
      </w:r>
      <w:r w:rsidRPr="00A54459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A54459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this won't compile (incompatible types)</w:t>
      </w: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small_sqpeg_adapter = </w:t>
      </w:r>
      <w:r w:rsidRPr="00A54459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new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SquarePegAdapter</w:t>
      </w:r>
      <w:r w:rsidRPr="00A54459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small_sqpeg</w:t>
      </w:r>
      <w:r w:rsidRPr="00A54459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large_sqpeg_adapter = </w:t>
      </w:r>
      <w:r w:rsidRPr="00A54459">
        <w:rPr>
          <w:rFonts w:ascii="Consolas" w:eastAsia="Times New Roman" w:hAnsi="Consolas" w:cs="Courier New"/>
          <w:b/>
          <w:bCs/>
          <w:color w:val="000000"/>
          <w:sz w:val="20"/>
          <w:szCs w:val="20"/>
          <w:lang w:eastAsia="da-DK"/>
        </w:rPr>
        <w:t>new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SquarePegAdapter</w:t>
      </w:r>
      <w:r w:rsidRPr="00A54459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large_sqpeg</w:t>
      </w:r>
      <w:r w:rsidRPr="00A54459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hole.fits</w:t>
      </w:r>
      <w:r w:rsidRPr="00A54459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small_sqpeg_adapter</w:t>
      </w:r>
      <w:r w:rsidRPr="00A54459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A54459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true</w:t>
      </w:r>
    </w:p>
    <w:p w:rsidR="00A54459" w:rsidRPr="00A54459" w:rsidRDefault="00A54459" w:rsidP="00A54459">
      <w:pPr>
        <w:shd w:val="clear" w:color="auto" w:fill="F6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</w:pP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hole.fits</w:t>
      </w:r>
      <w:r w:rsidRPr="00A54459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(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>large_sqpeg_adapter</w:t>
      </w:r>
      <w:r w:rsidRPr="00A54459">
        <w:rPr>
          <w:rFonts w:ascii="Consolas" w:eastAsia="Times New Roman" w:hAnsi="Consolas" w:cs="Courier New"/>
          <w:color w:val="999977"/>
          <w:sz w:val="20"/>
          <w:szCs w:val="20"/>
          <w:lang w:eastAsia="da-DK"/>
        </w:rPr>
        <w:t>)</w:t>
      </w:r>
      <w:r w:rsidRPr="00A54459">
        <w:rPr>
          <w:rFonts w:ascii="Consolas" w:eastAsia="Times New Roman" w:hAnsi="Consolas" w:cs="Courier New"/>
          <w:color w:val="000000"/>
          <w:sz w:val="20"/>
          <w:szCs w:val="20"/>
          <w:lang w:eastAsia="da-DK"/>
        </w:rPr>
        <w:t xml:space="preserve"> </w:t>
      </w:r>
      <w:r w:rsidRPr="00A54459">
        <w:rPr>
          <w:rFonts w:ascii="Consolas" w:eastAsia="Times New Roman" w:hAnsi="Consolas" w:cs="Courier New"/>
          <w:color w:val="009900"/>
          <w:sz w:val="20"/>
          <w:szCs w:val="20"/>
          <w:lang w:eastAsia="da-DK"/>
        </w:rPr>
        <w:t>// false</w:t>
      </w:r>
    </w:p>
    <w:p w:rsidR="00A54459" w:rsidRPr="00A54459" w:rsidRDefault="00A54459" w:rsidP="00A5445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 w:rsidRPr="00A54459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 Anvendelse</w:t>
      </w:r>
    </w:p>
    <w:p w:rsidR="00A54459" w:rsidRDefault="00A54459" w:rsidP="00A5445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b/>
          <w:bCs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b/>
          <w:bCs/>
          <w:color w:val="444444"/>
          <w:sz w:val="25"/>
          <w:szCs w:val="25"/>
          <w:lang w:eastAsia="da-DK"/>
        </w:rPr>
        <w:t>Brug Adapter når:</w:t>
      </w:r>
    </w:p>
    <w:p w:rsidR="00A54459" w:rsidRPr="00A54459" w:rsidRDefault="00A54459" w:rsidP="00A5445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Du vil genbruge en eksisterende klasse, men dens interface passer ikke til resten af dit system.</w:t>
      </w:r>
    </w:p>
    <w:p w:rsidR="00A54459" w:rsidRPr="00A54459" w:rsidRDefault="00A54459" w:rsidP="00A5445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Du har tredjepartskode, ældre systemer eller komplekse afhængigheder, som du ikke kan ændre.</w:t>
      </w:r>
    </w:p>
    <w:p w:rsidR="00A54459" w:rsidRPr="00A54459" w:rsidRDefault="00A54459" w:rsidP="00A5445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Du har flere klasser med forskellig funktionalitet, men mangler fælles funktioner – og du vil undgå duplikeret kode.</w:t>
      </w:r>
    </w:p>
    <w:p w:rsidR="00A54459" w:rsidRPr="00A54459" w:rsidRDefault="00A54459" w:rsidP="00A5445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Adapteren fungerer som et “oversættelseslag”, der gør inkompatible komponenter kompatible.</w:t>
      </w:r>
    </w:p>
    <w:p w:rsidR="00A54459" w:rsidRDefault="00A54459" w:rsidP="00A54459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Dette ligner Decorator-mønstret, men hvor Decorator udvider funktionalitet, oversætter Adapter kun grænseflader.</w:t>
      </w:r>
    </w:p>
    <w:p w:rsidR="00A54459" w:rsidRPr="00A54459" w:rsidRDefault="00A54459" w:rsidP="00A5445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 w:rsidRPr="00A54459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lastRenderedPageBreak/>
        <w:t>How to Implement</w:t>
      </w:r>
    </w:p>
    <w:p w:rsidR="00A54459" w:rsidRPr="00A54459" w:rsidRDefault="00A54459" w:rsidP="00A5445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Identificér de to klasser, der ikke passer sammen:</w:t>
      </w:r>
    </w:p>
    <w:p w:rsidR="00A54459" w:rsidRPr="00A54459" w:rsidRDefault="00A54459" w:rsidP="00A54459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720" w:firstLine="0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En serviceklasse, som du ikke kan ændre.</w:t>
      </w:r>
    </w:p>
    <w:p w:rsidR="00A54459" w:rsidRPr="00A54459" w:rsidRDefault="00A54459" w:rsidP="00A54459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720" w:firstLine="0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En klientklasse, der skal bruge den.</w:t>
      </w:r>
    </w:p>
    <w:p w:rsidR="00A54459" w:rsidRPr="00A54459" w:rsidRDefault="00A54459" w:rsidP="00A5445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Definér et klientinterface, der beskriver, hvordan klienten forventer at kommunikere.</w:t>
      </w:r>
    </w:p>
    <w:p w:rsidR="00A54459" w:rsidRPr="00A54459" w:rsidRDefault="00A54459" w:rsidP="00A5445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Opret en adapterklasse, der implementerer dette interface.</w:t>
      </w:r>
    </w:p>
    <w:p w:rsidR="00A54459" w:rsidRPr="00A54459" w:rsidRDefault="00A54459" w:rsidP="00A5445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Tilføj et felt i adapteren, som refererer til serviceobjektet.</w:t>
      </w:r>
    </w:p>
    <w:p w:rsidR="00A54459" w:rsidRPr="00A54459" w:rsidRDefault="00A54459" w:rsidP="00A5445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Implementér alle interface-metoderne ved at oversætte kald til serviceobjektet.</w:t>
      </w:r>
    </w:p>
    <w:p w:rsidR="00A54459" w:rsidRPr="00A54459" w:rsidRDefault="00A54459" w:rsidP="00A5445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 w:firstLine="0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Sørg for, at klienten kun bruger adapteren gennem interfacet.</w:t>
      </w:r>
    </w:p>
    <w:p w:rsidR="00A54459" w:rsidRPr="00A54459" w:rsidRDefault="00A54459" w:rsidP="00A5445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 w:rsidRPr="00A54459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 Pros and Cons</w:t>
      </w:r>
    </w:p>
    <w:p w:rsidR="00A54459" w:rsidRPr="00A54459" w:rsidRDefault="00A54459" w:rsidP="00A5445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Fordele:</w:t>
      </w:r>
    </w:p>
    <w:p w:rsidR="00A54459" w:rsidRPr="00A54459" w:rsidRDefault="00A54459" w:rsidP="00A54459">
      <w:pPr>
        <w:pStyle w:val="Listeafsnit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Single Responsibility Principle – du adskiller konverteringslogik fra forretningslogik.</w:t>
      </w:r>
    </w:p>
    <w:p w:rsidR="00A54459" w:rsidRPr="00A54459" w:rsidRDefault="00A54459" w:rsidP="00A54459">
      <w:pPr>
        <w:pStyle w:val="Listeafsnit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Open/Closed Principle – du kan tilføje nye adaptere uden at ændre klientkoden.</w:t>
      </w:r>
    </w:p>
    <w:p w:rsidR="00A54459" w:rsidRPr="00A54459" w:rsidRDefault="00A54459" w:rsidP="00A5445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Ulemper:</w:t>
      </w:r>
    </w:p>
    <w:p w:rsidR="00A54459" w:rsidRPr="00A54459" w:rsidRDefault="00A54459" w:rsidP="00A54459">
      <w:pPr>
        <w:pStyle w:val="Listeafsnit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Koden kan blive mere kompleks, fordi du introducerer ekstra klasser og interfaces.</w:t>
      </w:r>
    </w:p>
    <w:p w:rsidR="00A54459" w:rsidRPr="00A54459" w:rsidRDefault="00A54459" w:rsidP="00A54459">
      <w:pPr>
        <w:pStyle w:val="Listeafsnit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I nogle tilfælde kan det være nemmere blot at ændre serviceklassen, hvis du har adgang til den.</w:t>
      </w:r>
    </w:p>
    <w:p w:rsidR="00A54459" w:rsidRPr="00A54459" w:rsidRDefault="00A54459" w:rsidP="00A5445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</w:pPr>
      <w:r w:rsidRPr="00A54459">
        <w:rPr>
          <w:rFonts w:ascii="Arial" w:eastAsia="Times New Roman" w:hAnsi="Arial" w:cs="Arial"/>
          <w:b/>
          <w:bCs/>
          <w:color w:val="444444"/>
          <w:sz w:val="36"/>
          <w:szCs w:val="36"/>
          <w:lang w:eastAsia="da-DK"/>
        </w:rPr>
        <w:t>Forhold til andre mønstre</w:t>
      </w:r>
    </w:p>
    <w:p w:rsidR="00A54459" w:rsidRPr="00A54459" w:rsidRDefault="00A54459" w:rsidP="00A5445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Bridge</w:t>
      </w: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bruges normalt fra starten af designet for at adskille implementeringer; </w:t>
      </w:r>
      <w:r w:rsidRPr="00A54459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Adapter</w:t>
      </w: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bruges senere for at få inkompatible klasser til at samarbejde.</w:t>
      </w:r>
    </w:p>
    <w:p w:rsidR="00A54459" w:rsidRPr="00A54459" w:rsidRDefault="00A54459" w:rsidP="00A5445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Decorator</w:t>
      </w: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ligner </w:t>
      </w:r>
      <w:r w:rsidRPr="00A54459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Adapter</w:t>
      </w: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, men udvider funktionaliteten uden at ændre interfacet.</w:t>
      </w:r>
    </w:p>
    <w:p w:rsidR="00A54459" w:rsidRPr="00A54459" w:rsidRDefault="00A54459" w:rsidP="00A5445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Proxy</w:t>
      </w: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bruger samme interface som det objekt, den beskytter; </w:t>
      </w:r>
      <w:r w:rsidRPr="00A54459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Adapter</w:t>
      </w: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ændrer interfacet.</w:t>
      </w:r>
    </w:p>
    <w:p w:rsidR="00A54459" w:rsidRPr="00A54459" w:rsidRDefault="00A54459" w:rsidP="00A5445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Facade</w:t>
      </w: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definerer et nyt interface til et helt subsystem, mens </w:t>
      </w:r>
      <w:r w:rsidRPr="00A54459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 xml:space="preserve">Adapter </w:t>
      </w: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>tilpasser et eksisterende interface.</w:t>
      </w:r>
    </w:p>
    <w:p w:rsidR="00A54459" w:rsidRPr="00A54459" w:rsidRDefault="00A54459" w:rsidP="006C5BF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44444"/>
          <w:sz w:val="25"/>
          <w:szCs w:val="25"/>
          <w:lang w:eastAsia="da-DK"/>
        </w:rPr>
      </w:pPr>
      <w:r w:rsidRPr="00A54459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Bridge</w:t>
      </w: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, </w:t>
      </w:r>
      <w:r w:rsidRPr="00A54459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State</w:t>
      </w: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, </w:t>
      </w:r>
      <w:r w:rsidRPr="00A54459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Strategy</w:t>
      </w: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og </w:t>
      </w:r>
      <w:r w:rsidRPr="006C5BF7">
        <w:rPr>
          <w:rFonts w:ascii="Arial" w:eastAsia="Times New Roman" w:hAnsi="Arial" w:cs="Arial"/>
          <w:b/>
          <w:color w:val="444444"/>
          <w:sz w:val="25"/>
          <w:szCs w:val="25"/>
          <w:lang w:eastAsia="da-DK"/>
        </w:rPr>
        <w:t>Adapter</w:t>
      </w:r>
      <w:r w:rsidRPr="00A54459">
        <w:rPr>
          <w:rFonts w:ascii="Arial" w:eastAsia="Times New Roman" w:hAnsi="Arial" w:cs="Arial"/>
          <w:color w:val="444444"/>
          <w:sz w:val="25"/>
          <w:szCs w:val="25"/>
          <w:lang w:eastAsia="da-DK"/>
        </w:rPr>
        <w:t xml:space="preserve"> har lignende struktur (komposition), men løser forskellige problemer.</w:t>
      </w:r>
    </w:p>
    <w:p w:rsidR="00DA5400" w:rsidRPr="00A54459" w:rsidRDefault="00DA5400" w:rsidP="00A54459"/>
    <w:sectPr w:rsidR="00DA5400" w:rsidRPr="00A54459" w:rsidSect="00DA540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4516EE"/>
    <w:multiLevelType w:val="multilevel"/>
    <w:tmpl w:val="DC24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EC300E"/>
    <w:multiLevelType w:val="multilevel"/>
    <w:tmpl w:val="6BECC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B155D1A"/>
    <w:multiLevelType w:val="multilevel"/>
    <w:tmpl w:val="1634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B73467"/>
    <w:multiLevelType w:val="multilevel"/>
    <w:tmpl w:val="2C460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8BE43EC"/>
    <w:multiLevelType w:val="multilevel"/>
    <w:tmpl w:val="FEFEE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07559C4"/>
    <w:multiLevelType w:val="multilevel"/>
    <w:tmpl w:val="1634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2AE12D8"/>
    <w:multiLevelType w:val="hybridMultilevel"/>
    <w:tmpl w:val="2B26D5B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CB05E22"/>
    <w:multiLevelType w:val="multilevel"/>
    <w:tmpl w:val="08DE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EC35A87"/>
    <w:multiLevelType w:val="multilevel"/>
    <w:tmpl w:val="71FAE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8"/>
  </w:num>
  <w:num w:numId="4">
    <w:abstractNumId w:val="4"/>
  </w:num>
  <w:num w:numId="5">
    <w:abstractNumId w:val="5"/>
  </w:num>
  <w:num w:numId="6">
    <w:abstractNumId w:val="7"/>
  </w:num>
  <w:num w:numId="7">
    <w:abstractNumId w:val="0"/>
  </w:num>
  <w:num w:numId="8">
    <w:abstractNumId w:val="6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97"/>
  <w:defaultTabStop w:val="1304"/>
  <w:hyphenationZone w:val="425"/>
  <w:characterSpacingControl w:val="doNotCompress"/>
  <w:compat/>
  <w:rsids>
    <w:rsidRoot w:val="00A54459"/>
    <w:rsid w:val="002D292D"/>
    <w:rsid w:val="006B0E31"/>
    <w:rsid w:val="006C5BF7"/>
    <w:rsid w:val="00786EA8"/>
    <w:rsid w:val="007A1FB4"/>
    <w:rsid w:val="00841A7A"/>
    <w:rsid w:val="00A54459"/>
    <w:rsid w:val="00CE0F65"/>
    <w:rsid w:val="00DA54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5400"/>
  </w:style>
  <w:style w:type="paragraph" w:styleId="Overskrift1">
    <w:name w:val="heading 1"/>
    <w:basedOn w:val="Normal"/>
    <w:link w:val="Overskrift1Tegn"/>
    <w:uiPriority w:val="9"/>
    <w:qFormat/>
    <w:rsid w:val="00A544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a-DK"/>
    </w:rPr>
  </w:style>
  <w:style w:type="paragraph" w:styleId="Overskrift2">
    <w:name w:val="heading 2"/>
    <w:basedOn w:val="Normal"/>
    <w:link w:val="Overskrift2Tegn"/>
    <w:uiPriority w:val="9"/>
    <w:qFormat/>
    <w:rsid w:val="00A544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a-DK"/>
    </w:rPr>
  </w:style>
  <w:style w:type="paragraph" w:styleId="Overskrift4">
    <w:name w:val="heading 4"/>
    <w:basedOn w:val="Normal"/>
    <w:link w:val="Overskrift4Tegn"/>
    <w:uiPriority w:val="9"/>
    <w:qFormat/>
    <w:rsid w:val="00A5445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da-DK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FormateretHTML">
    <w:name w:val="HTML Preformatted"/>
    <w:basedOn w:val="Normal"/>
    <w:link w:val="FormateretHTMLTegn"/>
    <w:uiPriority w:val="99"/>
    <w:semiHidden/>
    <w:unhideWhenUsed/>
    <w:rsid w:val="00A544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a-DK"/>
    </w:rPr>
  </w:style>
  <w:style w:type="character" w:customStyle="1" w:styleId="FormateretHTMLTegn">
    <w:name w:val="Formateret HTML   Tegn"/>
    <w:basedOn w:val="Standardskrifttypeiafsnit"/>
    <w:link w:val="FormateretHTML"/>
    <w:uiPriority w:val="99"/>
    <w:semiHidden/>
    <w:rsid w:val="00A54459"/>
    <w:rPr>
      <w:rFonts w:ascii="Courier New" w:eastAsia="Times New Roman" w:hAnsi="Courier New" w:cs="Courier New"/>
      <w:sz w:val="20"/>
      <w:szCs w:val="20"/>
      <w:lang w:eastAsia="da-DK"/>
    </w:rPr>
  </w:style>
  <w:style w:type="character" w:customStyle="1" w:styleId="cm-variable">
    <w:name w:val="cm-variable"/>
    <w:basedOn w:val="Standardskrifttypeiafsnit"/>
    <w:rsid w:val="00A54459"/>
  </w:style>
  <w:style w:type="character" w:customStyle="1" w:styleId="cm-operator">
    <w:name w:val="cm-operator"/>
    <w:basedOn w:val="Standardskrifttypeiafsnit"/>
    <w:rsid w:val="00A54459"/>
  </w:style>
  <w:style w:type="character" w:customStyle="1" w:styleId="cm-keyword">
    <w:name w:val="cm-keyword"/>
    <w:basedOn w:val="Standardskrifttypeiafsnit"/>
    <w:rsid w:val="00A54459"/>
  </w:style>
  <w:style w:type="character" w:customStyle="1" w:styleId="cm-string">
    <w:name w:val="cm-string"/>
    <w:basedOn w:val="Standardskrifttypeiafsnit"/>
    <w:rsid w:val="00A54459"/>
  </w:style>
  <w:style w:type="character" w:customStyle="1" w:styleId="Overskrift1Tegn">
    <w:name w:val="Overskrift 1 Tegn"/>
    <w:basedOn w:val="Standardskrifttypeiafsnit"/>
    <w:link w:val="Overskrift1"/>
    <w:uiPriority w:val="9"/>
    <w:rsid w:val="00A54459"/>
    <w:rPr>
      <w:rFonts w:ascii="Times New Roman" w:eastAsia="Times New Roman" w:hAnsi="Times New Roman" w:cs="Times New Roman"/>
      <w:b/>
      <w:bCs/>
      <w:kern w:val="36"/>
      <w:sz w:val="48"/>
      <w:szCs w:val="48"/>
      <w:lang w:eastAsia="da-DK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A54459"/>
    <w:rPr>
      <w:rFonts w:ascii="Times New Roman" w:eastAsia="Times New Roman" w:hAnsi="Times New Roman" w:cs="Times New Roman"/>
      <w:b/>
      <w:bCs/>
      <w:sz w:val="36"/>
      <w:szCs w:val="36"/>
      <w:lang w:eastAsia="da-DK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A54459"/>
    <w:rPr>
      <w:rFonts w:ascii="Times New Roman" w:eastAsia="Times New Roman" w:hAnsi="Times New Roman" w:cs="Times New Roman"/>
      <w:b/>
      <w:bCs/>
      <w:sz w:val="24"/>
      <w:szCs w:val="24"/>
      <w:lang w:eastAsia="da-DK"/>
    </w:rPr>
  </w:style>
  <w:style w:type="paragraph" w:styleId="NormalWeb">
    <w:name w:val="Normal (Web)"/>
    <w:basedOn w:val="Normal"/>
    <w:uiPriority w:val="99"/>
    <w:semiHidden/>
    <w:unhideWhenUsed/>
    <w:rsid w:val="00A544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styleId="Strk">
    <w:name w:val="Strong"/>
    <w:basedOn w:val="Standardskrifttypeiafsnit"/>
    <w:uiPriority w:val="22"/>
    <w:qFormat/>
    <w:rsid w:val="00A54459"/>
    <w:rPr>
      <w:b/>
      <w:bCs/>
    </w:rPr>
  </w:style>
  <w:style w:type="character" w:styleId="Fremhv">
    <w:name w:val="Emphasis"/>
    <w:basedOn w:val="Standardskrifttypeiafsnit"/>
    <w:uiPriority w:val="20"/>
    <w:qFormat/>
    <w:rsid w:val="00A54459"/>
    <w:rPr>
      <w:i/>
      <w:iCs/>
    </w:rPr>
  </w:style>
  <w:style w:type="character" w:customStyle="1" w:styleId="cm-doc">
    <w:name w:val="cm-doc"/>
    <w:basedOn w:val="Standardskrifttypeiafsnit"/>
    <w:rsid w:val="00A54459"/>
  </w:style>
  <w:style w:type="character" w:customStyle="1" w:styleId="cm-def1">
    <w:name w:val="cm-def1"/>
    <w:basedOn w:val="Standardskrifttypeiafsnit"/>
    <w:rsid w:val="00A54459"/>
  </w:style>
  <w:style w:type="character" w:customStyle="1" w:styleId="cm-def3">
    <w:name w:val="cm-def3"/>
    <w:basedOn w:val="Standardskrifttypeiafsnit"/>
    <w:rsid w:val="00A54459"/>
  </w:style>
  <w:style w:type="character" w:customStyle="1" w:styleId="cm-bracket">
    <w:name w:val="cm-bracket"/>
    <w:basedOn w:val="Standardskrifttypeiafsnit"/>
    <w:rsid w:val="00A54459"/>
  </w:style>
  <w:style w:type="character" w:customStyle="1" w:styleId="cm-atom">
    <w:name w:val="cm-atom"/>
    <w:basedOn w:val="Standardskrifttypeiafsnit"/>
    <w:rsid w:val="00A54459"/>
  </w:style>
  <w:style w:type="character" w:customStyle="1" w:styleId="cm-def2">
    <w:name w:val="cm-def2"/>
    <w:basedOn w:val="Standardskrifttypeiafsnit"/>
    <w:rsid w:val="00A54459"/>
  </w:style>
  <w:style w:type="character" w:customStyle="1" w:styleId="cm-number">
    <w:name w:val="cm-number"/>
    <w:basedOn w:val="Standardskrifttypeiafsnit"/>
    <w:rsid w:val="00A54459"/>
  </w:style>
  <w:style w:type="character" w:styleId="Hyperlink">
    <w:name w:val="Hyperlink"/>
    <w:basedOn w:val="Standardskrifttypeiafsnit"/>
    <w:uiPriority w:val="99"/>
    <w:semiHidden/>
    <w:unhideWhenUsed/>
    <w:rsid w:val="00A54459"/>
    <w:rPr>
      <w:color w:val="0000FF"/>
      <w:u w:val="single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A544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A54459"/>
    <w:rPr>
      <w:rFonts w:ascii="Tahoma" w:hAnsi="Tahoma" w:cs="Tahoma"/>
      <w:sz w:val="16"/>
      <w:szCs w:val="16"/>
    </w:rPr>
  </w:style>
  <w:style w:type="paragraph" w:styleId="Listeafsnit">
    <w:name w:val="List Paragraph"/>
    <w:basedOn w:val="Normal"/>
    <w:uiPriority w:val="34"/>
    <w:qFormat/>
    <w:rsid w:val="00A5445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55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64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0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86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0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EEEEEE"/>
                <w:right w:val="none" w:sz="0" w:space="0" w:color="auto"/>
              </w:divBdr>
            </w:div>
            <w:div w:id="2596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893706">
          <w:marLeft w:val="-232"/>
          <w:marRight w:val="-2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0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797889">
          <w:marLeft w:val="0"/>
          <w:marRight w:val="0"/>
          <w:marTop w:val="61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6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1013</Words>
  <Characters>6180</Characters>
  <Application>Microsoft Office Word</Application>
  <DocSecurity>0</DocSecurity>
  <Lines>51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Henning</dc:creator>
  <cp:lastModifiedBy>Henning</cp:lastModifiedBy>
  <cp:revision>4</cp:revision>
  <dcterms:created xsi:type="dcterms:W3CDTF">2025-11-13T09:11:00Z</dcterms:created>
  <dcterms:modified xsi:type="dcterms:W3CDTF">2025-11-14T11:46:00Z</dcterms:modified>
</cp:coreProperties>
</file>