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>Facade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Formål</w:t>
      </w:r>
    </w:p>
    <w:p w:rsidR="00E225AC" w:rsidRDefault="00E225AC" w:rsidP="00E225A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er et </w:t>
      </w:r>
      <w:r w:rsidR="00CA070E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design pattern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der giver en forenklet grænseflade til et bibliotek, et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framework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eller et andet komplekst system af klasser.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3815080"/>
            <wp:effectExtent l="0" t="0" r="0" b="0"/>
            <wp:docPr id="1" name="Billede 1" descr="Facad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ade design patter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Problem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Forestil dig, at du skal få din kode til at arbejde med et stort sæt objekter, der tilhører et avanceret bibliotek eller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framework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Normalt ville du skulle initialisere mange objekter, holde styr på deres afhængigheder, kalde metoder i den rigtige rækkefølge osv.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Resultatet er, at din egen forretningslogik bliver tæt koblet til implementeringsdetaljerne i tredjepartskoden, hvilket gør den svær at forstå og vedligeholde.</w:t>
      </w:r>
    </w:p>
    <w:p w:rsidR="00E225AC" w:rsidRDefault="00E225AC">
      <w:pPr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br w:type="page"/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Løsning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facade er en klasse, der tilbyder en enkel grænseflade til et komplekst undersystem med mange bevægelige dele.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Facaden giver typisk begrænset funktionalitet i forhold til hele systemet, men den dækker kun det, som klienten faktisk har brug for.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En facade er særlig nyttig, når du skal integrere din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med et komplekst bibliotek med mange funktioner, men du kun skal bruge en lille del af det.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 eksempel: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En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der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uploader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korte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kattevideoer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til sociale medier, kunne bruge et professionelt video-konverteringsbibliotek.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Men alt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appen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egentlig behøver, er en klasse med en metode: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encode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(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filename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format)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du opretter en sådan klasse, som internt bruger bibliotekets funktioner, har du skabt din første facade.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proofErr w:type="spellStart"/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Real-World</w:t>
      </w:r>
      <w:proofErr w:type="spellEnd"/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Analogy</w:t>
      </w:r>
      <w:proofErr w:type="spellEnd"/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4670425" cy="1809115"/>
            <wp:effectExtent l="0" t="0" r="0" b="0"/>
            <wp:docPr id="2" name="Billede 2" descr="An example of taking a phone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 example of taking a phone ord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25" cy="180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5AC" w:rsidRDefault="00E225AC" w:rsidP="00E225A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Placing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orders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by 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phone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E225AC" w:rsidRPr="00E225AC" w:rsidRDefault="00E225AC" w:rsidP="00E225A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Forestil dig, at du ringer til en butik for at afgive en ordre.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Telefonoperatøren er din facade til butikkens mange interne afdelinger — lager, betaling, levering osv.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Operatøren tilbyder én simpel stemmegrænseflade, som skjuler al kompleksiteten bag kulisserne.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Stru</w:t>
      </w: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k</w:t>
      </w:r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tur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5328920" cy="3618230"/>
            <wp:effectExtent l="0" t="0" r="0" b="0"/>
            <wp:docPr id="3" name="Billede 3" descr="Structure of the Facad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ucture of the Facade design patter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20" cy="361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5AC" w:rsidRPr="00E225AC" w:rsidRDefault="00E225AC" w:rsidP="00E225AC">
      <w:pPr>
        <w:numPr>
          <w:ilvl w:val="0"/>
          <w:numId w:val="1"/>
        </w:numPr>
        <w:shd w:val="clear" w:color="auto" w:fill="F5F5F5"/>
        <w:spacing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E225AC">
        <w:rPr>
          <w:rFonts w:ascii="Arial" w:eastAsia="Times New Roman" w:hAnsi="Arial" w:cs="Arial"/>
          <w:color w:val="444444"/>
          <w:lang w:eastAsia="da-DK"/>
        </w:rPr>
        <w:t>Facade: Tilbyder nem adgang til en specifik del af undersystemets funktionalitet. Den ved, hvor klientens forespørgsel skal sendes hen, og hvordan de interne komponenter skal bruges.</w:t>
      </w:r>
    </w:p>
    <w:p w:rsidR="00E225AC" w:rsidRPr="00E225AC" w:rsidRDefault="00E225AC" w:rsidP="00E225AC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E225AC">
        <w:rPr>
          <w:rFonts w:ascii="Arial" w:eastAsia="Times New Roman" w:hAnsi="Arial" w:cs="Arial"/>
          <w:color w:val="444444"/>
          <w:lang w:eastAsia="da-DK"/>
        </w:rPr>
        <w:t>Ekstra Facader: Du kan have flere facader for at undgå, at én facade bliver for kompleks og selv ender som et “</w:t>
      </w:r>
      <w:proofErr w:type="spellStart"/>
      <w:r w:rsidRPr="00E225AC">
        <w:rPr>
          <w:rFonts w:ascii="Arial" w:eastAsia="Times New Roman" w:hAnsi="Arial" w:cs="Arial"/>
          <w:color w:val="444444"/>
          <w:lang w:eastAsia="da-DK"/>
        </w:rPr>
        <w:t>mini-framework</w:t>
      </w:r>
      <w:proofErr w:type="spellEnd"/>
      <w:r w:rsidRPr="00E225AC">
        <w:rPr>
          <w:rFonts w:ascii="Arial" w:eastAsia="Times New Roman" w:hAnsi="Arial" w:cs="Arial"/>
          <w:color w:val="444444"/>
          <w:lang w:eastAsia="da-DK"/>
        </w:rPr>
        <w:t>”.</w:t>
      </w:r>
    </w:p>
    <w:p w:rsidR="00E225AC" w:rsidRDefault="00E225AC" w:rsidP="00E225AC">
      <w:pPr>
        <w:numPr>
          <w:ilvl w:val="0"/>
          <w:numId w:val="1"/>
        </w:numPr>
        <w:shd w:val="clear" w:color="auto" w:fill="F5F5F5"/>
        <w:spacing w:before="100" w:beforeAutospacing="1" w:after="0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E225AC">
        <w:rPr>
          <w:rFonts w:ascii="Arial" w:eastAsia="Times New Roman" w:hAnsi="Arial" w:cs="Arial"/>
          <w:color w:val="444444"/>
          <w:lang w:eastAsia="da-DK"/>
        </w:rPr>
        <w:t>Komplekst Undersystem: Består af mange forskellige klasser, som skal initialiseres og bruges i en bestemt rækkefølge. Disse klasser kender ikke til facaden og samarbejder direkte med hinanden</w:t>
      </w:r>
    </w:p>
    <w:p w:rsidR="00E225AC" w:rsidRPr="00E225AC" w:rsidRDefault="00E225AC" w:rsidP="00E225AC">
      <w:pPr>
        <w:numPr>
          <w:ilvl w:val="0"/>
          <w:numId w:val="1"/>
        </w:numPr>
        <w:shd w:val="clear" w:color="auto" w:fill="F5F5F5"/>
        <w:spacing w:before="100" w:beforeAutospacing="1" w:after="0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E225AC">
        <w:rPr>
          <w:rFonts w:ascii="Arial" w:eastAsia="Times New Roman" w:hAnsi="Arial" w:cs="Arial"/>
          <w:color w:val="444444"/>
          <w:lang w:eastAsia="da-DK"/>
        </w:rPr>
        <w:t>Klient: Bruger facaden i stedet for at interagere med undersystemet direkte.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</w:t>
      </w:r>
      <w:proofErr w:type="spellStart"/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Pseudocode</w:t>
      </w:r>
      <w:proofErr w:type="spellEnd"/>
    </w:p>
    <w:p w:rsidR="00E225AC" w:rsidRPr="00E225AC" w:rsidRDefault="00E225AC" w:rsidP="00E225A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In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example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the </w:t>
      </w:r>
      <w:r w:rsidRPr="00E225AC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pattern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simplifies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interaction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complex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video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conversion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framework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427345" cy="3618230"/>
            <wp:effectExtent l="0" t="0" r="0" b="0"/>
            <wp:docPr id="4" name="Billede 4" descr="The structure of the Facade patter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structure of the Facade pattern exampl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45" cy="361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5AC" w:rsidRPr="00E225AC" w:rsidRDefault="00E225AC" w:rsidP="00E225A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An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example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isolating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multiple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dependencies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within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single facade 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E225AC" w:rsidRPr="00E225AC" w:rsidRDefault="00E225AC" w:rsidP="00E225A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Instead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making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work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dozens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the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framework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classes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directly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facade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which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encapsulates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functionality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and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hides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it from the rest of the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.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structure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also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helps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minimize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effort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upgrading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future versions of the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framework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replacing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it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another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one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. The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only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thing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you’d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need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change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in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would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be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implementation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the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facade’s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methods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These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are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some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the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classes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a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complex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3rd-party video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conversion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framework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.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don't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control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that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code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,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therefore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can't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simplify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it.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VideoFile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OggCompressionCodec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MPEG4CompressionCodec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CodecFactory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BitrateReader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AudioMixer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...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create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facade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to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hide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framework's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complexity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lastRenderedPageBreak/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behind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simple interface.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It's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trade-off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between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functionality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and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simplicity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VideoConverter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convert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filename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, format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):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File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file =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VideoFile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filename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sourceCodec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CodecFactory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extract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file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if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format == </w:t>
      </w:r>
      <w:r w:rsidRPr="00E225AC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"mp4"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destinationCodec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MPEG4CompressionCodec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else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destinationCodec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OggCompressionCodec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buffer =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BitrateReader.read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filename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,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sourceCodec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result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BitrateReader.convert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buffer,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destinationCodec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result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AudioMixer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())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.fix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result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File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result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Application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classes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don't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depend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on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billion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classes</w:t>
      </w:r>
      <w:proofErr w:type="spellEnd"/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provided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by the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complex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framework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.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Also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,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if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you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decide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to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switch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frameworks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,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you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only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need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to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rewrite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facade </w:t>
      </w:r>
      <w:proofErr w:type="spellStart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Application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main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convertor</w:t>
      </w:r>
      <w:proofErr w:type="spellEnd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E225AC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VideoConverter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mp4 = </w:t>
      </w:r>
      <w:proofErr w:type="spellStart"/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convertor.convert</w:t>
      </w:r>
      <w:proofErr w:type="spellEnd"/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E225AC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</w:t>
      </w:r>
      <w:proofErr w:type="spellStart"/>
      <w:r w:rsidRPr="00E225AC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funny-cats-video.ogg</w:t>
      </w:r>
      <w:proofErr w:type="spellEnd"/>
      <w:r w:rsidRPr="00E225AC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</w:t>
      </w: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, </w:t>
      </w:r>
      <w:r w:rsidRPr="00E225AC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"mp4"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E225AC" w:rsidRPr="00E225AC" w:rsidRDefault="00E225AC" w:rsidP="00E225AC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E225AC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mp4.save</w:t>
      </w:r>
      <w:r w:rsidRPr="00E225AC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Hvornår skal Facade bruges</w:t>
      </w:r>
    </w:p>
    <w:p w:rsidR="00E225AC" w:rsidRDefault="00E225AC" w:rsidP="00E225A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Brug Facade når</w:t>
      </w:r>
      <w:r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: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vil give en enkel, begrænset grænseflade til et komplekst undersystem.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Dit system eller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framework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er vokset og blevet svært at bruge direkte. Facaden tilbyder en genvej til de mest anvendte funktioner.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vil opdele et system i lag — hver med sin egen facade. Dette reducerer koblingen mellem subsystemer.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Et eksempel:</w:t>
      </w:r>
    </w:p>
    <w:p w:rsid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I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video-konverteringsframeworket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kan du oprette én facade for video og en anden for lyd, så de to lag kommunikerer gennem facaderne.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Dette ligner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Mediator-mønstret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men er mindre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invasivt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Sådan implementeres mønstret</w:t>
      </w:r>
    </w:p>
    <w:p w:rsidR="00E225AC" w:rsidRPr="00E225AC" w:rsidRDefault="00E225AC" w:rsidP="00E225AC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Identificér, om du kan tilbyde en forenklet grænseflade i forhold til det eksisterende undersystem.</w:t>
      </w:r>
    </w:p>
    <w:p w:rsidR="00E225AC" w:rsidRPr="00E225AC" w:rsidRDefault="00E225AC" w:rsidP="00E225AC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Opret en ny Facade-klasse, som samler og videresender kald til de relevante subsystem-objekter.</w:t>
      </w:r>
    </w:p>
    <w:p w:rsidR="00E225AC" w:rsidRPr="00E225AC" w:rsidRDefault="00E225AC" w:rsidP="00E225AC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Facaden bør stå for 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initialisering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og livscyklusstyring af undersystemet (medmindre klienten allerede gør det).</w:t>
      </w:r>
    </w:p>
    <w:p w:rsidR="00E225AC" w:rsidRPr="00E225AC" w:rsidRDefault="00E225AC" w:rsidP="00E225AC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Sørg for, at klientkoden kun kommunikerer gennem facaden. Så er du beskyttet mod ændringer i undersystemet.</w:t>
      </w:r>
    </w:p>
    <w:p w:rsidR="00E225AC" w:rsidRPr="00E225AC" w:rsidRDefault="00E225AC" w:rsidP="00E225AC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Hvis facaden bliver for stor, så del den op i flere specialiserede facader.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proofErr w:type="spellStart"/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Pros</w:t>
      </w:r>
      <w:proofErr w:type="spellEnd"/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 xml:space="preserve"> and </w:t>
      </w:r>
      <w:proofErr w:type="spellStart"/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Cons</w:t>
      </w:r>
      <w:proofErr w:type="spellEnd"/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Fordele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pStyle w:val="Listeafsnit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kan isolere din kode fra komplekse systemer og tredjepartsbiblioteker.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pStyle w:val="Listeafsnit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Gør din kode nemmere at bruge og vedligeholde.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Ulemper</w:t>
      </w:r>
    </w:p>
    <w:p w:rsidR="00E225AC" w:rsidRP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E225AC" w:rsidRPr="00E225AC" w:rsidRDefault="00E225AC" w:rsidP="00E225AC">
      <w:pPr>
        <w:pStyle w:val="Listeafsnit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Facaden kan blive en “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Gud-klasse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”, som bliver tæt koblet til hele systemet.</w:t>
      </w:r>
    </w:p>
    <w:p w:rsidR="00E225AC" w:rsidRDefault="00E225AC" w:rsidP="00E225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E225AC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Relationer til andre mønstre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ændrer et eksisterende interface, mens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skaber et nyt, forenklet interface.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omslutter normalt ét objekt;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dækker et helt undersystem.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</w:pPr>
      <w:proofErr w:type="spellStart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Abstract</w:t>
      </w:r>
      <w:proofErr w:type="spellEnd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proofErr w:type="spellStart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Factory</w:t>
      </w:r>
      <w:proofErr w:type="spellEnd"/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Kan bruges i stedet for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hvis du kun vil skjule, hvordan objekter oprettes.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</w:pPr>
      <w:proofErr w:type="spellStart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Flyweight</w:t>
      </w:r>
      <w:proofErr w:type="spellEnd"/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Flyweight</w:t>
      </w:r>
      <w:proofErr w:type="spellEnd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handler om at håndtere mange små objekter effektivt;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handler om at repræsentere et helt system gennem ét objekt.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</w:pPr>
      <w:proofErr w:type="spellStart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Mediator</w:t>
      </w:r>
      <w:proofErr w:type="spellEnd"/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Begge organiserer samarbejde mellem mange klasser.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forenkler adgangen til et subsystem, mens </w:t>
      </w:r>
      <w:proofErr w:type="spellStart"/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Mediator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centraliserer kommunikationen mellem komponenter.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Singleton</w:t>
      </w:r>
    </w:p>
    <w:p w:rsidR="00E225AC" w:rsidRP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Facade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er ofte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Singleton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da der normalt kun behøves én global instans.</w:t>
      </w:r>
    </w:p>
    <w:p w:rsidR="00E225AC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</w:pP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Proxy</w:t>
      </w:r>
    </w:p>
    <w:p w:rsidR="00DA5400" w:rsidRDefault="00E225AC" w:rsidP="00E225AC">
      <w:pPr>
        <w:shd w:val="clear" w:color="auto" w:fill="FFFFFF"/>
        <w:spacing w:before="100" w:beforeAutospacing="1" w:after="100" w:afterAutospacing="1" w:line="240" w:lineRule="auto"/>
        <w:outlineLvl w:val="1"/>
      </w:pP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Begge “</w:t>
      </w:r>
      <w:proofErr w:type="spellStart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mellemlagrer</w:t>
      </w:r>
      <w:proofErr w:type="spellEnd"/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” kompleksitet, men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Proxy 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har samme interface som sit serviceobjekt og kan derfor bruges udskifteligt. </w:t>
      </w:r>
      <w:r w:rsidRPr="00E225AC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Facade </w:t>
      </w:r>
      <w:r w:rsidRPr="00E225AC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derimod forenkler og ændrer interfacet.</w:t>
      </w:r>
      <w:r>
        <w:t xml:space="preserve"> </w:t>
      </w:r>
    </w:p>
    <w:sectPr w:rsidR="00DA5400" w:rsidSect="00DA54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73229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57845"/>
    <w:multiLevelType w:val="multilevel"/>
    <w:tmpl w:val="6824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3D3651"/>
    <w:multiLevelType w:val="hybridMultilevel"/>
    <w:tmpl w:val="F41EDEE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B475D1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3F38F6"/>
    <w:multiLevelType w:val="multilevel"/>
    <w:tmpl w:val="CD0C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C360B7"/>
    <w:multiLevelType w:val="hybridMultilevel"/>
    <w:tmpl w:val="1938E39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3D6A08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DF495E"/>
    <w:multiLevelType w:val="hybridMultilevel"/>
    <w:tmpl w:val="CD32B6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1304"/>
  <w:hyphenationZone w:val="425"/>
  <w:characterSpacingControl w:val="doNotCompress"/>
  <w:compat/>
  <w:rsids>
    <w:rsidRoot w:val="00E225AC"/>
    <w:rsid w:val="00331FE0"/>
    <w:rsid w:val="007A1FB4"/>
    <w:rsid w:val="00CA070E"/>
    <w:rsid w:val="00CE0F65"/>
    <w:rsid w:val="00DA5400"/>
    <w:rsid w:val="00E22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400"/>
  </w:style>
  <w:style w:type="paragraph" w:styleId="Overskrift1">
    <w:name w:val="heading 1"/>
    <w:basedOn w:val="Normal"/>
    <w:link w:val="Overskrift1Tegn"/>
    <w:uiPriority w:val="9"/>
    <w:qFormat/>
    <w:rsid w:val="00E225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E22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225AC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225AC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E22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E225AC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E225AC"/>
    <w:rPr>
      <w:rFonts w:ascii="Courier New" w:eastAsia="Times New Roman" w:hAnsi="Courier New" w:cs="Courier New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E2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  Tegn"/>
    <w:basedOn w:val="Standardskrifttypeiafsnit"/>
    <w:link w:val="FormateretHTML"/>
    <w:uiPriority w:val="99"/>
    <w:semiHidden/>
    <w:rsid w:val="00E225AC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cm-doc">
    <w:name w:val="cm-doc"/>
    <w:basedOn w:val="Standardskrifttypeiafsnit"/>
    <w:rsid w:val="00E225AC"/>
  </w:style>
  <w:style w:type="character" w:customStyle="1" w:styleId="cm-keyword">
    <w:name w:val="cm-keyword"/>
    <w:basedOn w:val="Standardskrifttypeiafsnit"/>
    <w:rsid w:val="00E225AC"/>
  </w:style>
  <w:style w:type="character" w:customStyle="1" w:styleId="cm-def1">
    <w:name w:val="cm-def1"/>
    <w:basedOn w:val="Standardskrifttypeiafsnit"/>
    <w:rsid w:val="00E225AC"/>
  </w:style>
  <w:style w:type="character" w:customStyle="1" w:styleId="cm-comment">
    <w:name w:val="cm-comment"/>
    <w:basedOn w:val="Standardskrifttypeiafsnit"/>
    <w:rsid w:val="00E225AC"/>
  </w:style>
  <w:style w:type="character" w:customStyle="1" w:styleId="cm-def3">
    <w:name w:val="cm-def3"/>
    <w:basedOn w:val="Standardskrifttypeiafsnit"/>
    <w:rsid w:val="00E225AC"/>
  </w:style>
  <w:style w:type="character" w:customStyle="1" w:styleId="cm-bracket">
    <w:name w:val="cm-bracket"/>
    <w:basedOn w:val="Standardskrifttypeiafsnit"/>
    <w:rsid w:val="00E225AC"/>
  </w:style>
  <w:style w:type="character" w:customStyle="1" w:styleId="cm-variable">
    <w:name w:val="cm-variable"/>
    <w:basedOn w:val="Standardskrifttypeiafsnit"/>
    <w:rsid w:val="00E225AC"/>
  </w:style>
  <w:style w:type="character" w:customStyle="1" w:styleId="cm-operator">
    <w:name w:val="cm-operator"/>
    <w:basedOn w:val="Standardskrifttypeiafsnit"/>
    <w:rsid w:val="00E225AC"/>
  </w:style>
  <w:style w:type="character" w:customStyle="1" w:styleId="cm-string">
    <w:name w:val="cm-string"/>
    <w:basedOn w:val="Standardskrifttypeiafsnit"/>
    <w:rsid w:val="00E225AC"/>
  </w:style>
  <w:style w:type="character" w:styleId="Hyperlink">
    <w:name w:val="Hyperlink"/>
    <w:basedOn w:val="Standardskrifttypeiafsnit"/>
    <w:uiPriority w:val="99"/>
    <w:semiHidden/>
    <w:unhideWhenUsed/>
    <w:rsid w:val="00E225AC"/>
    <w:rPr>
      <w:color w:val="0000FF"/>
      <w:u w:val="single"/>
    </w:rPr>
  </w:style>
  <w:style w:type="character" w:styleId="Fremhv">
    <w:name w:val="Emphasis"/>
    <w:basedOn w:val="Standardskrifttypeiafsnit"/>
    <w:uiPriority w:val="20"/>
    <w:qFormat/>
    <w:rsid w:val="00E225AC"/>
    <w:rPr>
      <w:i/>
      <w:i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22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225AC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E225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6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1324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8136">
          <w:marLeft w:val="-232"/>
          <w:marRight w:val="-2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4359">
          <w:marLeft w:val="0"/>
          <w:marRight w:val="0"/>
          <w:marTop w:val="6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896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Henning</dc:creator>
  <cp:lastModifiedBy>Henning</cp:lastModifiedBy>
  <cp:revision>2</cp:revision>
  <dcterms:created xsi:type="dcterms:W3CDTF">2025-11-13T10:37:00Z</dcterms:created>
  <dcterms:modified xsi:type="dcterms:W3CDTF">2025-11-14T11:34:00Z</dcterms:modified>
</cp:coreProperties>
</file>