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B4F51" w:rsidRDefault="00CC1255" w:rsidP="00CC1255">
      <w:pPr>
        <w:pStyle w:val="normal"/>
        <w:jc w:val="center"/>
        <w:rPr>
          <w:rStyle w:val="a5"/>
          <w:rFonts w:ascii="Times New Roman" w:hAnsi="Times New Roman" w:cs="Times New Roman"/>
          <w:color w:val="auto"/>
          <w:sz w:val="40"/>
          <w:szCs w:val="40"/>
        </w:rPr>
      </w:pPr>
      <w:r w:rsidRPr="00CC1255">
        <w:rPr>
          <w:rStyle w:val="a5"/>
          <w:rFonts w:ascii="Times New Roman" w:hAnsi="Times New Roman" w:cs="Times New Roman"/>
          <w:color w:val="auto"/>
          <w:sz w:val="40"/>
          <w:szCs w:val="40"/>
        </w:rPr>
        <w:t>Проект</w:t>
      </w:r>
      <w:r>
        <w:rPr>
          <w:rStyle w:val="a5"/>
          <w:rFonts w:ascii="Times New Roman" w:hAnsi="Times New Roman" w:cs="Times New Roman"/>
          <w:color w:val="auto"/>
          <w:sz w:val="40"/>
          <w:szCs w:val="40"/>
        </w:rPr>
        <w:t xml:space="preserve"> «Мини-игры от НИШ»</w:t>
      </w:r>
    </w:p>
    <w:p w:rsidR="00CC1255" w:rsidRPr="00CC1255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</w:rPr>
        <w:t>О проекте:</w:t>
      </w:r>
    </w:p>
    <w:p w:rsidR="00CC1255" w:rsidRPr="00CC1255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4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4"/>
        </w:rPr>
        <w:t>Это приложение, содержащее несколько мини-игр для снятия стресса и отдыха.</w:t>
      </w:r>
    </w:p>
    <w:p w:rsidR="00CC1255" w:rsidRPr="00CC1255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</w:rPr>
        <w:t>Цели проекта:</w:t>
      </w:r>
    </w:p>
    <w:p w:rsidR="00CC1255" w:rsidRPr="00CC1255" w:rsidRDefault="00CC1255" w:rsidP="00CC1255">
      <w:pPr>
        <w:pStyle w:val="normal"/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Создать мини-игры с помощью библиотеки </w:t>
      </w: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PyQT</w:t>
      </w: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 xml:space="preserve"> и базы данных </w:t>
      </w: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  <w:lang w:val="en-US"/>
        </w:rPr>
        <w:t>sqlite</w:t>
      </w: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.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</w:rPr>
        <w:t>Список мини-игр:</w:t>
      </w:r>
    </w:p>
    <w:p w:rsidR="00CC1255" w:rsidRPr="00CC1255" w:rsidRDefault="00CC1255" w:rsidP="00CC1255">
      <w:pPr>
        <w:pStyle w:val="normal"/>
        <w:numPr>
          <w:ilvl w:val="0"/>
          <w:numId w:val="3"/>
        </w:numPr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Поймай НЛО!</w:t>
      </w:r>
    </w:p>
    <w:p w:rsidR="00CC1255" w:rsidRPr="00CC1255" w:rsidRDefault="00CC1255" w:rsidP="00CC1255">
      <w:pPr>
        <w:pStyle w:val="normal"/>
        <w:numPr>
          <w:ilvl w:val="0"/>
          <w:numId w:val="3"/>
        </w:numPr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Змейка</w:t>
      </w:r>
    </w:p>
    <w:p w:rsidR="00CC1255" w:rsidRPr="00CC1255" w:rsidRDefault="00210F13" w:rsidP="00CC1255">
      <w:pPr>
        <w:pStyle w:val="normal"/>
        <w:numPr>
          <w:ilvl w:val="0"/>
          <w:numId w:val="3"/>
        </w:numPr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Пинг-понг</w:t>
      </w:r>
    </w:p>
    <w:p w:rsidR="00CC1255" w:rsidRPr="00CC1255" w:rsidRDefault="00CC1255" w:rsidP="00CC1255">
      <w:pPr>
        <w:pStyle w:val="normal"/>
        <w:numPr>
          <w:ilvl w:val="0"/>
          <w:numId w:val="3"/>
        </w:numPr>
        <w:rPr>
          <w:rStyle w:val="a5"/>
          <w:rFonts w:ascii="Times New Roman" w:hAnsi="Times New Roman" w:cs="Times New Roman"/>
          <w:b w:val="0"/>
          <w:color w:val="auto"/>
          <w:sz w:val="28"/>
          <w:szCs w:val="28"/>
        </w:rPr>
      </w:pPr>
      <w:r w:rsidRPr="00CC1255">
        <w:rPr>
          <w:rStyle w:val="a5"/>
          <w:rFonts w:ascii="Times New Roman" w:hAnsi="Times New Roman" w:cs="Times New Roman"/>
          <w:b w:val="0"/>
          <w:color w:val="auto"/>
          <w:sz w:val="24"/>
          <w:szCs w:val="28"/>
        </w:rPr>
        <w:t>Захватывающий квест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8"/>
          <w:szCs w:val="28"/>
        </w:rPr>
        <w:t>Техническая часть: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>Программный код проекта состоит из пяти различных классов: класс главного меню и четырех игр. Они представляют собой разные окна со множеством функций.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Класс главного меню служит </w:t>
      </w:r>
      <w:r w:rsidRPr="00CC1255">
        <w:rPr>
          <w:rStyle w:val="a5"/>
          <w:rFonts w:ascii="Times New Roman" w:hAnsi="Times New Roman" w:cs="Times New Roman"/>
          <w:color w:val="auto"/>
          <w:sz w:val="24"/>
          <w:szCs w:val="28"/>
        </w:rPr>
        <w:t>“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>входом</w:t>
      </w:r>
      <w:r w:rsidRPr="00CC1255">
        <w:rPr>
          <w:rStyle w:val="a5"/>
          <w:rFonts w:ascii="Times New Roman" w:hAnsi="Times New Roman" w:cs="Times New Roman"/>
          <w:color w:val="auto"/>
          <w:sz w:val="24"/>
          <w:szCs w:val="28"/>
        </w:rPr>
        <w:t>”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 для других игр. Окно главного меню содержит четыре кнопки, при нажатии которых осуществляется переход в определенную игру.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>Класс первой игры, «Поймай НЛО!», содержит много разных функций. В начале</w:t>
      </w:r>
      <w:r w:rsidR="00210F13">
        <w:rPr>
          <w:rStyle w:val="a5"/>
          <w:rFonts w:ascii="Times New Roman" w:hAnsi="Times New Roman" w:cs="Times New Roman"/>
          <w:color w:val="auto"/>
          <w:sz w:val="24"/>
          <w:szCs w:val="28"/>
        </w:rPr>
        <w:t>,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 появляется кнопка СТАРТ, а после его нажатия кнопка исчезает, и на сцену выходят главный герой – космический корабль и несколько НЛО. Цель главного героя – поймать эти НЛО. Управление персонажем осуществляется использованием клавиш стрелок. Если вы подумали, что эта игра очень легкая – то вы ошибаетесь. Ведь НЛО не будут просто так ждать, пока вы не поймаете их. Их движения непредсказуемы, их скорость такая же, как у главного героя – все это делает игру сложнее и интереснее.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>Вторая игра – старая добрая «змейка». Наверное, нет таких людей, которые не играли в эту игру. Игровое поле нашей игры – это клетчатое поле, а змейка это клетки в этом поле. В начале</w:t>
      </w:r>
      <w:r w:rsidR="00210F13">
        <w:rPr>
          <w:rStyle w:val="a5"/>
          <w:rFonts w:ascii="Times New Roman" w:hAnsi="Times New Roman" w:cs="Times New Roman"/>
          <w:color w:val="auto"/>
          <w:sz w:val="24"/>
          <w:szCs w:val="28"/>
        </w:rPr>
        <w:t>,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 объявляется список координат частей змейки. Затем после определенного промежутка времени(0.1 секунда) змейка «двигается». Это осуществляется так: после каждого промежутка времени мы изменяем список координат змей на 1 клетку в определенном направлении. Затем обновляем окно, то есть</w:t>
      </w:r>
      <w:r w:rsidR="00210F13">
        <w:rPr>
          <w:rStyle w:val="a5"/>
          <w:rFonts w:ascii="Times New Roman" w:hAnsi="Times New Roman" w:cs="Times New Roman"/>
          <w:color w:val="auto"/>
          <w:sz w:val="24"/>
          <w:szCs w:val="28"/>
        </w:rPr>
        <w:t>,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 перерисовываем змейку.</w:t>
      </w:r>
    </w:p>
    <w:p w:rsidR="00CC1255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lastRenderedPageBreak/>
        <w:t>Третья игр</w:t>
      </w:r>
      <w:r w:rsidR="00DE23AE">
        <w:rPr>
          <w:rStyle w:val="a5"/>
          <w:rFonts w:ascii="Times New Roman" w:hAnsi="Times New Roman" w:cs="Times New Roman"/>
          <w:color w:val="auto"/>
          <w:sz w:val="24"/>
          <w:szCs w:val="28"/>
        </w:rPr>
        <w:t>а</w:t>
      </w:r>
      <w:r w:rsidR="00210F13"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 – всеми любимый пинг-понг. Эту игру любят все люди от детей до взрослых. Принцип этой игры прост – нужно отбивать шарики и забить их в ворота противника. Особенность этой игры в моем проекте в том, что в него могут сыграть одновременно двое людей. Это делает игру намного интересней. В начале игры в центре появляется мяч, и двигается в случайном направлении, на пути она может задеть верхнюю/нижнюю стенку окна, но задев ее она не исчезает, а отскакивает.</w:t>
      </w:r>
    </w:p>
    <w:p w:rsidR="00210F13" w:rsidRPr="00210F13" w:rsidRDefault="00210F13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После каждого забитого очка счет наверху окна обновляется. Побеждает тот, у которого больше очков. Управление первого игрока (справа) – 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  <w:lang w:val="en-US"/>
        </w:rPr>
        <w:t>WASD</w:t>
      </w:r>
      <w:r w:rsidRPr="00622BDF"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, 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>второго (слева) – стрелки.</w:t>
      </w:r>
    </w:p>
    <w:p w:rsidR="00DE23AE" w:rsidRDefault="00CC1255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>Четвертая игра – это текстовый квест с интересной сюжетной линией.</w:t>
      </w:r>
      <w:r w:rsidR="00DE23AE"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 </w:t>
      </w:r>
      <w:r w:rsidR="00622BDF">
        <w:rPr>
          <w:rStyle w:val="a5"/>
          <w:rFonts w:ascii="Times New Roman" w:hAnsi="Times New Roman" w:cs="Times New Roman"/>
          <w:color w:val="auto"/>
          <w:sz w:val="24"/>
          <w:szCs w:val="28"/>
          <w:lang w:val="kk-KZ"/>
        </w:rPr>
        <w:t xml:space="preserve">Эта игра немного похожа на игру «Невозможный квест», но все же имеет свои различия. </w:t>
      </w:r>
      <w:r w:rsidR="00DE23AE"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При запуске появляется окно главного меню, содержащий четыре кнопки – СТАРТ, КОНЦОВКИ, НАСТРОЙКИ, ВЫХОД. При нажатии кнопки СТАРТ, на экран появляется некий сюжет и действия, которые должен предпринять главный герой, чтобы пройти дальше. В зависимости от выбранного действия вас ожидают различные альтернативные пути развития сюжета. Ваша цель узнать конец всех этих путей. </w:t>
      </w:r>
      <w:r w:rsidR="00210F13"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Будьте осторожны. В этой игре вас ожидают неожиданные повороты событий, также присутствуют мини-игры, которые усиливают впечатление от квеста. </w:t>
      </w:r>
      <w:r w:rsidR="00DE23AE">
        <w:rPr>
          <w:rStyle w:val="a5"/>
          <w:rFonts w:ascii="Times New Roman" w:hAnsi="Times New Roman" w:cs="Times New Roman"/>
          <w:color w:val="auto"/>
          <w:sz w:val="24"/>
          <w:szCs w:val="28"/>
        </w:rPr>
        <w:t>Во вкладке КОНЦОВКИ вы можете увидеть открытые вами концовки.</w:t>
      </w:r>
    </w:p>
    <w:p w:rsidR="00DE23AE" w:rsidRDefault="00DE23AE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Во вкладке НАСТРОЙКИ можно настроить эту игру, включить/отключить музыку и т.д. </w:t>
      </w:r>
      <w:r w:rsidR="00EB3FAE">
        <w:rPr>
          <w:rStyle w:val="a5"/>
          <w:rFonts w:ascii="Times New Roman" w:hAnsi="Times New Roman" w:cs="Times New Roman"/>
          <w:color w:val="auto"/>
          <w:sz w:val="24"/>
          <w:szCs w:val="28"/>
        </w:rPr>
        <w:t>Кнопка ВЫХОД закрывает окно.</w:t>
      </w:r>
    </w:p>
    <w:p w:rsidR="00E861F2" w:rsidRPr="00CC1255" w:rsidRDefault="00E861F2" w:rsidP="00CC1255">
      <w:pPr>
        <w:pStyle w:val="normal"/>
        <w:rPr>
          <w:rStyle w:val="a5"/>
          <w:rFonts w:ascii="Times New Roman" w:hAnsi="Times New Roman" w:cs="Times New Roman"/>
          <w:color w:val="auto"/>
          <w:sz w:val="24"/>
          <w:szCs w:val="28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>Надеюсь</w:t>
      </w:r>
      <w:r w:rsidR="00210F13">
        <w:rPr>
          <w:rStyle w:val="a5"/>
          <w:rFonts w:ascii="Times New Roman" w:hAnsi="Times New Roman" w:cs="Times New Roman"/>
          <w:color w:val="auto"/>
          <w:sz w:val="24"/>
          <w:szCs w:val="28"/>
        </w:rPr>
        <w:t>,</w:t>
      </w:r>
      <w:r>
        <w:rPr>
          <w:rStyle w:val="a5"/>
          <w:rFonts w:ascii="Times New Roman" w:hAnsi="Times New Roman" w:cs="Times New Roman"/>
          <w:color w:val="auto"/>
          <w:sz w:val="24"/>
          <w:szCs w:val="28"/>
        </w:rPr>
        <w:t xml:space="preserve"> это приложение понравится вам.</w:t>
      </w:r>
    </w:p>
    <w:sectPr w:rsidR="00E861F2" w:rsidRPr="00CC1255" w:rsidSect="007B4F51">
      <w:headerReference w:type="default" r:id="rId7"/>
      <w:headerReference w:type="first" r:id="rId8"/>
      <w:footerReference w:type="first" r:id="rId9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1C02" w:rsidRDefault="00931C02" w:rsidP="007B4F51">
      <w:pPr>
        <w:spacing w:before="0" w:line="240" w:lineRule="auto"/>
      </w:pPr>
      <w:r>
        <w:separator/>
      </w:r>
    </w:p>
  </w:endnote>
  <w:endnote w:type="continuationSeparator" w:id="1">
    <w:p w:rsidR="00931C02" w:rsidRDefault="00931C02" w:rsidP="007B4F5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PT Sans Narrow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F51" w:rsidRDefault="007B4F51">
    <w:pPr>
      <w:pStyle w:val="normal"/>
      <w:pBdr>
        <w:top w:val="nil"/>
        <w:left w:val="nil"/>
        <w:bottom w:val="nil"/>
        <w:right w:val="nil"/>
        <w:between w:val="nil"/>
      </w:pBdr>
      <w:spacing w:after="7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1C02" w:rsidRDefault="00931C02" w:rsidP="007B4F51">
      <w:pPr>
        <w:spacing w:before="0" w:line="240" w:lineRule="auto"/>
      </w:pPr>
      <w:r>
        <w:separator/>
      </w:r>
    </w:p>
  </w:footnote>
  <w:footnote w:type="continuationSeparator" w:id="1">
    <w:p w:rsidR="00931C02" w:rsidRDefault="00931C02" w:rsidP="007B4F5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F51" w:rsidRDefault="005E5472">
    <w:pPr>
      <w:pStyle w:val="a4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0" w:name="_17dp8vu" w:colFirst="0" w:colLast="0"/>
    <w:bookmarkEnd w:id="0"/>
    <w:r>
      <w:rPr>
        <w:color w:val="000000"/>
      </w:rPr>
      <w:t xml:space="preserve">  </w:t>
    </w:r>
    <w:r w:rsidR="00A5497A">
      <w:rPr>
        <w:color w:val="000000"/>
      </w:rPr>
      <w:fldChar w:fldCharType="begin"/>
    </w:r>
    <w:r>
      <w:rPr>
        <w:color w:val="000000"/>
      </w:rPr>
      <w:instrText>PAGE</w:instrText>
    </w:r>
    <w:r w:rsidR="00A5497A">
      <w:rPr>
        <w:color w:val="000000"/>
      </w:rPr>
      <w:fldChar w:fldCharType="separate"/>
    </w:r>
    <w:r w:rsidR="00622BDF">
      <w:rPr>
        <w:noProof/>
        <w:color w:val="000000"/>
      </w:rPr>
      <w:t>2</w:t>
    </w:r>
    <w:r w:rsidR="00A5497A">
      <w:rPr>
        <w:color w:val="000000"/>
      </w:rPr>
      <w:fldChar w:fldCharType="end"/>
    </w:r>
  </w:p>
  <w:p w:rsidR="007B4F51" w:rsidRDefault="005E5472">
    <w:pPr>
      <w:pStyle w:val="normal"/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2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4F51" w:rsidRDefault="007B4F51">
    <w:pPr>
      <w:pStyle w:val="normal"/>
      <w:pBdr>
        <w:top w:val="nil"/>
        <w:left w:val="nil"/>
        <w:bottom w:val="nil"/>
        <w:right w:val="nil"/>
        <w:between w:val="nil"/>
      </w:pBdr>
      <w:spacing w:before="600" w:line="240" w:lineRule="aut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940C9"/>
    <w:multiLevelType w:val="hybridMultilevel"/>
    <w:tmpl w:val="5AF84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2D2F9C"/>
    <w:multiLevelType w:val="multilevel"/>
    <w:tmpl w:val="5EBE31C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nsid w:val="7D2D069A"/>
    <w:multiLevelType w:val="multilevel"/>
    <w:tmpl w:val="BF36F2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B4F51"/>
    <w:rsid w:val="00210F13"/>
    <w:rsid w:val="005E5472"/>
    <w:rsid w:val="00622BDF"/>
    <w:rsid w:val="007B4F51"/>
    <w:rsid w:val="00931C02"/>
    <w:rsid w:val="00A5497A"/>
    <w:rsid w:val="00CC1255"/>
    <w:rsid w:val="00DE23AE"/>
    <w:rsid w:val="00E006EA"/>
    <w:rsid w:val="00E861F2"/>
    <w:rsid w:val="00EB3FAE"/>
    <w:rsid w:val="00FC0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color w:val="695D46"/>
        <w:sz w:val="22"/>
        <w:szCs w:val="22"/>
        <w:lang w:val="ru-RU" w:eastAsia="ru-RU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BEF"/>
  </w:style>
  <w:style w:type="paragraph" w:styleId="1">
    <w:name w:val="heading 1"/>
    <w:basedOn w:val="normal"/>
    <w:next w:val="normal"/>
    <w:rsid w:val="007B4F51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2">
    <w:name w:val="heading 2"/>
    <w:basedOn w:val="normal"/>
    <w:next w:val="normal"/>
    <w:rsid w:val="007B4F51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3">
    <w:name w:val="heading 3"/>
    <w:basedOn w:val="normal"/>
    <w:next w:val="normal"/>
    <w:rsid w:val="007B4F51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4">
    <w:name w:val="heading 4"/>
    <w:basedOn w:val="normal"/>
    <w:next w:val="normal"/>
    <w:rsid w:val="007B4F51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7B4F51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7B4F51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B4F51"/>
  </w:style>
  <w:style w:type="table" w:customStyle="1" w:styleId="TableNormal">
    <w:name w:val="Table Normal"/>
    <w:rsid w:val="007B4F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B4F51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a4">
    <w:name w:val="Subtitle"/>
    <w:basedOn w:val="normal"/>
    <w:next w:val="normal"/>
    <w:rsid w:val="007B4F51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character" w:styleId="a5">
    <w:name w:val="Strong"/>
    <w:basedOn w:val="a0"/>
    <w:uiPriority w:val="22"/>
    <w:qFormat/>
    <w:rsid w:val="00CC125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Мереке</cp:lastModifiedBy>
  <cp:revision>6</cp:revision>
  <dcterms:created xsi:type="dcterms:W3CDTF">2022-01-04T11:20:00Z</dcterms:created>
  <dcterms:modified xsi:type="dcterms:W3CDTF">2022-01-10T04:37:00Z</dcterms:modified>
</cp:coreProperties>
</file>