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TODO: Demo Readiness</w:t>
      </w:r>
    </w:p>
    <w:p>
      <w:r>
        <w:t xml:space="preserve">&gt; Consolidated from architecture review. Three workstreams to reach an end-to-end demo. &gt; &gt; </w:t>
      </w:r>
      <w:r>
        <w:rPr>
          <w:b/>
        </w:rPr>
        <w:t>Companions:</w:t>
      </w:r>
      <w:r>
        <w:t xml:space="preserve"> `TODO-INTEGRATION.md` — the L0–L6 build plan for org-scoped agent &gt; execution. `TODO-KHOTELS-EVOLUTION.md` — what K Hotels needs on top of capabilities that &gt; already exist, and which L0/L1/L3 rows this framing supersedes. &gt; This document is the shorter "what is left before we can demo it" list.</w:t>
      </w:r>
    </w:p>
    <w:p>
      <w:pPr>
        <w:pStyle w:val="Heading1"/>
      </w:pPr>
      <w:r>
        <w:t>1. Embeddings: deterministic hash → real model embeddings</w:t>
      </w:r>
    </w:p>
    <w:p>
      <w:r>
        <w:t xml:space="preserve">&gt; </w:t>
      </w:r>
      <w:r>
        <w:rPr>
          <w:b/>
        </w:rPr>
        <w:t>Status: COMPLETE (2026-10-10).</w:t>
      </w:r>
      <w:r>
        <w:t xml:space="preserve"> Verified end to end against live Gemini embeddings. &gt; Only the optional quality work below remains.</w:t>
      </w:r>
    </w:p>
    <w:p>
      <w:r>
        <w:rPr>
          <w:b/>
        </w:rPr>
        <w:t>What was already true before this task</w:t>
      </w:r>
      <w:r>
        <w:t xml:space="preserve"> (the original plan was written against an older snapshot and was wrong on three of its four rows):</w:t>
      </w:r>
    </w:p>
    <w:p>
      <w:pPr>
        <w:pStyle w:val="ListBullet"/>
      </w:pPr>
      <w:r>
        <w:rPr>
          <w:b/>
        </w:rPr>
        <w:t>Factory already wired.</w:t>
      </w:r>
      <w:r>
        <w:t xml:space="preserve"> `app/core/config.py` already defaults to</w:t>
      </w:r>
    </w:p>
    <w:p>
      <w:r>
        <w:t>`EMBEDDING_PROVIDER=gemini`, `EMBEDDING_MODEL=gemini-embedding-001`, `EMBEDDING_DIMENSION=768`. `build_default_embedding_provider()` is called at KB creation (`app/api/deps.py:274`); `validate_embedding_configuration()` runs at startup (`app/main.py:90`).</w:t>
      </w:r>
    </w:p>
    <w:p>
      <w:pPr>
        <w:pStyle w:val="ListBullet"/>
      </w:pPr>
      <w:r>
        <w:rPr>
          <w:b/>
        </w:rPr>
        <w:t>`GeminiEmbeddingProvider` is complete</w:t>
      </w:r>
      <w:r>
        <w:t>, not a stub — batched at 100, unit-normalised.</w:t>
      </w:r>
    </w:p>
    <w:p>
      <w:pPr>
        <w:pStyle w:val="ListBullet"/>
      </w:pPr>
      <w:r>
        <w:rPr>
          <w:b/>
        </w:rPr>
        <w:t>No re-embed migration is needed.</w:t>
      </w:r>
      <w:r>
        <w:t xml:space="preserve"> `knowledge_chunks.embedding` is an *unconstrained*</w:t>
      </w:r>
    </w:p>
    <w:p>
      <w:r>
        <w:t>`vector` (migrations 0027/0030), so the 384 → 768 dimension change needs no DDL.</w:t>
      </w:r>
    </w:p>
    <w:p>
      <w:pPr>
        <w:pStyle w:val="ListBullet"/>
      </w:pPr>
      <w:r>
        <w:rPr>
          <w:b/>
        </w:rPr>
        <w:t>The deterministic test assertions are correct as written.</w:t>
      </w:r>
      <w:r>
        <w:t xml:space="preserve"> `tests/conftest.py` pins</w:t>
      </w:r>
    </w:p>
    <w:p>
      <w:r>
        <w:t>`EMBEDDING_PROVIDER=deterministic` so the suite never calls a paid API. Do not "fix" this.</w:t>
      </w:r>
    </w:p>
    <w:p>
      <w:r>
        <w:rPr>
          <w:b/>
        </w:rPr>
        <w:t>What was actually done:</w:t>
      </w:r>
    </w:p>
    <w:p>
      <w:pPr>
        <w:pStyle w:val="ListNumber"/>
      </w:pPr>
      <w:r>
        <w:t>`backend/.env` — set `EMBEDDING_API_KEY` (gitignored and untracked; never committed).</w:t>
      </w:r>
    </w:p>
    <w:p>
      <w:pPr>
        <w:pStyle w:val="ListNumber"/>
      </w:pPr>
      <w:r>
        <w:t>Seeded the empty database: org → project → knowledge base → document.</w:t>
      </w:r>
    </w:p>
    <w:p>
      <w:pPr>
        <w:pStyle w:val="ListNumber"/>
      </w:pPr>
      <w:r>
        <w:rPr>
          <w:b/>
        </w:rPr>
        <w:t>Fixed a real defect in `scripts/seed_knowledge.py`.</w:t>
      </w:r>
      <w:r>
        <w:t xml:space="preserve"> It stored the whole document as a</w:t>
      </w:r>
    </w:p>
    <w:p>
      <w:r>
        <w:t>single 1052-character chunk, blending pricing / streaming / sandboxing / framework-detection into one vector. That compressed every score into a 0.42–0.56 band and made retrieval look far worse than it is. It now runs the document through the real `extract_and_chunk_markdown` (3 chunks), batch-embeds, and clears prior chunks so re-running is idempotent.</w:t>
      </w:r>
    </w:p>
    <w:p>
      <w:r>
        <w:rPr>
          <w:b/>
        </w:rPr>
        <w:t>Verification</w:t>
      </w:r>
      <w:r>
        <w:t xml:space="preserve"> — paraphrases sharing no literal tokens with the source document: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Query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@ threshold 0.55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"What does the premium tier cost per month?"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0.5593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match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"how much do customers pay to go live"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0.5893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match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"how do you figure out what web technology a site uses"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0.5703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match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"does the system touch production code directly"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0.6520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 matches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*control:* "what is the wifi password for guest rooms"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0.4489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0 matches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*control:* "when does the breakfast buffet open"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0.4241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0 matches</w:t>
            </w:r>
          </w:p>
        </w:tc>
      </w:tr>
    </w:tbl>
    <w:p>
      <w:pPr>
        <w:spacing w:after="40"/>
      </w:pPr>
    </w:p>
    <w:p>
      <w:r>
        <w:t>Paraphrases retrieve; irrelevant queries are gated out at `score_threshold=0.55`.</w:t>
      </w:r>
    </w:p>
    <w:p>
      <w:r>
        <w:rPr>
          <w:b/>
        </w:rPr>
        <w:t>Remaining optional quality work (not required for demo):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Retrieval-quality eval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New case type in `app/evals/` — only the engineering agent is evaluated today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day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Hybrid retrieval / rerank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`app/services/knowledge/retrieval.py` is vector-only: no BM25 lexical arm, no reranker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2–3 days</w:t>
            </w:r>
          </w:p>
        </w:tc>
      </w:tr>
    </w:tbl>
    <w:p>
      <w:pPr>
        <w:spacing w:after="40"/>
      </w:pPr>
    </w:p>
    <w:p>
      <w:r>
        <w:rPr>
          <w:b/>
        </w:rPr>
        <w:t>Note:</w:t>
      </w:r>
      <w:r>
        <w:t xml:space="preserve"> A practical threshold for this corpus is </w:t>
      </w:r>
      <w:r>
        <w:rPr>
          <w:b/>
        </w:rPr>
        <w:t>0.55</w:t>
      </w:r>
      <w:r>
        <w:t>. Below ~0.50 the controls start leaking through; above ~0.65 recall degrades. Tune against a real corpus before trusting it.</w:t>
      </w:r>
    </w:p>
    <w:p>
      <w:r>
        <w:t>---</w:t>
      </w:r>
    </w:p>
    <w:p>
      <w:pPr>
        <w:pStyle w:val="Heading1"/>
      </w:pPr>
      <w:r>
        <w:t>2. Agent/harness/tool layer: internal → API-exposed</w:t>
      </w:r>
    </w:p>
    <w:p>
      <w:r>
        <w:t xml:space="preserve">&gt; </w:t>
      </w:r>
      <w:r>
        <w:rPr>
          <w:b/>
        </w:rPr>
        <w:t>Status re-verified 2026-10-11: NARROWED. Deferred in favour of `POST /{run_id}/retry`.</w:t>
      </w:r>
      <w:r>
        <w:t xml:space="preserve"> &gt; Three of the five rows were already done, and an assessment of the remaining two found &gt; </w:t>
      </w:r>
      <w:r>
        <w:rPr>
          <w:b/>
        </w:rPr>
        <w:t>no caller for either</w:t>
      </w:r>
      <w:r>
        <w:t>. See the assessment below before starting any work here.</w:t>
      </w:r>
    </w:p>
    <w:p>
      <w:r>
        <w:rPr>
          <w:b/>
        </w:rPr>
        <w:t>Original scope:</w:t>
      </w:r>
      <w:r>
        <w:t xml:space="preserve"> Runs inside backend via ARQ workers; no public API. </w:t>
      </w:r>
      <w:r>
        <w:rPr>
          <w:b/>
        </w:rPr>
        <w:t>Revised scope:</w:t>
      </w:r>
      <w:r>
        <w:t xml:space="preserve"> one endpoint — retry a classified failure. Nothing else is justified yet.</w:t>
      </w:r>
    </w:p>
    <w:p>
      <w:r>
        <w:t>### Assessment (2026-10-11)</w:t>
      </w:r>
    </w:p>
    <w:p>
      <w:r>
        <w:t>The two proposed endpoints add almost nothing to the current state: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Proposed</w:t>
            </w:r>
          </w:p>
        </w:tc>
        <w:tc>
          <w:tcPr>
            <w:tcW w:type="dxa" w:w="468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`POST /agent-runs` — start a run by name/version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 caller.</w:t>
            </w:r>
            <w:r>
              <w:rPr>
                <w:rFonts w:ascii="Calibri" w:hAnsi="Calibri"/>
                <w:sz w:val="20"/>
              </w:rPr>
              <w:t xml:space="preserve"> The Studio triggers work through `website-integrations/analyze`; nothing wants to start an arbitrary agent by hand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`GET /agent-runs/{id}/events` — per-run SSE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Duplicates what exists.</w:t>
            </w:r>
            <w:r>
              <w:rPr>
                <w:rFonts w:ascii="Calibri" w:hAnsi="Calibri"/>
                <w:sz w:val="20"/>
              </w:rPr>
              <w:t xml:space="preserve"> A project-wide SSE stream already ships at `events/stream` (`studio_events.py`), and the frontend already consumes it via `src/lib/api/use-project-events.ts:33`</w:t>
            </w:r>
          </w:p>
        </w:tc>
      </w:tr>
    </w:tbl>
    <w:p>
      <w:pPr>
        <w:spacing w:after="40"/>
      </w:pPr>
    </w:p>
    <w:p>
      <w:r>
        <w:t>Supporting evidence:</w:t>
      </w:r>
    </w:p>
    <w:p>
      <w:pPr>
        <w:pStyle w:val="ListBullet"/>
      </w:pPr>
      <w:r>
        <w:rPr>
          <w:b/>
        </w:rPr>
        <w:t>The frontend has zero references to `agent-runs`</w:t>
      </w:r>
      <w:r>
        <w:t xml:space="preserve"> — not in `resources.ts`, not in</w:t>
      </w:r>
    </w:p>
    <w:p>
      <w:r>
        <w:t>`hooks.ts`, not in `mock.ts`. These endpoints have never had a consumer.</w:t>
      </w:r>
    </w:p>
    <w:p>
      <w:pPr>
        <w:pStyle w:val="ListBullet"/>
      </w:pPr>
      <w:r>
        <w:rPr>
          <w:b/>
        </w:rPr>
        <w:t>Runs are already triggered:</w:t>
      </w:r>
      <w:r>
        <w:t xml:space="preserve"> `resources.ts:188` → `website-integrations/analyze` →</w:t>
      </w:r>
    </w:p>
    <w:p>
      <w:r>
        <w:t>ARQ job → harness. Job status polling already exists at `resources.ts:208`.</w:t>
      </w:r>
    </w:p>
    <w:p>
      <w:pPr>
        <w:pStyle w:val="ListBullet"/>
      </w:pPr>
      <w:r>
        <w:rPr>
          <w:b/>
        </w:rPr>
        <w:t>K Hotels needs none of it.</w:t>
      </w:r>
      <w:r>
        <w:t xml:space="preserve"> The runtime uses `ModelGateway` and never touches the</w:t>
      </w:r>
    </w:p>
    <w:p>
      <w:r>
        <w:t>harness — and per `TODO-KHOTELS-EVOLUTION.md` §1, that stays true.</w:t>
      </w:r>
    </w:p>
    <w:p>
      <w:pPr>
        <w:pStyle w:val="ListBullet"/>
      </w:pPr>
      <w:r>
        <w:t>The module docstring (`agent_runs.py:1`) says *"Read-only agent-run and model-usage</w:t>
      </w:r>
    </w:p>
    <w:p>
      <w:r>
        <w:t>endpoints"* — read-only is deliberate, not an oversight.</w:t>
      </w:r>
    </w:p>
    <w:p>
      <w:r>
        <w:t>### The real gap: FR-100 has no endpoint</w:t>
      </w:r>
    </w:p>
    <w:p>
      <w:r>
        <w:t>The data model already anticipates retry; the API just never offered it:</w:t>
      </w:r>
    </w:p>
    <w:p>
      <w:pPr>
        <w:pStyle w:val="ListBullet"/>
      </w:pPr>
      <w:r>
        <w:t xml:space="preserve">`app/models/agent_run.py:78` — `attempt` counter, </w:t>
      </w:r>
      <w:r>
        <w:rPr>
          <w:b/>
        </w:rPr>
        <w:t>which nothing increments</w:t>
      </w:r>
    </w:p>
    <w:p>
      <w:pPr>
        <w:pStyle w:val="ListBullet"/>
      </w:pPr>
      <w:r>
        <w:t>`app/models/agent_run.py:39-40` — `FailureClass`, and FR-100: *"every failure is</w:t>
      </w:r>
    </w:p>
    <w:p>
      <w:r>
        <w:t>classified, and the class decides the response"*</w:t>
      </w:r>
    </w:p>
    <w:p>
      <w:r>
        <w:t xml:space="preserve">An `AgentRun` can fail, get classified, and sit in the database with </w:t>
      </w:r>
      <w:r>
        <w:rPr>
          <w:b/>
        </w:rPr>
        <w:t>no way to retry it</w:t>
      </w:r>
      <w:r>
        <w:t xml:space="preserve"> short of re-triggering the entire pipeline from the top. That is the actual defect, and it is about half a day, not two days.</w:t>
      </w:r>
    </w:p>
    <w:p>
      <w:r>
        <w:t>### Revised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`POST /agent-runs/{run_id}/retry` — read `failure_class` to decide whether retry is permitted (FR-100 working as documented), increment `attempt`, re-enqueue the same agent + version + `prompt_hash`, return the new run 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`app/api/v1/endpoints/agent_runs.py`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half day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~~`POST /agent-runs`~~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deferred — no caller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~~`GET /agent-runs/{id}/events`~~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deferred — duplicates `events/stream`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Callers:</w:t>
      </w:r>
      <w:r>
        <w:t xml:space="preserve"> the Studio Runs page — which is itself unwired and belongs to §3. Building the retry endpoint first is defensible because it closes a documented requirement against columns that already exist; the UI can follow.</w:t>
      </w:r>
    </w:p>
    <w:p>
      <w:r>
        <w:rPr>
          <w:b/>
        </w:rPr>
        <w:t>Original rows, for the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~~Public Pydantic schemas~~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done</w:t>
            </w:r>
            <w:r>
              <w:rPr>
                <w:rFonts w:ascii="Calibri" w:hAnsi="Calibri"/>
                <w:sz w:val="20"/>
              </w:rPr>
              <w:t xml:space="preserve"> — `app/schemas/agent_run.py`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~~`GET` agent-run endpoints~~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done</w:t>
            </w:r>
            <w:r>
              <w:rPr>
                <w:rFonts w:ascii="Calibri" w:hAnsi="Calibri"/>
                <w:sz w:val="20"/>
              </w:rPr>
              <w:t xml:space="preserve"> — list, get-by-id (+ tool log), usage, org budget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~~AuthZ: org-member scoping~~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done</w:t>
            </w:r>
            <w:r>
              <w:rPr>
                <w:rFonts w:ascii="Calibri" w:hAnsi="Calibri"/>
                <w:sz w:val="20"/>
              </w:rPr>
              <w:t xml:space="preserve"> — `app/core/permissions.py`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Rate limits / budgets per org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partly done</w:t>
            </w:r>
            <w:r>
              <w:rPr>
                <w:rFonts w:ascii="Calibri" w:hAnsi="Calibri"/>
                <w:sz w:val="20"/>
              </w:rPr>
              <w:t xml:space="preserve"> — `ModelGateway` already enforces per-org spend; `agent_runs.py:151` exposes `/usage/budget`. Confirm before scheduling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verify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3. Frontend: mocked slices → real backend wiring</w:t>
      </w:r>
    </w:p>
    <w:p>
      <w:r>
        <w:rPr>
          <w:b/>
        </w:rPr>
        <w:t>Current:</w:t>
      </w:r>
      <w:r>
        <w:t xml:space="preserve"> Only Auth / Organizations / Projects are wired. Everything else uses `src/lib/api/mock.ts`.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Slice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Backend endpoints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Frontend work</w:t>
            </w:r>
          </w:p>
        </w:tc>
        <w:tc>
          <w:tcPr>
            <w:tcW w:type="dxa" w:w="234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Est.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Integrations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`GET/POST /integrations`, GitHub App install, `POST /analysis`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Wire integration list/create, install flow, analysis trigger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3–5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Repository / Analysis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`POST /repositories`, `POST /snapshots`, async analysis (202 + SSE)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Repo connect, snapshot, analysis progress UI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3–5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Knowledge Base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Upload, list, delete, retrieval preview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Upload UI, list, deletion, retrieval test panel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3–4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Assistant Config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Config CRUD, widget preview, allowed origins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Config editor, preview iframe, origins 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3–4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Runs / Integration Runs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`GET /runs`, `GET /runs/{id}/diff` (currently 500), PR link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 list, diff viewer (fix backend first), PR button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2–3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Agent Runs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`GET /agent-runs`, `GET /agent-runs/{id}`, `/usage`, `/usage/budget` — </w:t>
            </w:r>
            <w:r>
              <w:rPr>
                <w:rFonts w:ascii="Calibri" w:hAnsi="Calibri"/>
                <w:b/>
                <w:sz w:val="20"/>
              </w:rPr>
              <w:t>all already exist</w:t>
            </w:r>
            <w:r>
              <w:rPr>
                <w:rFonts w:ascii="Calibri" w:hAnsi="Calibri"/>
                <w:sz w:val="20"/>
              </w:rPr>
              <w:t>. Retry from §2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Run list, run detail + tool log, retry button. </w:t>
            </w:r>
            <w:r>
              <w:rPr>
                <w:rFonts w:ascii="Calibri" w:hAnsi="Calibri"/>
                <w:b/>
                <w:sz w:val="20"/>
              </w:rPr>
              <w:t>No new event stream</w:t>
            </w:r>
            <w:r>
              <w:rPr>
                <w:rFonts w:ascii="Calibri" w:hAnsi="Calibri"/>
                <w:sz w:val="20"/>
              </w:rPr>
              <w:t xml:space="preserve"> — reuse `events/stream`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Usage / Budget / Observability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Metrics endpoints, SSE activity feed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Dashboard, charts, live activity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2–3 days</w:t>
            </w:r>
          </w:p>
        </w:tc>
      </w:tr>
    </w:tbl>
    <w:p>
      <w:pPr>
        <w:spacing w:after="40"/>
      </w:pPr>
    </w:p>
    <w:p>
      <w:r>
        <w:rPr>
          <w:b/>
        </w:rPr>
        <w:t>Pattern per slice:</w:t>
      </w:r>
    </w:p>
    <w:p>
      <w:pPr>
        <w:pStyle w:val="ListNumber"/>
      </w:pPr>
      <w:r>
        <w:t>BFF route already catches all `/api/backend/*` → no new Next.js routes needed</w:t>
      </w:r>
    </w:p>
    <w:p>
      <w:pPr>
        <w:pStyle w:val="ListNumber"/>
      </w:pPr>
      <w:r>
        <w:t>Add typed client fn in `frontend/src/lib/api/resources.ts`</w:t>
      </w:r>
    </w:p>
    <w:p>
      <w:pPr>
        <w:pStyle w:val="ListNumber"/>
      </w:pPr>
      <w:r>
        <w:t>Add React Query hook in `frontend/src/lib/api/hooks.ts`</w:t>
      </w:r>
    </w:p>
    <w:p>
      <w:pPr>
        <w:pStyle w:val="ListNumber"/>
      </w:pPr>
      <w:r>
        <w:t>Replace mock data in page/component</w:t>
      </w:r>
    </w:p>
    <w:p>
      <w:pPr>
        <w:pStyle w:val="ListNumber"/>
      </w:pPr>
      <w:r>
        <w:t>Error handling via existing envelope parser</w:t>
      </w:r>
    </w:p>
    <w:p>
      <w:r>
        <w:t>---</w:t>
      </w:r>
    </w:p>
    <w:p>
      <w:pPr>
        <w:pStyle w:val="Heading1"/>
      </w:pPr>
      <w:r>
        <w:t>4. Shortest path to end-to-end demo (2–3 weeks)</w:t>
      </w:r>
    </w:p>
    <w:p>
      <w:pPr>
        <w:pStyle w:val="ListNumber"/>
      </w:pPr>
      <w:r>
        <w:t>~~</w:t>
      </w:r>
      <w:r>
        <w:rPr>
          <w:b/>
        </w:rPr>
        <w:t>Keep deterministic embeddings</w:t>
      </w:r>
      <w:r>
        <w:t xml:space="preserve">~~ — </w:t>
      </w:r>
      <w:r>
        <w:rPr>
          <w:b/>
        </w:rPr>
        <w:t>done.</w:t>
      </w:r>
      <w:r>
        <w:t xml:space="preserve"> Real Gemini embeddings are live and</w:t>
      </w:r>
    </w:p>
    <w:p>
      <w:r>
        <w:t>verified (see §1). No longer a placeholder step.</w:t>
      </w:r>
    </w:p>
    <w:p>
      <w:pPr>
        <w:pStyle w:val="ListNumber"/>
      </w:pPr>
      <w:r>
        <w:rPr>
          <w:b/>
        </w:rPr>
        <w:t>Trigger agent runs from existing ARQ workers</w:t>
      </w:r>
      <w:r>
        <w:t xml:space="preserve"> — no new API needed, and §2 is now</w:t>
      </w:r>
    </w:p>
    <w:p>
      <w:r>
        <w:t>narrowed to a single retry endpoint, so nothing on this path is blocked.</w:t>
      </w:r>
    </w:p>
    <w:p>
      <w:pPr>
        <w:pStyle w:val="ListNumber"/>
      </w:pPr>
      <w:r>
        <w:t>~~</w:t>
      </w:r>
      <w:r>
        <w:rPr>
          <w:b/>
        </w:rPr>
        <w:t>Set `MODEL_API_KEY`</w:t>
      </w:r>
      <w:r>
        <w:t xml:space="preserve">~~ — </w:t>
      </w:r>
      <w:r>
        <w:rPr>
          <w:b/>
        </w:rPr>
        <w:t>done 2026-10-11.</w:t>
      </w:r>
      <w:r>
        <w:t xml:space="preserve"> Same Gemini key serves both embeddings</w:t>
      </w:r>
    </w:p>
    <w:p>
      <w:r>
        <w:t>and `gemini-2.5-flash`. Verified via `POST /public/chat`: grounded answers with citations, correct refusals out of scope, multi-turn history threaded.</w:t>
      </w:r>
    </w:p>
    <w:p>
      <w:pPr>
        <w:pStyle w:val="ListNumber"/>
      </w:pPr>
      <w:r>
        <w:rPr>
          <w:b/>
        </w:rPr>
        <w:t>Wire these 4 frontend slices</w:t>
      </w:r>
      <w:r>
        <w:t xml:space="preserve"> (in order):</w:t>
      </w:r>
    </w:p>
    <w:p>
      <w:pPr>
        <w:pStyle w:val="ListBullet"/>
      </w:pPr>
      <w:r>
        <w:t>Integrations → Analysis (repo connect + analysis run)</w:t>
      </w:r>
    </w:p>
    <w:p>
      <w:pPr>
        <w:pStyle w:val="ListBullet"/>
      </w:pPr>
      <w:r>
        <w:t>Knowledge Base (upload + retrieval preview)</w:t>
      </w:r>
    </w:p>
    <w:p>
      <w:pPr>
        <w:pStyle w:val="ListBullet"/>
      </w:pPr>
      <w:r>
        <w:t>Assistant Config (config + widget preview)</w:t>
      </w:r>
    </w:p>
    <w:p>
      <w:pPr>
        <w:pStyle w:val="ListBullet"/>
      </w:pPr>
      <w:r>
        <w:t>Runs (list + diff + PR link — requires fixing `/runs/{id}/diff` 500)</w:t>
      </w:r>
    </w:p>
    <w:p>
      <w:pPr>
        <w:pStyle w:val="ListNumber"/>
      </w:pPr>
      <w:r>
        <w:rPr>
          <w:b/>
        </w:rPr>
        <w:t>Point embed snippet</w:t>
      </w:r>
      <w:r>
        <w:t xml:space="preserve"> at `app/runtime/widget/` public route</w:t>
      </w:r>
    </w:p>
    <w:p>
      <w:r>
        <w:t>---</w:t>
      </w:r>
    </w:p>
    <w:p>
      <w:pPr>
        <w:pStyle w:val="Heading1"/>
      </w:pPr>
      <w:r>
        <w:t>5. Known hazards (do not fix unless assigned)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Hazard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val="clear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SSE pool leak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`backend/app/api/v1/endpoints/studio_events.py`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Holds `AsyncSession` per connection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`/runs/{id}/diff` deliberately 500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`backend/app/api/v1/endpoints/website_integrations.py`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Must serve persisted change set, not re-derive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 real sandbox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`backend/app/services/integration/sandbox.py`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Path-checked dir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Retired layers present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Migrations 0007–0008, `contract.py`, `integration_planner.py`, etc.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 not extend; retired in step C1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Leaked dev secrets in history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Git history (rewritten 2026-09-12)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Rotate anything they protected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6. File locations for quick reference</w:t>
      </w:r>
    </w:p>
    <w:p>
      <w:r>
        <w:t>``` backend/ ├── app/ │   ├── services/knowledge/embeddings.py          # embedding factory │   ├── services/knowledge/embeddings_gemini.py   # real provider (exists) │   ├── api/v1/endpoints/agent_runs.py            # TO CREATE │   ├── schemas/agent.py                          # TO CREATE │   ├── core/permissions.py │   ├── core/rate_limit.py │   └── jobs/queue.py ├── alembic/versions/                             # new migration for re-embed └── tests/test_knowledge*.py</w:t>
      </w:r>
    </w:p>
    <w:p>
      <w:r>
        <w:t>frontend/ ├── src/ │   ├── lib/api/ │   │   ├── resources.ts       # client fns (add per slice) │   │   ├── hooks.ts           # React Query hooks (add per slice) │   │   └── mock.ts            # replace slice by slice │   └── app/(app)/orgs/[orgSlug]/projects/[projectSlug]/ │       ├── integration/       # wire first │       ├── knowledge/         # wire second │       ├── assistant/         # wire third │       └── runs/              # wire fourth └── docs/ ├── 02-auth-wiring.md └── 03-projects-wiring.md  # follow this pattern ```</w:t>
      </w:r>
    </w:p>
    <w:p>
      <w:r>
        <w:t>---</w:t>
      </w:r>
    </w:p>
    <w:p>
      <w:r>
        <w:t>*Generated from architecture review. Update as slices land. Companion to `TODO-INTEGRATION.md`.*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