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9CF2C">
      <w:pPr>
        <w:spacing w:after="60"/>
      </w:pPr>
    </w:p>
    <w:p w14:paraId="09D5E4DF">
      <w:pPr>
        <w:spacing w:after="60"/>
      </w:pPr>
    </w:p>
    <w:p w14:paraId="7E8CD2BD">
      <w:pPr>
        <w:spacing w:after="60"/>
      </w:pPr>
    </w:p>
    <w:p w14:paraId="6F341F06">
      <w:pPr>
        <w:spacing w:after="60"/>
      </w:pPr>
    </w:p>
    <w:p w14:paraId="73A3274A">
      <w:pPr>
        <w:spacing w:after="60"/>
      </w:pPr>
    </w:p>
    <w:p w14:paraId="3AD36DE0">
      <w:pPr>
        <w:spacing w:after="60"/>
      </w:pPr>
    </w:p>
    <w:p w14:paraId="5B93B726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A1A1A"/>
          <w:sz w:val="72"/>
          <w:szCs w:val="72"/>
        </w:rPr>
        <w:t>LemonGrid</w:t>
      </w:r>
    </w:p>
    <w:p w14:paraId="77CE5997">
      <w:pPr>
        <w:spacing w:after="120"/>
        <w:jc w:val="center"/>
      </w:pPr>
      <w:r>
        <w:rPr>
          <w:rFonts w:ascii="微软雅黑" w:hAnsi="微软雅黑" w:eastAsia="微软雅黑" w:cs="微软雅黑"/>
          <w:b/>
          <w:bCs/>
          <w:color w:val="333333"/>
          <w:sz w:val="44"/>
          <w:szCs w:val="44"/>
        </w:rPr>
        <w:t>Photoshop 插件操作手册</w:t>
      </w:r>
    </w:p>
    <w:p w14:paraId="20F50E36">
      <w:pPr>
        <w:spacing w:after="60"/>
      </w:pPr>
    </w:p>
    <w:p w14:paraId="0D28673D">
      <w:pPr>
        <w:spacing w:after="200"/>
        <w:jc w:val="center"/>
      </w:pPr>
      <w:r>
        <w:rPr>
          <w:rFonts w:ascii="微软雅黑" w:hAnsi="微软雅黑" w:eastAsia="微软雅黑" w:cs="微软雅黑"/>
          <w:color w:val="666666"/>
          <w:sz w:val="28"/>
          <w:szCs w:val="28"/>
        </w:rPr>
        <w:t>AI 图像生成工作流平台</w:t>
      </w:r>
    </w:p>
    <w:p w14:paraId="1EC50DF6">
      <w:pPr>
        <w:spacing w:after="60"/>
      </w:pPr>
    </w:p>
    <w:p w14:paraId="3132A4F5">
      <w:pPr>
        <w:spacing w:after="60"/>
      </w:pPr>
    </w:p>
    <w:p w14:paraId="313D692A">
      <w:pPr>
        <w:spacing w:after="60"/>
      </w:pPr>
    </w:p>
    <w:p w14:paraId="7FACD77C">
      <w:pPr>
        <w:spacing w:after="60"/>
      </w:pPr>
    </w:p>
    <w:p w14:paraId="100F569D">
      <w:pPr>
        <w:spacing w:after="60"/>
      </w:pPr>
    </w:p>
    <w:p w14:paraId="70B9A573">
      <w:pPr>
        <w:spacing w:after="60"/>
      </w:pPr>
    </w:p>
    <w:p w14:paraId="67151926">
      <w:pPr>
        <w:spacing w:after="60"/>
      </w:pPr>
    </w:p>
    <w:p w14:paraId="66E438EF">
      <w:pPr>
        <w:spacing w:after="60"/>
      </w:pPr>
    </w:p>
    <w:p w14:paraId="59C98FA0">
      <w:pPr>
        <w:spacing w:after="60"/>
      </w:pPr>
    </w:p>
    <w:p w14:paraId="1738FE33">
      <w:pPr>
        <w:spacing w:after="60"/>
      </w:pPr>
    </w:p>
    <w:p w14:paraId="234DE9C4">
      <w:pPr>
        <w:spacing w:after="60"/>
      </w:pPr>
    </w:p>
    <w:p w14:paraId="74AA5EFA">
      <w:pPr>
        <w:spacing w:after="60"/>
      </w:pPr>
    </w:p>
    <w:p w14:paraId="4CFEF192">
      <w:pPr>
        <w:spacing w:after="8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版本：V1.0</w:t>
      </w:r>
    </w:p>
    <w:p w14:paraId="4A838F72">
      <w:pPr>
        <w:spacing w:after="8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2026年6月</w:t>
      </w:r>
    </w:p>
    <w:p w14:paraId="3D8C9369">
      <w:r>
        <w:br w:type="page"/>
      </w:r>
    </w:p>
    <w:p w14:paraId="087CCA89">
      <w:pPr>
        <w:sectPr>
          <w:headerReference r:id="rId3" w:type="default"/>
          <w:footerReference r:id="rId4" w:type="default"/>
          <w:pgSz w:w="11906" w:h="16838"/>
          <w:pgMar w:top="2880" w:right="1440" w:bottom="1440" w:left="1440" w:header="708" w:footer="708" w:gutter="0"/>
          <w:cols w:space="720" w:num="1"/>
          <w:docGrid w:linePitch="360" w:charSpace="0"/>
        </w:sectPr>
      </w:pPr>
    </w:p>
    <w:sdt>
      <w:sdtPr>
        <w:alias w:val="Table of Contents"/>
        <w:id w:val="147455255"/>
      </w:sdtPr>
      <w:sdtContent>
        <w:p w14:paraId="16C27DD4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3A31B7CF">
          <w:r>
            <w:fldChar w:fldCharType="end"/>
          </w:r>
        </w:p>
      </w:sdtContent>
    </w:sdt>
    <w:sdt>
      <w:sdtPr>
        <w:rPr>
          <w:rFonts w:ascii="宋体" w:hAnsi="宋体" w:eastAsia="宋体" w:cs="微软雅黑"/>
          <w:sz w:val="21"/>
          <w:szCs w:val="21"/>
        </w:rPr>
        <w:id w:val="147455072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sz w:val="21"/>
          <w:szCs w:val="21"/>
        </w:rPr>
      </w:sdtEndPr>
      <w:sdtContent>
        <w:p w14:paraId="0505AD5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5B481C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_Toc14098 </w:instrText>
          </w:r>
          <w:r>
            <w:fldChar w:fldCharType="separate"/>
          </w:r>
          <w:r>
            <w:t>目录</w:t>
          </w:r>
          <w:r>
            <w:tab/>
          </w:r>
          <w:r>
            <w:fldChar w:fldCharType="begin"/>
          </w:r>
          <w:r>
            <w:instrText xml:space="preserve"> PAGEREF _Toc14098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3FB3AD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_Toc2020 </w:instrText>
          </w:r>
          <w:r>
            <w:fldChar w:fldCharType="separate"/>
          </w:r>
          <w:r>
            <w:t>第一章 产品简介</w:t>
          </w:r>
          <w:r>
            <w:tab/>
          </w:r>
          <w:r>
            <w:fldChar w:fldCharType="begin"/>
          </w:r>
          <w:r>
            <w:instrText xml:space="preserve"> PAGEREF _Toc2020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99E6C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_Toc21169 </w:instrText>
          </w:r>
          <w:r>
            <w:fldChar w:fldCharType="separate"/>
          </w:r>
          <w:r>
            <w:t>1.1 什么是 LemonGrid</w:t>
          </w:r>
          <w:r>
            <w:tab/>
          </w:r>
          <w:r>
            <w:fldChar w:fldCharType="begin"/>
          </w:r>
          <w:r>
            <w:instrText xml:space="preserve"> PAGEREF _Toc21169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A4288A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_Toc23085 </w:instrText>
          </w:r>
          <w:r>
            <w:fldChar w:fldCharType="separate"/>
          </w:r>
          <w:r>
            <w:t>1.2 系统要求</w:t>
          </w:r>
          <w:r>
            <w:tab/>
          </w:r>
          <w:r>
            <w:fldChar w:fldCharType="begin"/>
          </w:r>
          <w:r>
            <w:instrText xml:space="preserve"> PAGEREF _Toc23085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971E7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_Toc27904 </w:instrText>
          </w:r>
          <w:r>
            <w:fldChar w:fldCharType="separate"/>
          </w:r>
          <w:r>
            <w:t>1.3 主要功能概览</w:t>
          </w:r>
          <w:r>
            <w:tab/>
          </w:r>
          <w:r>
            <w:fldChar w:fldCharType="begin"/>
          </w:r>
          <w:r>
            <w:instrText xml:space="preserve"> PAGEREF _Toc27904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DAC72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_Toc21991 </w:instrText>
          </w:r>
          <w:r>
            <w:fldChar w:fldCharType="separate"/>
          </w:r>
          <w:r>
            <w:t>第二章 安装与卸载</w:t>
          </w:r>
          <w:r>
            <w:tab/>
          </w:r>
          <w:r>
            <w:fldChar w:fldCharType="begin"/>
          </w:r>
          <w:r>
            <w:instrText xml:space="preserve"> PAGEREF _Toc21991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7A111B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_Toc8067 </w:instrText>
          </w:r>
          <w:r>
            <w:fldChar w:fldCharType="separate"/>
          </w:r>
          <w:r>
            <w:t>2.1 安装方式</w:t>
          </w:r>
          <w:r>
            <w:tab/>
          </w:r>
          <w:r>
            <w:fldChar w:fldCharType="begin"/>
          </w:r>
          <w:r>
            <w:instrText xml:space="preserve"> PAGEREF _Toc8067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FBE91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_Toc15464 </w:instrText>
          </w:r>
          <w:r>
            <w:fldChar w:fldCharType="separate"/>
          </w:r>
          <w:r>
            <w:t>方式一：双击 .ccx 文件安装（推荐）</w:t>
          </w:r>
          <w:r>
            <w:tab/>
          </w:r>
          <w:r>
            <w:fldChar w:fldCharType="begin"/>
          </w:r>
          <w:r>
            <w:instrText xml:space="preserve"> PAGEREF _Toc15464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7A201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_Toc9338 </w:instrText>
          </w:r>
          <w:r>
            <w:fldChar w:fldCharType="separate"/>
          </w:r>
          <w:r>
            <w:t>方式二：运行 install.bat 安装</w:t>
          </w:r>
          <w:r>
            <w:tab/>
          </w:r>
          <w:r>
            <w:fldChar w:fldCharType="begin"/>
          </w:r>
          <w:r>
            <w:instrText xml:space="preserve"> PAGEREF _Toc9338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52813E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_Toc27698 </w:instrText>
          </w:r>
          <w:r>
            <w:fldChar w:fldCharType="separate"/>
          </w:r>
          <w:r>
            <w:t>方式三：手动复制安装</w:t>
          </w:r>
          <w:r>
            <w:tab/>
          </w:r>
          <w:r>
            <w:fldChar w:fldCharType="begin"/>
          </w:r>
          <w:r>
            <w:instrText xml:space="preserve"> PAGEREF _Toc27698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F36E3F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_Toc8374 </w:instrText>
          </w:r>
          <w:r>
            <w:fldChar w:fldCharType="separate"/>
          </w:r>
          <w:r>
            <w:t>2.2 卸载</w:t>
          </w:r>
          <w:r>
            <w:tab/>
          </w:r>
          <w:r>
            <w:fldChar w:fldCharType="begin"/>
          </w:r>
          <w:r>
            <w:instrText xml:space="preserve"> PAGEREF _Toc8374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32B1A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_Toc32214 </w:instrText>
          </w:r>
          <w:r>
            <w:fldChar w:fldCharType="separate"/>
          </w:r>
          <w:r>
            <w:t>2.3 验证安装成功</w:t>
          </w:r>
          <w:r>
            <w:tab/>
          </w:r>
          <w:r>
            <w:fldChar w:fldCharType="begin"/>
          </w:r>
          <w:r>
            <w:instrText xml:space="preserve"> PAGEREF _Toc32214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F43A93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_Toc23904 </w:instrText>
          </w:r>
          <w:r>
            <w:fldChar w:fldCharType="separate"/>
          </w:r>
          <w:r>
            <w:t>第三章 界面总览</w:t>
          </w:r>
          <w:r>
            <w:tab/>
          </w:r>
          <w:r>
            <w:fldChar w:fldCharType="begin"/>
          </w:r>
          <w:r>
            <w:instrText xml:space="preserve"> PAGEREF _Toc23904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25CA2D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_Toc25911 </w:instrText>
          </w:r>
          <w:r>
            <w:fldChar w:fldCharType="separate"/>
          </w:r>
          <w:r>
            <w:t>3.1 界面布局</w:t>
          </w:r>
          <w:r>
            <w:tab/>
          </w:r>
          <w:r>
            <w:fldChar w:fldCharType="begin"/>
          </w:r>
          <w:r>
            <w:instrText xml:space="preserve"> PAGEREF _Toc25911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659121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_Toc30915 </w:instrText>
          </w:r>
          <w:r>
            <w:fldChar w:fldCharType="separate"/>
          </w:r>
          <w:r>
            <w:t>3.2 底部导航栏</w:t>
          </w:r>
          <w:r>
            <w:tab/>
          </w:r>
          <w:r>
            <w:fldChar w:fldCharType="begin"/>
          </w:r>
          <w:r>
            <w:instrText xml:space="preserve"> PAGEREF _Toc30915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5184EB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_Toc8601 </w:instrText>
          </w:r>
          <w:r>
            <w:fldChar w:fldCharType="separate"/>
          </w:r>
          <w:r>
            <w:t>第四章 快速开始</w:t>
          </w:r>
          <w:r>
            <w:tab/>
          </w:r>
          <w:r>
            <w:fldChar w:fldCharType="begin"/>
          </w:r>
          <w:r>
            <w:instrText xml:space="preserve"> PAGEREF _Toc8601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9E4E8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_Toc3734 </w:instrText>
          </w:r>
          <w:r>
            <w:fldChar w:fldCharType="separate"/>
          </w:r>
          <w:r>
            <w:t>4.1 连接 ComfyUI 服务器（直连模式）</w:t>
          </w:r>
          <w:r>
            <w:tab/>
          </w:r>
          <w:r>
            <w:fldChar w:fldCharType="begin"/>
          </w:r>
          <w:r>
            <w:instrText xml:space="preserve"> PAGEREF _Toc3734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F42C20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_Toc7000 </w:instrText>
          </w:r>
          <w:r>
            <w:fldChar w:fldCharType="separate"/>
          </w:r>
          <w:r>
            <w:t>4.2 登录 LemonGrid（集群模式）</w:t>
          </w:r>
          <w:r>
            <w:tab/>
          </w:r>
          <w:r>
            <w:fldChar w:fldCharType="begin"/>
          </w:r>
          <w:r>
            <w:instrText xml:space="preserve"> PAGEREF _Toc7000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906AC1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_Toc6996 </w:instrText>
          </w:r>
          <w:r>
            <w:fldChar w:fldCharType="separate"/>
          </w:r>
          <w:r>
            <w:t>4.3 第一次生成图像</w:t>
          </w:r>
          <w:r>
            <w:tab/>
          </w:r>
          <w:r>
            <w:fldChar w:fldCharType="begin"/>
          </w:r>
          <w:r>
            <w:instrText xml:space="preserve"> PAGEREF _Toc6996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628D69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_Toc1095 </w:instrText>
          </w:r>
          <w:r>
            <w:fldChar w:fldCharType="separate"/>
          </w:r>
          <w:r>
            <w:t>第五章 绘图功能详解</w:t>
          </w:r>
          <w:r>
            <w:tab/>
          </w:r>
          <w:r>
            <w:fldChar w:fldCharType="begin"/>
          </w:r>
          <w:r>
            <w:instrText xml:space="preserve"> PAGEREF _Toc1095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723EB1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_Toc15274 </w:instrText>
          </w:r>
          <w:r>
            <w:fldChar w:fldCharType="separate"/>
          </w:r>
          <w:r>
            <w:t>5.1 工作流选择</w:t>
          </w:r>
          <w:r>
            <w:tab/>
          </w:r>
          <w:r>
            <w:fldChar w:fldCharType="begin"/>
          </w:r>
          <w:r>
            <w:instrText xml:space="preserve"> PAGEREF _Toc15274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5C3F4C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_Toc30717 </w:instrText>
          </w:r>
          <w:r>
            <w:fldChar w:fldCharType="separate"/>
          </w:r>
          <w:r>
            <w:t>5.2 参数填写</w:t>
          </w:r>
          <w:r>
            <w:tab/>
          </w:r>
          <w:r>
            <w:fldChar w:fldCharType="begin"/>
          </w:r>
          <w:r>
            <w:instrText xml:space="preserve"> PAGEREF _Toc30717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A4D1FF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_Toc12291 </w:instrText>
          </w:r>
          <w:r>
            <w:fldChar w:fldCharType="separate"/>
          </w:r>
          <w:r>
            <w:t>5.2.1 文本参数</w:t>
          </w:r>
          <w:r>
            <w:tab/>
          </w:r>
          <w:r>
            <w:fldChar w:fldCharType="begin"/>
          </w:r>
          <w:r>
            <w:instrText xml:space="preserve"> PAGEREF _Toc12291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25F6CB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_Toc17310 </w:instrText>
          </w:r>
          <w:r>
            <w:fldChar w:fldCharType="separate"/>
          </w:r>
          <w:r>
            <w:t>5.2.2 数值参数</w:t>
          </w:r>
          <w:r>
            <w:tab/>
          </w:r>
          <w:r>
            <w:fldChar w:fldCharType="begin"/>
          </w:r>
          <w:r>
            <w:instrText xml:space="preserve"> PAGEREF _Toc17310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0C1BDF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_Toc3510 </w:instrText>
          </w:r>
          <w:r>
            <w:fldChar w:fldCharType="separate"/>
          </w:r>
          <w:r>
            <w:t>5.2.3 图片参数</w:t>
          </w:r>
          <w:r>
            <w:tab/>
          </w:r>
          <w:r>
            <w:fldChar w:fldCharType="begin"/>
          </w:r>
          <w:r>
            <w:instrText xml:space="preserve"> PAGEREF _Toc3510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1A77BA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_Toc14564 </w:instrText>
          </w:r>
          <w:r>
            <w:fldChar w:fldCharType="separate"/>
          </w:r>
          <w:r>
            <w:t>5.2.4 下拉选择参数</w:t>
          </w:r>
          <w:r>
            <w:tab/>
          </w:r>
          <w:r>
            <w:fldChar w:fldCharType="begin"/>
          </w:r>
          <w:r>
            <w:instrText xml:space="preserve"> PAGEREF _Toc14564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E67113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_Toc4709 </w:instrText>
          </w:r>
          <w:r>
            <w:fldChar w:fldCharType="separate"/>
          </w:r>
          <w:r>
            <w:t>5.3 预设管理</w:t>
          </w:r>
          <w:r>
            <w:tab/>
          </w:r>
          <w:r>
            <w:fldChar w:fldCharType="begin"/>
          </w:r>
          <w:r>
            <w:instrText xml:space="preserve"> PAGEREF _Toc4709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9FDFAB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_Toc20083 </w:instrText>
          </w:r>
          <w:r>
            <w:fldChar w:fldCharType="separate"/>
          </w:r>
          <w:r>
            <w:t>5.3.1 保存预设</w:t>
          </w:r>
          <w:r>
            <w:tab/>
          </w:r>
          <w:r>
            <w:fldChar w:fldCharType="begin"/>
          </w:r>
          <w:r>
            <w:instrText xml:space="preserve"> PAGEREF _Toc20083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0A6B21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_Toc29576 </w:instrText>
          </w:r>
          <w:r>
            <w:fldChar w:fldCharType="separate"/>
          </w:r>
          <w:r>
            <w:t>5.3.2 加载预设</w:t>
          </w:r>
          <w:r>
            <w:tab/>
          </w:r>
          <w:r>
            <w:fldChar w:fldCharType="begin"/>
          </w:r>
          <w:r>
            <w:instrText xml:space="preserve"> PAGEREF _Toc29576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C11FDD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_Toc8121 </w:instrText>
          </w:r>
          <w:r>
            <w:fldChar w:fldCharType="separate"/>
          </w:r>
          <w:r>
            <w:t>5.3.3 编辑预设</w:t>
          </w:r>
          <w:r>
            <w:tab/>
          </w:r>
          <w:r>
            <w:fldChar w:fldCharType="begin"/>
          </w:r>
          <w:r>
            <w:instrText xml:space="preserve"> PAGEREF _Toc8121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DDFC82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_Toc4935 </w:instrText>
          </w:r>
          <w:r>
            <w:fldChar w:fldCharType="separate"/>
          </w:r>
          <w:r>
            <w:t>5.3.4 导入/导出预设（仅直连模式）</w:t>
          </w:r>
          <w:r>
            <w:tab/>
          </w:r>
          <w:r>
            <w:fldChar w:fldCharType="begin"/>
          </w:r>
          <w:r>
            <w:instrText xml:space="preserve"> PAGEREF _Toc4935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0C4512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_Toc12524 </w:instrText>
          </w:r>
          <w:r>
            <w:fldChar w:fldCharType="separate"/>
          </w:r>
          <w:r>
            <w:t>5.4 图像生成</w:t>
          </w:r>
          <w:r>
            <w:tab/>
          </w:r>
          <w:r>
            <w:fldChar w:fldCharType="begin"/>
          </w:r>
          <w:r>
            <w:instrText xml:space="preserve"> PAGEREF _Toc12524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4BA739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_Toc3329 </w:instrText>
          </w:r>
          <w:r>
            <w:fldChar w:fldCharType="separate"/>
          </w:r>
          <w:r>
            <w:t>5.4.1 开始生成</w:t>
          </w:r>
          <w:r>
            <w:tab/>
          </w:r>
          <w:r>
            <w:fldChar w:fldCharType="begin"/>
          </w:r>
          <w:r>
            <w:instrText xml:space="preserve"> PAGEREF _Toc3329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46AAFB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_Toc16359 </w:instrText>
          </w:r>
          <w:r>
            <w:fldChar w:fldCharType="separate"/>
          </w:r>
          <w:r>
            <w:t>5.4.2 生成进度</w:t>
          </w:r>
          <w:r>
            <w:tab/>
          </w:r>
          <w:r>
            <w:fldChar w:fldCharType="begin"/>
          </w:r>
          <w:r>
            <w:instrText xml:space="preserve"> PAGEREF _Toc16359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1424EF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_Toc24375 </w:instrText>
          </w:r>
          <w:r>
            <w:fldChar w:fldCharType="separate"/>
          </w:r>
          <w:r>
            <w:t>5.4.3 输出结果</w:t>
          </w:r>
          <w:r>
            <w:tab/>
          </w:r>
          <w:r>
            <w:fldChar w:fldCharType="begin"/>
          </w:r>
          <w:r>
            <w:instrText xml:space="preserve"> PAGEREF _Toc24375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6EBFF6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_Toc28911 </w:instrText>
          </w:r>
          <w:r>
            <w:fldChar w:fldCharType="separate"/>
          </w:r>
          <w:r>
            <w:t>5.5 任务队列（集群模式）</w:t>
          </w:r>
          <w:r>
            <w:tab/>
          </w:r>
          <w:r>
            <w:fldChar w:fldCharType="begin"/>
          </w:r>
          <w:r>
            <w:instrText xml:space="preserve"> PAGEREF _Toc28911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DEA1CD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_Toc26043 </w:instrText>
          </w:r>
          <w:r>
            <w:fldChar w:fldCharType="separate"/>
          </w:r>
          <w:r>
            <w:t>第六章 提示词反推</w:t>
          </w:r>
          <w:r>
            <w:tab/>
          </w:r>
          <w:r>
            <w:fldChar w:fldCharType="begin"/>
          </w:r>
          <w:r>
            <w:instrText xml:space="preserve"> PAGEREF _Toc26043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3E2A82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_Toc24237 </w:instrText>
          </w:r>
          <w:r>
            <w:fldChar w:fldCharType="separate"/>
          </w:r>
          <w:r>
            <w:t>6.1 功能说明</w:t>
          </w:r>
          <w:r>
            <w:tab/>
          </w:r>
          <w:r>
            <w:fldChar w:fldCharType="begin"/>
          </w:r>
          <w:r>
            <w:instrText xml:space="preserve"> PAGEREF _Toc24237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FBF5F5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_Toc11847 </w:instrText>
          </w:r>
          <w:r>
            <w:fldChar w:fldCharType="separate"/>
          </w:r>
          <w:r>
            <w:t>6.2 使用步骤</w:t>
          </w:r>
          <w:r>
            <w:tab/>
          </w:r>
          <w:r>
            <w:fldChar w:fldCharType="begin"/>
          </w:r>
          <w:r>
            <w:instrText xml:space="preserve"> PAGEREF _Toc11847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A6201B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_Toc3802 </w:instrText>
          </w:r>
          <w:r>
            <w:fldChar w:fldCharType="separate"/>
          </w:r>
          <w:r>
            <w:t>第七章 历史记录</w:t>
          </w:r>
          <w:r>
            <w:tab/>
          </w:r>
          <w:r>
            <w:fldChar w:fldCharType="begin"/>
          </w:r>
          <w:r>
            <w:instrText xml:space="preserve"> PAGEREF _Toc3802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692621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_Toc17134 </w:instrText>
          </w:r>
          <w:r>
            <w:fldChar w:fldCharType="separate"/>
          </w:r>
          <w:r>
            <w:t>7.1 查看历史记录</w:t>
          </w:r>
          <w:r>
            <w:tab/>
          </w:r>
          <w:r>
            <w:fldChar w:fldCharType="begin"/>
          </w:r>
          <w:r>
            <w:instrText xml:space="preserve"> PAGEREF _Toc17134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F3D10C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_Toc6516 </w:instrText>
          </w:r>
          <w:r>
            <w:fldChar w:fldCharType="separate"/>
          </w:r>
          <w:r>
            <w:t>7.2 历史记录操作</w:t>
          </w:r>
          <w:r>
            <w:tab/>
          </w:r>
          <w:r>
            <w:fldChar w:fldCharType="begin"/>
          </w:r>
          <w:r>
            <w:instrText xml:space="preserve"> PAGEREF _Toc6516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5930A0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_Toc8461 </w:instrText>
          </w:r>
          <w:r>
            <w:fldChar w:fldCharType="separate"/>
          </w:r>
          <w:r>
            <w:t>7.3 刷新记录</w:t>
          </w:r>
          <w:r>
            <w:tab/>
          </w:r>
          <w:r>
            <w:fldChar w:fldCharType="begin"/>
          </w:r>
          <w:r>
            <w:instrText xml:space="preserve"> PAGEREF _Toc8461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B349B1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_Toc32373 </w:instrText>
          </w:r>
          <w:r>
            <w:fldChar w:fldCharType="separate"/>
          </w:r>
          <w:r>
            <w:t>第八章 设置</w:t>
          </w:r>
          <w:r>
            <w:tab/>
          </w:r>
          <w:r>
            <w:fldChar w:fldCharType="begin"/>
          </w:r>
          <w:r>
            <w:instrText xml:space="preserve"> PAGEREF _Toc32373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1E9ACF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_Toc2197 </w:instrText>
          </w:r>
          <w:r>
            <w:fldChar w:fldCharType="separate"/>
          </w:r>
          <w:r>
            <w:t>8.1 连接模式切换</w:t>
          </w:r>
          <w:r>
            <w:tab/>
          </w:r>
          <w:r>
            <w:fldChar w:fldCharType="begin"/>
          </w:r>
          <w:r>
            <w:instrText xml:space="preserve"> PAGEREF _Toc2197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83453D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_Toc18016 </w:instrText>
          </w:r>
          <w:r>
            <w:fldChar w:fldCharType="separate"/>
          </w:r>
          <w:r>
            <w:t>8.2 ComfyUI 连接设置（直连模式）</w:t>
          </w:r>
          <w:r>
            <w:tab/>
          </w:r>
          <w:r>
            <w:fldChar w:fldCharType="begin"/>
          </w:r>
          <w:r>
            <w:instrText xml:space="preserve"> PAGEREF _Toc18016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2C9512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_Toc28398 </w:instrText>
          </w:r>
          <w:r>
            <w:fldChar w:fldCharType="separate"/>
          </w:r>
          <w:r>
            <w:t>8.3 LemonGrid 连接设置（集群模式）</w:t>
          </w:r>
          <w:r>
            <w:tab/>
          </w:r>
          <w:r>
            <w:fldChar w:fldCharType="begin"/>
          </w:r>
          <w:r>
            <w:instrText xml:space="preserve"> PAGEREF _Toc28398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79099B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_Toc11301 </w:instrText>
          </w:r>
          <w:r>
            <w:fldChar w:fldCharType="separate"/>
          </w:r>
          <w:r>
            <w:t>第九章 Photoshop 交互功能</w:t>
          </w:r>
          <w:r>
            <w:tab/>
          </w:r>
          <w:r>
            <w:fldChar w:fldCharType="begin"/>
          </w:r>
          <w:r>
            <w:instrText xml:space="preserve"> PAGEREF _Toc11301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BCE485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_Toc31180 </w:instrText>
          </w:r>
          <w:r>
            <w:fldChar w:fldCharType="separate"/>
          </w:r>
          <w:r>
            <w:t>9.1 从 Photoshop 导出图片</w:t>
          </w:r>
          <w:r>
            <w:tab/>
          </w:r>
          <w:r>
            <w:fldChar w:fldCharType="begin"/>
          </w:r>
          <w:r>
            <w:instrText xml:space="preserve"> PAGEREF _Toc31180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D7E704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_Toc17189 </w:instrText>
          </w:r>
          <w:r>
            <w:fldChar w:fldCharType="separate"/>
          </w:r>
          <w:r>
            <w:t>9.1.1 导出当前图层</w:t>
          </w:r>
          <w:r>
            <w:tab/>
          </w:r>
          <w:r>
            <w:fldChar w:fldCharType="begin"/>
          </w:r>
          <w:r>
            <w:instrText xml:space="preserve"> PAGEREF _Toc17189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089B66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_Toc18845 </w:instrText>
          </w:r>
          <w:r>
            <w:fldChar w:fldCharType="separate"/>
          </w:r>
          <w:r>
            <w:t>9.1.2 导出选区</w:t>
          </w:r>
          <w:r>
            <w:tab/>
          </w:r>
          <w:r>
            <w:fldChar w:fldCharType="begin"/>
          </w:r>
          <w:r>
            <w:instrText xml:space="preserve"> PAGEREF _Toc18845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D6383B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_Toc25186 </w:instrText>
          </w:r>
          <w:r>
            <w:fldChar w:fldCharType="separate"/>
          </w:r>
          <w:r>
            <w:t>9.2 导入图片到 Photoshop</w:t>
          </w:r>
          <w:r>
            <w:tab/>
          </w:r>
          <w:r>
            <w:fldChar w:fldCharType="begin"/>
          </w:r>
          <w:r>
            <w:instrText xml:space="preserve"> PAGEREF _Toc25186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19C5EF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_Toc22653 </w:instrText>
          </w:r>
          <w:r>
            <w:fldChar w:fldCharType="separate"/>
          </w:r>
          <w:r>
            <w:t>9.3 快捷键透传</w:t>
          </w:r>
          <w:r>
            <w:tab/>
          </w:r>
          <w:r>
            <w:fldChar w:fldCharType="begin"/>
          </w:r>
          <w:r>
            <w:instrText xml:space="preserve"> PAGEREF _Toc22653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2B8BE3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_Toc9756 </w:instrText>
          </w:r>
          <w:r>
            <w:fldChar w:fldCharType="separate"/>
          </w:r>
          <w:r>
            <w:t>第十章 常见问题解答</w:t>
          </w:r>
          <w:r>
            <w:tab/>
          </w:r>
          <w:r>
            <w:fldChar w:fldCharType="begin"/>
          </w:r>
          <w:r>
            <w:instrText xml:space="preserve"> PAGEREF _Toc9756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469B12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_Toc6622 </w:instrText>
          </w:r>
          <w:r>
            <w:fldChar w:fldCharType="separate"/>
          </w:r>
          <w:r>
            <w:t>10.1 安装相关</w:t>
          </w:r>
          <w:r>
            <w:tab/>
          </w:r>
          <w:r>
            <w:fldChar w:fldCharType="begin"/>
          </w:r>
          <w:r>
            <w:instrText xml:space="preserve"> PAGEREF _Toc6622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73E6C3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_Toc9066 </w:instrText>
          </w:r>
          <w:r>
            <w:fldChar w:fldCharType="separate"/>
          </w:r>
          <w:r>
            <w:t>10.2 连接相关</w:t>
          </w:r>
          <w:r>
            <w:tab/>
          </w:r>
          <w:r>
            <w:fldChar w:fldCharType="begin"/>
          </w:r>
          <w:r>
            <w:instrText xml:space="preserve"> PAGEREF _Toc9066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635893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_Toc10299 </w:instrText>
          </w:r>
          <w:r>
            <w:fldChar w:fldCharType="separate"/>
          </w:r>
          <w:r>
            <w:t>10.3 生成相关</w:t>
          </w:r>
          <w:r>
            <w:tab/>
          </w:r>
          <w:r>
            <w:fldChar w:fldCharType="begin"/>
          </w:r>
          <w:r>
            <w:instrText xml:space="preserve"> PAGEREF _Toc10299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517F7E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_Toc1430 </w:instrText>
          </w:r>
          <w:r>
            <w:fldChar w:fldCharType="separate"/>
          </w:r>
          <w:r>
            <w:t>10.4 其他</w:t>
          </w:r>
          <w:r>
            <w:tab/>
          </w:r>
          <w:r>
            <w:fldChar w:fldCharType="begin"/>
          </w:r>
          <w:r>
            <w:instrText xml:space="preserve"> PAGEREF _Toc1430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D88EE68">
          <w:pPr>
            <w:rPr>
              <w:rFonts w:ascii="微软雅黑" w:hAnsi="微软雅黑" w:eastAsia="微软雅黑" w:cs="微软雅黑"/>
              <w:sz w:val="21"/>
              <w:szCs w:val="21"/>
            </w:rPr>
          </w:pPr>
          <w:r>
            <w:fldChar w:fldCharType="end"/>
          </w:r>
        </w:p>
      </w:sdtContent>
    </w:sdt>
    <w:p w14:paraId="5BF5F18B">
      <w:pPr>
        <w:rPr>
          <w:rFonts w:ascii="微软雅黑" w:hAnsi="微软雅黑" w:eastAsia="微软雅黑" w:cs="微软雅黑"/>
          <w:sz w:val="21"/>
          <w:szCs w:val="21"/>
        </w:rPr>
        <w:sectPr>
          <w:headerReference r:id="rId5" w:type="default"/>
          <w:footerReference r:id="rId6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B2E2D5F">
      <w:pPr>
        <w:pStyle w:val="2"/>
      </w:pPr>
      <w:bookmarkStart w:id="0" w:name="_Toc2020"/>
      <w:r>
        <w:t>第一章 产品简介</w:t>
      </w:r>
      <w:bookmarkEnd w:id="0"/>
    </w:p>
    <w:p w14:paraId="2BD0FA91">
      <w:pPr>
        <w:pStyle w:val="3"/>
      </w:pPr>
      <w:bookmarkStart w:id="1" w:name="_Toc21169"/>
      <w:r>
        <w:t>1.1 什么是 LemonGrid</w:t>
      </w:r>
      <w:bookmarkEnd w:id="1"/>
    </w:p>
    <w:p w14:paraId="50B890B3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LemonGrid 是一款运行在 Adobe Photoshop 内的 AI 图像生成插件，集成 ComfyUI 工作流引擎和 LemonGrid 集群算力平台。用户无需离开 Photoshop，即可直接调用 AI 模型生成图像、反推提示词、管理历史记录，并将生成结果直接导入为图层。</w:t>
      </w:r>
    </w:p>
    <w:p w14:paraId="0CFCD1A7">
      <w:pPr>
        <w:pStyle w:val="3"/>
      </w:pPr>
      <w:bookmarkStart w:id="2" w:name="_Toc23085"/>
      <w:r>
        <w:t>1.2 系统要求</w:t>
      </w:r>
      <w:bookmarkEnd w:id="2"/>
    </w:p>
    <w:p w14:paraId="62C39FBE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操作系统：Windows 10/11</w:t>
      </w:r>
    </w:p>
    <w:p w14:paraId="51CF1F16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Adobe Photoshop 2024（v24.1.0）或更高版本</w:t>
      </w:r>
    </w:p>
    <w:p w14:paraId="263C5401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网络连接（直连模式需要访问 ComfyUI 服务器；集群模式需要访问 LemonGrid 服务器）</w:t>
      </w:r>
    </w:p>
    <w:p w14:paraId="0BBA0EEC">
      <w:pPr>
        <w:pStyle w:val="3"/>
      </w:pPr>
      <w:bookmarkStart w:id="3" w:name="_Toc27904"/>
      <w:r>
        <w:t>1.3 主要功能概览</w:t>
      </w:r>
      <w:bookmarkEnd w:id="3"/>
    </w:p>
    <w:p w14:paraId="152C8F3F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AI 图像生成：</w:t>
      </w:r>
      <w:r>
        <w:rPr>
          <w:rFonts w:ascii="微软雅黑" w:hAnsi="微软雅黑" w:eastAsia="微软雅黑" w:cs="微软雅黑"/>
          <w:sz w:val="21"/>
          <w:szCs w:val="21"/>
        </w:rPr>
        <w:t>选择工作流 → 填写参数 → 一键生成</w:t>
      </w:r>
    </w:p>
    <w:p w14:paraId="5AABC5EB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双连接模式：</w:t>
      </w:r>
      <w:r>
        <w:rPr>
          <w:rFonts w:ascii="微软雅黑" w:hAnsi="微软雅黑" w:eastAsia="微软雅黑" w:cs="微软雅黑"/>
          <w:sz w:val="21"/>
          <w:szCs w:val="21"/>
        </w:rPr>
        <w:t>直连 ComfyUI 本地/远程服务器，或使用 LemonGrid 集群算力</w:t>
      </w:r>
    </w:p>
    <w:p w14:paraId="5DC5C664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图层交互：</w:t>
      </w:r>
      <w:r>
        <w:rPr>
          <w:rFonts w:ascii="微软雅黑" w:hAnsi="微软雅黑" w:eastAsia="微软雅黑" w:cs="微软雅黑"/>
          <w:sz w:val="21"/>
          <w:szCs w:val="21"/>
        </w:rPr>
        <w:t>从 PS 当前图层/选区导出图片作为输入，生成结果直接导入为 PS 图层</w:t>
      </w:r>
    </w:p>
    <w:p w14:paraId="268ABAF6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提示词反推：</w:t>
      </w:r>
      <w:r>
        <w:rPr>
          <w:rFonts w:ascii="微软雅黑" w:hAnsi="微软雅黑" w:eastAsia="微软雅黑" w:cs="微软雅黑"/>
          <w:sz w:val="21"/>
          <w:szCs w:val="21"/>
        </w:rPr>
        <w:t>上传图片，AI 自动生成中文提示词描述</w:t>
      </w:r>
    </w:p>
    <w:p w14:paraId="2B5A9662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预设管理：</w:t>
      </w:r>
      <w:r>
        <w:rPr>
          <w:rFonts w:ascii="微软雅黑" w:hAnsi="微软雅黑" w:eastAsia="微软雅黑" w:cs="微软雅黑"/>
          <w:sz w:val="21"/>
          <w:szCs w:val="21"/>
        </w:rPr>
        <w:t>保存、加载、导入、导出参数预设</w:t>
      </w:r>
    </w:p>
    <w:p w14:paraId="77ABE3F5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历史记录：</w:t>
      </w:r>
      <w:r>
        <w:rPr>
          <w:rFonts w:ascii="微软雅黑" w:hAnsi="微软雅黑" w:eastAsia="微软雅黑" w:cs="微软雅黑"/>
          <w:sz w:val="21"/>
          <w:szCs w:val="21"/>
        </w:rPr>
        <w:t>查看所有生成记录，支持重新运行、再次编辑、下载、导入图层</w:t>
      </w:r>
    </w:p>
    <w:p w14:paraId="2305948C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任务队列（集群模式）：</w:t>
      </w:r>
      <w:r>
        <w:rPr>
          <w:rFonts w:ascii="微软雅黑" w:hAnsi="微软雅黑" w:eastAsia="微软雅黑" w:cs="微软雅黑"/>
          <w:sz w:val="21"/>
          <w:szCs w:val="21"/>
        </w:rPr>
        <w:t>查看任务排队状态、预计等待时间</w:t>
      </w:r>
    </w:p>
    <w:p w14:paraId="25F044F7">
      <w:pPr>
        <w:spacing w:after="60"/>
      </w:pPr>
    </w:p>
    <w:p w14:paraId="5F7F8C7A">
      <w:pPr>
        <w:spacing w:after="60"/>
      </w:pPr>
    </w:p>
    <w:p w14:paraId="2148AC2F">
      <w:pPr>
        <w:pStyle w:val="2"/>
      </w:pPr>
      <w:bookmarkStart w:id="4" w:name="_Toc21991"/>
      <w:r>
        <w:t>第二章 安装与卸载</w:t>
      </w:r>
      <w:bookmarkEnd w:id="4"/>
    </w:p>
    <w:p w14:paraId="1116FFCE">
      <w:pPr>
        <w:pStyle w:val="3"/>
      </w:pPr>
      <w:bookmarkStart w:id="5" w:name="_Toc8067"/>
      <w:r>
        <w:t>2.1 安装方式</w:t>
      </w:r>
      <w:bookmarkEnd w:id="5"/>
    </w:p>
    <w:p w14:paraId="5D0DD8EE">
      <w:pPr>
        <w:pStyle w:val="4"/>
      </w:pPr>
      <w:bookmarkStart w:id="6" w:name="_Toc15464"/>
      <w:r>
        <w:t>方式一：双击 .ccx 文件安装（推荐）</w:t>
      </w:r>
      <w:bookmarkEnd w:id="6"/>
    </w:p>
    <w:p w14:paraId="60C8C174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前提：</w:t>
      </w:r>
      <w:r>
        <w:rPr>
          <w:rFonts w:ascii="微软雅黑" w:hAnsi="微软雅黑" w:eastAsia="微软雅黑" w:cs="微软雅黑"/>
          <w:sz w:val="21"/>
          <w:szCs w:val="21"/>
        </w:rPr>
        <w:t>本机已安装 Adobe Creative Cloud Desktop。</w:t>
      </w:r>
    </w:p>
    <w:p w14:paraId="4809E451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操作：</w:t>
      </w:r>
      <w:r>
        <w:rPr>
          <w:rFonts w:ascii="微软雅黑" w:hAnsi="微软雅黑" w:eastAsia="微软雅黑" w:cs="微软雅黑"/>
          <w:sz w:val="21"/>
          <w:szCs w:val="21"/>
        </w:rPr>
        <w:t>双击安装包中的 "lemongrid_PS.ccx" 文件，按提示完成安装。</w:t>
      </w:r>
    </w:p>
    <w:p w14:paraId="63FE6EB7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注意：</w:t>
      </w:r>
      <w:r>
        <w:rPr>
          <w:rFonts w:ascii="微软雅黑" w:hAnsi="微软雅黑" w:eastAsia="微软雅黑" w:cs="微软雅黑"/>
          <w:sz w:val="21"/>
          <w:szCs w:val="21"/>
        </w:rPr>
        <w:t>部分用户双击后可能只闪一下黑窗，请尝试其他安装方式。</w:t>
      </w:r>
    </w:p>
    <w:p w14:paraId="7C674968">
      <w:pPr>
        <w:spacing w:after="60"/>
      </w:pPr>
    </w:p>
    <w:p w14:paraId="1D4D37C1">
      <w:pPr>
        <w:pStyle w:val="4"/>
      </w:pPr>
      <w:bookmarkStart w:id="7" w:name="_Toc9338"/>
      <w:r>
        <w:t>方式二：运行 install.bat 安装</w:t>
      </w:r>
      <w:bookmarkEnd w:id="7"/>
    </w:p>
    <w:p w14:paraId="7BE96405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操作步骤：</w:t>
      </w:r>
    </w:p>
    <w:p w14:paraId="1912EAE5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解压安装包。</w:t>
      </w:r>
    </w:p>
    <w:p w14:paraId="666831B8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双击 "install.bat" 批处理文件（需管理员权限）。</w:t>
      </w:r>
    </w:p>
    <w:p w14:paraId="590EC2DA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脚本会自动将插件文件复制到 Photoshop 对应的插件目录。</w:t>
      </w:r>
    </w:p>
    <w:p w14:paraId="69697D62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安装完成后重启 Photoshop。</w:t>
      </w:r>
    </w:p>
    <w:p w14:paraId="6C3EDD7C">
      <w:pPr>
        <w:spacing w:after="60"/>
      </w:pPr>
    </w:p>
    <w:p w14:paraId="32F13C09">
      <w:pPr>
        <w:pStyle w:val="4"/>
      </w:pPr>
      <w:bookmarkStart w:id="8" w:name="_Toc27698"/>
      <w:r>
        <w:t>方式三：手动复制安装</w:t>
      </w:r>
      <w:bookmarkEnd w:id="8"/>
    </w:p>
    <w:p w14:paraId="106381D3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操作步骤：</w:t>
      </w:r>
    </w:p>
    <w:p w14:paraId="40333D24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打开资源管理器，在地址栏输入：%APPDATA%\Adobe\UXP\Plugins\External\</w:t>
      </w:r>
    </w:p>
    <w:p w14:paraId="4FBA2915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将安装包中的 "lemongrid" 文件夹整体复制到该目录。</w:t>
      </w:r>
    </w:p>
    <w:p w14:paraId="0C0F29E3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重启 Photoshop。</w:t>
      </w:r>
    </w:p>
    <w:p w14:paraId="720A177A">
      <w:pPr>
        <w:spacing w:after="60"/>
      </w:pPr>
    </w:p>
    <w:p w14:paraId="2A571F33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备选路径（如上述目录无法识别）：</w:t>
      </w:r>
    </w:p>
    <w:p w14:paraId="0921EC5A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右键 Photoshop 快捷方式 → 打开文件所在位置。</w:t>
      </w:r>
    </w:p>
    <w:p w14:paraId="793CE414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找到 "Plug-ins" 文件夹。</w:t>
      </w:r>
    </w:p>
    <w:p w14:paraId="719A042C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将 "lemongrid" 文件夹复制到该目录中。</w:t>
      </w:r>
    </w:p>
    <w:p w14:paraId="08ACADB4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重启 Photoshop。</w:t>
      </w:r>
    </w:p>
    <w:p w14:paraId="4804D40D">
      <w:pPr>
        <w:spacing w:after="60"/>
      </w:pPr>
    </w:p>
    <w:p w14:paraId="2B63016B">
      <w:pPr>
        <w:pStyle w:val="3"/>
      </w:pPr>
      <w:bookmarkStart w:id="9" w:name="_Toc8374"/>
      <w:r>
        <w:t>2.2 卸载</w:t>
      </w:r>
      <w:bookmarkEnd w:id="9"/>
    </w:p>
    <w:p w14:paraId="77C3C9FF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操作步骤：</w:t>
      </w:r>
    </w:p>
    <w:p w14:paraId="5B131459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双击 "uninstall.bat" 批处理文件。</w:t>
      </w:r>
    </w:p>
    <w:p w14:paraId="4D986130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脚本会自动搜索并删除所有安装位置的插件文件。</w:t>
      </w:r>
    </w:p>
    <w:p w14:paraId="64D660F2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重启 Photoshop。</w:t>
      </w:r>
    </w:p>
    <w:p w14:paraId="7BB63679">
      <w:pPr>
        <w:spacing w:after="60"/>
      </w:pPr>
    </w:p>
    <w:p w14:paraId="02A06908">
      <w:pPr>
        <w:pStyle w:val="3"/>
      </w:pPr>
      <w:bookmarkStart w:id="10" w:name="_Toc32214"/>
      <w:r>
        <w:t>2.3 验证安装成功</w:t>
      </w:r>
      <w:bookmarkEnd w:id="10"/>
    </w:p>
    <w:p w14:paraId="0ADDB36B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 xml:space="preserve">启动 Photoshop，在菜单中选择 </w:t>
      </w:r>
      <w:r>
        <w:rPr>
          <w:rFonts w:hint="eastAsia" w:cs="微软雅黑"/>
          <w:sz w:val="21"/>
          <w:szCs w:val="21"/>
          <w:lang w:val="en-US" w:eastAsia="zh-CN"/>
        </w:rPr>
        <w:t>增效工具</w:t>
      </w:r>
      <w:r>
        <w:rPr>
          <w:rFonts w:ascii="微软雅黑" w:hAnsi="微软雅黑" w:eastAsia="微软雅黑" w:cs="微软雅黑"/>
          <w:sz w:val="21"/>
          <w:szCs w:val="21"/>
        </w:rPr>
        <w:t xml:space="preserve"> → LemonGrid，插件面板应出现在工作区中。</w:t>
      </w:r>
    </w:p>
    <w:p w14:paraId="14A18E11">
      <w:pPr>
        <w:spacing w:after="60"/>
      </w:pPr>
    </w:p>
    <w:p w14:paraId="653A85DC">
      <w:pPr>
        <w:pStyle w:val="2"/>
      </w:pPr>
      <w:bookmarkStart w:id="11" w:name="_Toc23904"/>
      <w:r>
        <w:t>第三章 界面总览</w:t>
      </w:r>
      <w:bookmarkEnd w:id="11"/>
    </w:p>
    <w:p w14:paraId="1754F8B0">
      <w:pPr>
        <w:pStyle w:val="3"/>
      </w:pPr>
      <w:bookmarkStart w:id="12" w:name="_Toc25911"/>
      <w:r>
        <w:t>3.1 界面布局</w:t>
      </w:r>
      <w:bookmarkEnd w:id="12"/>
    </w:p>
    <w:p w14:paraId="1DB45A0B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插件界面分为三个主要区域：</w:t>
      </w:r>
    </w:p>
    <w:p w14:paraId="6B5945FE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顶部栏：</w:t>
      </w:r>
      <w:r>
        <w:rPr>
          <w:rFonts w:ascii="微软雅黑" w:hAnsi="微软雅黑" w:eastAsia="微软雅黑" w:cs="微软雅黑"/>
          <w:sz w:val="21"/>
          <w:szCs w:val="21"/>
        </w:rPr>
        <w:t>品牌标识 + 连接状态指示灯</w:t>
      </w:r>
    </w:p>
    <w:p w14:paraId="5C29DB04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内容区域：</w:t>
      </w:r>
      <w:r>
        <w:rPr>
          <w:rFonts w:ascii="微软雅黑" w:hAnsi="微软雅黑" w:eastAsia="微软雅黑" w:cs="微软雅黑"/>
          <w:sz w:val="21"/>
          <w:szCs w:val="21"/>
        </w:rPr>
        <w:t>根据底部导航切换的页面内容</w:t>
      </w:r>
    </w:p>
    <w:p w14:paraId="478078CB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底部导航栏：</w:t>
      </w:r>
      <w:r>
        <w:rPr>
          <w:rFonts w:ascii="微软雅黑" w:hAnsi="微软雅黑" w:eastAsia="微软雅黑" w:cs="微软雅黑"/>
          <w:sz w:val="21"/>
          <w:szCs w:val="21"/>
        </w:rPr>
        <w:t>绘图、历史、设置 三个标签页</w:t>
      </w:r>
    </w:p>
    <w:p w14:paraId="3A0DBB63">
      <w:pPr>
        <w:spacing w:after="60"/>
      </w:pPr>
    </w:p>
    <w:p w14:paraId="0E99FBC5">
      <w:pPr>
        <w:spacing w:after="60"/>
      </w:pPr>
      <w:r>
        <w:drawing>
          <wp:inline distT="0" distB="0" distL="114300" distR="114300">
            <wp:extent cx="4143375" cy="72199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1838">
      <w:pPr>
        <w:pStyle w:val="3"/>
      </w:pPr>
      <w:bookmarkStart w:id="13" w:name="_Toc30915"/>
      <w:r>
        <w:t>3.2 底部导航栏</w:t>
      </w:r>
      <w:bookmarkEnd w:id="13"/>
    </w:p>
    <w:p w14:paraId="74F75C5E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绘图（Draw）：</w:t>
      </w:r>
      <w:r>
        <w:rPr>
          <w:rFonts w:ascii="微软雅黑" w:hAnsi="微软雅黑" w:eastAsia="微软雅黑" w:cs="微软雅黑"/>
          <w:sz w:val="21"/>
          <w:szCs w:val="21"/>
        </w:rPr>
        <w:t>AI 图像生成主工作区</w:t>
      </w:r>
    </w:p>
    <w:p w14:paraId="3292914C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历史（History）：</w:t>
      </w:r>
      <w:r>
        <w:rPr>
          <w:rFonts w:ascii="微软雅黑" w:hAnsi="微软雅黑" w:eastAsia="微软雅黑" w:cs="微软雅黑"/>
          <w:sz w:val="21"/>
          <w:szCs w:val="21"/>
        </w:rPr>
        <w:t>查看和管理生成历史记录</w:t>
      </w:r>
    </w:p>
    <w:p w14:paraId="31D89B1A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设置（Settings）：</w:t>
      </w:r>
      <w:r>
        <w:rPr>
          <w:rFonts w:ascii="微软雅黑" w:hAnsi="微软雅黑" w:eastAsia="微软雅黑" w:cs="微软雅黑"/>
          <w:sz w:val="21"/>
          <w:szCs w:val="21"/>
        </w:rPr>
        <w:t>配置连接模式和服务器信息</w:t>
      </w:r>
    </w:p>
    <w:p w14:paraId="35F4F531">
      <w:pPr>
        <w:spacing w:after="60"/>
      </w:pPr>
      <w:r>
        <w:drawing>
          <wp:inline distT="0" distB="0" distL="114300" distR="114300">
            <wp:extent cx="4191000" cy="6191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BA6FB">
      <w:pPr>
        <w:pStyle w:val="2"/>
      </w:pPr>
      <w:bookmarkStart w:id="14" w:name="_Toc8601"/>
      <w:r>
        <w:t>第四章 快速开始</w:t>
      </w:r>
      <w:bookmarkEnd w:id="14"/>
    </w:p>
    <w:p w14:paraId="46130446">
      <w:pPr>
        <w:pStyle w:val="3"/>
      </w:pPr>
      <w:bookmarkStart w:id="15" w:name="_Toc3734"/>
      <w:r>
        <w:t>4.1 连接 ComfyUI 服务器（直连模式）</w:t>
      </w:r>
      <w:bookmarkEnd w:id="15"/>
    </w:p>
    <w:p w14:paraId="07B19B5F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操作步骤：</w:t>
      </w:r>
    </w:p>
    <w:p w14:paraId="2107E393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点击底部“设置”标签。</w:t>
      </w:r>
    </w:p>
    <w:p w14:paraId="2EAE8188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选择“直连 (ComfyUI)”连接模式。</w:t>
      </w:r>
    </w:p>
    <w:p w14:paraId="4ECE5FFA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在“服务器地址”栏输入 ComfyUI 的 URL（如 http://localhost:8188）。</w:t>
      </w:r>
    </w:p>
    <w:p w14:paraId="3C1F51E7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点击“测试连接”按钮。</w:t>
      </w:r>
    </w:p>
    <w:p w14:paraId="14B027D8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连接成功后，能力矩阵会显示各项功能的状态（节点信息、工作流、生成图像等）。</w:t>
      </w:r>
    </w:p>
    <w:p w14:paraId="112C442C">
      <w:pPr>
        <w:spacing w:after="60"/>
      </w:pPr>
    </w:p>
    <w:p w14:paraId="3CB23187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color w:val="CC0000"/>
          <w:sz w:val="21"/>
          <w:szCs w:val="21"/>
        </w:rPr>
        <w:t>注意：</w:t>
      </w:r>
      <w:r>
        <w:rPr>
          <w:rFonts w:ascii="微软雅黑" w:hAnsi="微软雅黑" w:eastAsia="微软雅黑" w:cs="微软雅黑"/>
          <w:color w:val="CC0000"/>
          <w:sz w:val="21"/>
          <w:szCs w:val="21"/>
        </w:rPr>
        <w:t>如果连接失败并提示跨域限制（CORS），需在启动 ComfyUI 时添加参数：</w:t>
      </w:r>
    </w:p>
    <w:p w14:paraId="161AD2A8">
      <w:pPr>
        <w:spacing w:after="120"/>
        <w:jc w:val="left"/>
      </w:pPr>
      <w:r>
        <w:rPr>
          <w:rFonts w:ascii="微软雅黑" w:hAnsi="微软雅黑" w:eastAsia="微软雅黑" w:cs="微软雅黑"/>
          <w:sz w:val="20"/>
          <w:szCs w:val="20"/>
        </w:rPr>
        <w:t>python main.py --enable-cors-header "*"</w:t>
      </w:r>
    </w:p>
    <w:p w14:paraId="554FD4C3">
      <w:pPr>
        <w:spacing w:after="60"/>
      </w:pPr>
      <w:r>
        <w:drawing>
          <wp:inline distT="0" distB="0" distL="114300" distR="114300">
            <wp:extent cx="4171950" cy="7162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E3B5A">
      <w:pPr>
        <w:pStyle w:val="3"/>
      </w:pPr>
      <w:bookmarkStart w:id="16" w:name="_Toc7000"/>
      <w:r>
        <w:t>4.2 登录 LemonGrid（集群模式）</w:t>
      </w:r>
      <w:bookmarkEnd w:id="16"/>
    </w:p>
    <w:p w14:paraId="392F58C0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操作步骤：</w:t>
      </w:r>
    </w:p>
    <w:p w14:paraId="2B7AD170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点击底部“设置”标签。</w:t>
      </w:r>
    </w:p>
    <w:p w14:paraId="3F2938BF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选择“集群 (LemonGrid)”连接模式。</w:t>
      </w:r>
    </w:p>
    <w:p w14:paraId="2B77C23B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在“服务器地址”栏输入 LemonGrid 服务器地址</w:t>
      </w:r>
      <w:r>
        <w:rPr>
          <w:rFonts w:hint="eastAsia" w:cs="微软雅黑"/>
          <w:sz w:val="21"/>
          <w:szCs w:val="21"/>
          <w:lang w:eastAsia="zh-CN"/>
        </w:rPr>
        <w:t>（http://8.163.4.73）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11221A5D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点击“登录”按钮。</w:t>
      </w:r>
    </w:p>
    <w:p w14:paraId="5894B76E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选择登录方式：</w:t>
      </w:r>
    </w:p>
    <w:p w14:paraId="779DD44A">
      <w:pPr>
        <w:pStyle w:val="19"/>
        <w:numPr>
          <w:ilvl w:val="0"/>
          <w:numId w:val="2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密码登录：输入用户名和密码</w:t>
      </w:r>
    </w:p>
    <w:p w14:paraId="550EF23E">
      <w:pPr>
        <w:pStyle w:val="19"/>
        <w:numPr>
          <w:ilvl w:val="0"/>
          <w:numId w:val="2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钉钉登录：扫描二维码</w:t>
      </w:r>
    </w:p>
    <w:p w14:paraId="0C011C99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登录成功后显示用户名、角色和登录方式。</w:t>
      </w:r>
    </w:p>
    <w:p w14:paraId="4B722EB3">
      <w:pPr>
        <w:spacing w:after="60"/>
      </w:pPr>
      <w:r>
        <w:drawing>
          <wp:inline distT="0" distB="0" distL="114300" distR="114300">
            <wp:extent cx="4114800" cy="72104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21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EA7EE">
      <w:pPr>
        <w:pStyle w:val="3"/>
      </w:pPr>
      <w:bookmarkStart w:id="17" w:name="_Toc6996"/>
      <w:r>
        <w:t>4.3 第一次生成图像</w:t>
      </w:r>
      <w:bookmarkEnd w:id="17"/>
    </w:p>
    <w:p w14:paraId="3DED6C0F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操作步骤：</w:t>
      </w:r>
    </w:p>
    <w:p w14:paraId="2EF68BBF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切换到“绘图”页面。</w:t>
      </w:r>
    </w:p>
    <w:p w14:paraId="45E4E894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从工作流列表中选择一个工作流模板。</w:t>
      </w:r>
    </w:p>
    <w:p w14:paraId="2B85D893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填写参数（提示词、图片输入等）。</w:t>
      </w:r>
    </w:p>
    <w:p w14:paraId="24522C7B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点击“生成”按钮。</w:t>
      </w:r>
    </w:p>
    <w:p w14:paraId="31F4FE57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等待生成完成，结果图片显示在输出区域。</w:t>
      </w:r>
    </w:p>
    <w:p w14:paraId="42922AB6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点击输出图片上的“导入到 PS”按钮，将结果导入为 Photoshop 图层。</w:t>
      </w:r>
    </w:p>
    <w:p w14:paraId="2CB40692">
      <w:pPr>
        <w:spacing w:after="60"/>
      </w:pPr>
      <w:r>
        <w:drawing>
          <wp:inline distT="0" distB="0" distL="114300" distR="114300">
            <wp:extent cx="4114800" cy="70389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F5D5">
      <w:pPr>
        <w:pStyle w:val="2"/>
      </w:pPr>
      <w:bookmarkStart w:id="18" w:name="_Toc1095"/>
      <w:r>
        <w:t>第五章 绘图功能详解</w:t>
      </w:r>
      <w:bookmarkEnd w:id="18"/>
    </w:p>
    <w:p w14:paraId="374522C4">
      <w:pPr>
        <w:pStyle w:val="3"/>
      </w:pPr>
      <w:bookmarkStart w:id="19" w:name="_Toc15274"/>
      <w:r>
        <w:t>5.1 工作流选择</w:t>
      </w:r>
      <w:bookmarkEnd w:id="19"/>
    </w:p>
    <w:p w14:paraId="2E898524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绘图页面顶部是工作流选择区域。工作流按目录分组显示，用户可通过下拉菜单选择不同的 AI 工作流模板。</w:t>
      </w:r>
    </w:p>
    <w:p w14:paraId="68DCE456">
      <w:pPr>
        <w:spacing w:after="60"/>
      </w:pPr>
      <w:r>
        <w:drawing>
          <wp:inline distT="0" distB="0" distL="114300" distR="114300">
            <wp:extent cx="3371850" cy="31908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945D7">
      <w:pPr>
        <w:pStyle w:val="3"/>
      </w:pPr>
      <w:bookmarkStart w:id="20" w:name="_Toc30717"/>
      <w:r>
        <w:t>5.2 参数填写</w:t>
      </w:r>
      <w:bookmarkEnd w:id="20"/>
    </w:p>
    <w:p w14:paraId="37E1C2FA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选择工作流后，界面会显示该工作流的所有可配置参数，按节点类型分组。</w:t>
      </w:r>
    </w:p>
    <w:p w14:paraId="7ED03E56">
      <w:pPr>
        <w:pStyle w:val="4"/>
      </w:pPr>
      <w:bookmarkStart w:id="21" w:name="_Toc12291"/>
      <w:r>
        <w:t>5.2.1 文本参数</w:t>
      </w:r>
      <w:bookmarkEnd w:id="21"/>
    </w:p>
    <w:p w14:paraId="3028F596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提示词（Prompt）：</w:t>
      </w:r>
      <w:r>
        <w:rPr>
          <w:rFonts w:ascii="微软雅黑" w:hAnsi="微软雅黑" w:eastAsia="微软雅黑" w:cs="微软雅黑"/>
          <w:sz w:val="21"/>
          <w:szCs w:val="21"/>
        </w:rPr>
        <w:t>描述希望生成的图像内容</w:t>
      </w:r>
    </w:p>
    <w:p w14:paraId="6C7C56F1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负面提示词（Negative Prompt）：</w:t>
      </w:r>
      <w:r>
        <w:rPr>
          <w:rFonts w:ascii="微软雅黑" w:hAnsi="微软雅黑" w:eastAsia="微软雅黑" w:cs="微软雅黑"/>
          <w:sz w:val="21"/>
          <w:szCs w:val="21"/>
        </w:rPr>
        <w:t>描述不希望出现的内容</w:t>
      </w:r>
    </w:p>
    <w:p w14:paraId="0FD2D458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其他文本参数根据工作流不同而变化</w:t>
      </w:r>
    </w:p>
    <w:p w14:paraId="383D4ADF">
      <w:pPr>
        <w:pStyle w:val="4"/>
      </w:pPr>
      <w:bookmarkStart w:id="22" w:name="_Toc17310"/>
      <w:r>
        <w:t>5.2.2 数值参数</w:t>
      </w:r>
      <w:bookmarkEnd w:id="22"/>
    </w:p>
    <w:p w14:paraId="3DAC3E2D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步数（Steps）：</w:t>
      </w:r>
      <w:r>
        <w:rPr>
          <w:rFonts w:ascii="微软雅黑" w:hAnsi="微软雅黑" w:eastAsia="微软雅黑" w:cs="微软雅黑"/>
          <w:sz w:val="21"/>
          <w:szCs w:val="21"/>
        </w:rPr>
        <w:t>控制生成质量，通常 20-50 步</w:t>
      </w:r>
    </w:p>
    <w:p w14:paraId="2322B7B0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CFG / 引导强度（Guidance）：</w:t>
      </w:r>
      <w:r>
        <w:rPr>
          <w:rFonts w:ascii="微软雅黑" w:hAnsi="微软雅黑" w:eastAsia="微软雅黑" w:cs="微软雅黑"/>
          <w:sz w:val="21"/>
          <w:szCs w:val="21"/>
        </w:rPr>
        <w:t>控制提示词的引导程度</w:t>
      </w:r>
    </w:p>
    <w:p w14:paraId="006A0E94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随机种子（Seed）：</w:t>
      </w:r>
      <w:r>
        <w:rPr>
          <w:rFonts w:ascii="微软雅黑" w:hAnsi="微软雅黑" w:eastAsia="微软雅黑" w:cs="微软雅黑"/>
          <w:sz w:val="21"/>
          <w:szCs w:val="21"/>
        </w:rPr>
        <w:t>控制生成结果的随机性，-1 为随机</w:t>
      </w:r>
    </w:p>
    <w:p w14:paraId="57A4C2B8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其他数值参数如去噪强度等</w:t>
      </w:r>
    </w:p>
    <w:p w14:paraId="37D77CBB">
      <w:pPr>
        <w:pStyle w:val="4"/>
      </w:pPr>
      <w:bookmarkStart w:id="23" w:name="_Toc3510"/>
      <w:r>
        <w:t>5.2.3 图片参数</w:t>
      </w:r>
      <w:bookmarkEnd w:id="23"/>
    </w:p>
    <w:p w14:paraId="52CB0595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图片输入有两种方式：</w:t>
      </w:r>
    </w:p>
    <w:p w14:paraId="28DAB264">
      <w:pPr>
        <w:spacing w:after="60"/>
      </w:pPr>
    </w:p>
    <w:p w14:paraId="7F97EEEF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方式一：从 Photoshop 导入</w:t>
      </w:r>
    </w:p>
    <w:p w14:paraId="78E20547">
      <w:pPr>
        <w:pStyle w:val="19"/>
        <w:numPr>
          <w:ilvl w:val="0"/>
          <w:numId w:val="3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“从 PS 图层加载”：导出当前选中图层的内容</w:t>
      </w:r>
    </w:p>
    <w:p w14:paraId="37D8C5AA">
      <w:pPr>
        <w:pStyle w:val="19"/>
        <w:numPr>
          <w:ilvl w:val="0"/>
          <w:numId w:val="3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“从 PS 选区加载”：导出当前选区的内容</w:t>
      </w:r>
    </w:p>
    <w:p w14:paraId="622B5622">
      <w:pPr>
        <w:spacing w:after="60"/>
      </w:pPr>
    </w:p>
    <w:p w14:paraId="12192671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方式二：上传本地文件</w:t>
      </w:r>
    </w:p>
    <w:p w14:paraId="685D55A3">
      <w:pPr>
        <w:pStyle w:val="19"/>
        <w:numPr>
          <w:ilvl w:val="0"/>
          <w:numId w:val="3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拖拽图片到上传区域，或点击 "Choose File" 选择文件</w:t>
      </w:r>
    </w:p>
    <w:p w14:paraId="4D3F56A6">
      <w:pPr>
        <w:pStyle w:val="19"/>
        <w:numPr>
          <w:ilvl w:val="0"/>
          <w:numId w:val="3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支持格式：PNG、JPEG、WebP</w:t>
      </w:r>
    </w:p>
    <w:p w14:paraId="52418AEE">
      <w:pPr>
        <w:pStyle w:val="19"/>
        <w:numPr>
          <w:ilvl w:val="0"/>
          <w:numId w:val="3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最大文件大小：50MB</w:t>
      </w:r>
    </w:p>
    <w:p w14:paraId="486BE3E4">
      <w:pPr>
        <w:spacing w:after="60"/>
      </w:pPr>
    </w:p>
    <w:p w14:paraId="76BC0D70">
      <w:pPr>
        <w:spacing w:after="60"/>
      </w:pPr>
      <w:r>
        <w:drawing>
          <wp:inline distT="0" distB="0" distL="114300" distR="114300">
            <wp:extent cx="3724275" cy="17907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0A5AE">
      <w:pPr>
        <w:pStyle w:val="4"/>
      </w:pPr>
      <w:bookmarkStart w:id="24" w:name="_Toc14564"/>
      <w:r>
        <w:t>5.2.4 下拉选择参数</w:t>
      </w:r>
      <w:bookmarkEnd w:id="24"/>
    </w:p>
    <w:p w14:paraId="186BFF88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采样器（Sampler）：</w:t>
      </w:r>
      <w:r>
        <w:rPr>
          <w:rFonts w:ascii="微软雅黑" w:hAnsi="微软雅黑" w:eastAsia="微软雅黑" w:cs="微软雅黑"/>
          <w:sz w:val="21"/>
          <w:szCs w:val="21"/>
        </w:rPr>
        <w:t>如 euler、dpmpp_2m 等</w:t>
      </w:r>
    </w:p>
    <w:p w14:paraId="2182F74B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调度器（Scheduler）：</w:t>
      </w:r>
      <w:r>
        <w:rPr>
          <w:rFonts w:ascii="微软雅黑" w:hAnsi="微软雅黑" w:eastAsia="微软雅黑" w:cs="微软雅黑"/>
          <w:sz w:val="21"/>
          <w:szCs w:val="21"/>
        </w:rPr>
        <w:t>如 normal、karras 等</w:t>
      </w:r>
    </w:p>
    <w:p w14:paraId="10E59CDC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模型选择：</w:t>
      </w:r>
      <w:r>
        <w:rPr>
          <w:rFonts w:ascii="微软雅黑" w:hAnsi="微软雅黑" w:eastAsia="微软雅黑" w:cs="微软雅黑"/>
          <w:sz w:val="21"/>
          <w:szCs w:val="21"/>
        </w:rPr>
        <w:t>根据工作流提供可选模型列表</w:t>
      </w:r>
    </w:p>
    <w:p w14:paraId="543F0DCE">
      <w:pPr>
        <w:spacing w:after="60"/>
      </w:pPr>
      <w:r>
        <w:drawing>
          <wp:inline distT="0" distB="0" distL="114300" distR="114300">
            <wp:extent cx="4114800" cy="71532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15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48D70">
      <w:pPr>
        <w:pStyle w:val="3"/>
      </w:pPr>
      <w:bookmarkStart w:id="25" w:name="_Toc4709"/>
      <w:r>
        <w:t>5.3 预设管理</w:t>
      </w:r>
      <w:bookmarkEnd w:id="25"/>
    </w:p>
    <w:p w14:paraId="541C7247">
      <w:pPr>
        <w:pStyle w:val="4"/>
      </w:pPr>
      <w:bookmarkStart w:id="26" w:name="_Toc20083"/>
      <w:r>
        <w:t>5.3.1 保存预设</w:t>
      </w:r>
      <w:bookmarkEnd w:id="26"/>
    </w:p>
    <w:p w14:paraId="4A38918D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填写完参数后，点击预设栏的 "+" 按钮即可保存当前参数为预设。</w:t>
      </w:r>
    </w:p>
    <w:p w14:paraId="29ED3493">
      <w:pPr>
        <w:pStyle w:val="4"/>
      </w:pPr>
      <w:bookmarkStart w:id="27" w:name="_Toc29576"/>
      <w:r>
        <w:t>5.3.2 加载预设</w:t>
      </w:r>
      <w:bookmarkEnd w:id="27"/>
    </w:p>
    <w:p w14:paraId="54512AD4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从预设下拉菜单中选择已保存的预设，参数会自动填充。</w:t>
      </w:r>
    </w:p>
    <w:p w14:paraId="64C1898F">
      <w:pPr>
        <w:pStyle w:val="4"/>
      </w:pPr>
      <w:bookmarkStart w:id="28" w:name="_Toc8121"/>
      <w:r>
        <w:t>5.3.3 编辑预设</w:t>
      </w:r>
      <w:bookmarkEnd w:id="28"/>
    </w:p>
    <w:p w14:paraId="3D8BBEA1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选中预设后点击 "⚙" 按钮，可修改预设名称或删除预设。</w:t>
      </w:r>
    </w:p>
    <w:p w14:paraId="0622BF21">
      <w:pPr>
        <w:pStyle w:val="4"/>
      </w:pPr>
      <w:bookmarkStart w:id="29" w:name="_Toc4935"/>
      <w:r>
        <w:t>5.3.4 导入/导出预设（仅直连模式）</w:t>
      </w:r>
      <w:bookmarkEnd w:id="29"/>
    </w:p>
    <w:p w14:paraId="46449EA2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"↓" 按钮：</w:t>
      </w:r>
      <w:r>
        <w:rPr>
          <w:rFonts w:ascii="微软雅黑" w:hAnsi="微软雅黑" w:eastAsia="微软雅黑" w:cs="微软雅黑"/>
          <w:sz w:val="21"/>
          <w:szCs w:val="21"/>
        </w:rPr>
        <w:t>从本地文件导入预设（.json 格式）</w:t>
      </w:r>
    </w:p>
    <w:p w14:paraId="14541AD2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"↑" 按钮：</w:t>
      </w:r>
      <w:r>
        <w:rPr>
          <w:rFonts w:ascii="微软雅黑" w:hAnsi="微软雅黑" w:eastAsia="微软雅黑" w:cs="微软雅黑"/>
          <w:sz w:val="21"/>
          <w:szCs w:val="21"/>
        </w:rPr>
        <w:t>导出当前预设为本地文件</w:t>
      </w:r>
    </w:p>
    <w:p w14:paraId="67040DB4">
      <w:pPr>
        <w:spacing w:after="60"/>
      </w:pPr>
      <w:r>
        <w:drawing>
          <wp:inline distT="0" distB="0" distL="114300" distR="114300">
            <wp:extent cx="4152900" cy="71532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15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B91E">
      <w:pPr>
        <w:pStyle w:val="3"/>
      </w:pPr>
      <w:bookmarkStart w:id="30" w:name="_Toc12524"/>
      <w:r>
        <w:t>5.4 图像生成</w:t>
      </w:r>
      <w:bookmarkEnd w:id="30"/>
    </w:p>
    <w:p w14:paraId="0A79C1A8">
      <w:pPr>
        <w:pStyle w:val="4"/>
      </w:pPr>
      <w:bookmarkStart w:id="31" w:name="_Toc3329"/>
      <w:r>
        <w:t>5.4.1 开始生成</w:t>
      </w:r>
      <w:bookmarkEnd w:id="31"/>
    </w:p>
    <w:p w14:paraId="0FEFCFDA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确认参数无误后，点击“生成”按钮。系统会将参数提交到 ComfyUI / LemonGrid 后端执行。</w:t>
      </w:r>
    </w:p>
    <w:p w14:paraId="51A6F70C">
      <w:pPr>
        <w:pStyle w:val="4"/>
      </w:pPr>
      <w:bookmarkStart w:id="32" w:name="_Toc16359"/>
      <w:r>
        <w:t>5.4.2 生成进度</w:t>
      </w:r>
      <w:bookmarkEnd w:id="32"/>
    </w:p>
    <w:p w14:paraId="047D1E78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生成过程中会显示实时进度：</w:t>
      </w:r>
    </w:p>
    <w:p w14:paraId="6149F702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进度百分比</w:t>
      </w:r>
    </w:p>
    <w:p w14:paraId="0D08625E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当前执行的节点名称</w:t>
      </w:r>
    </w:p>
    <w:p w14:paraId="34D9319C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预览图片（如支持）</w:t>
      </w:r>
    </w:p>
    <w:p w14:paraId="4E69698A">
      <w:pPr>
        <w:spacing w:after="60"/>
      </w:pPr>
      <w:r>
        <w:drawing>
          <wp:inline distT="0" distB="0" distL="114300" distR="114300">
            <wp:extent cx="4181475" cy="71723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89DF2">
      <w:pPr>
        <w:pStyle w:val="4"/>
      </w:pPr>
      <w:bookmarkStart w:id="33" w:name="_Toc24375"/>
      <w:r>
        <w:t>5.4.3 输出结果</w:t>
      </w:r>
      <w:bookmarkEnd w:id="33"/>
    </w:p>
    <w:p w14:paraId="582C1FC5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生成完成后，输出区域显示所有输出图片。每张图片提供以下操作：</w:t>
      </w:r>
    </w:p>
    <w:p w14:paraId="7133A85E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导入到 PS：</w:t>
      </w:r>
      <w:r>
        <w:rPr>
          <w:rFonts w:ascii="微软雅黑" w:hAnsi="微软雅黑" w:eastAsia="微软雅黑" w:cs="微软雅黑"/>
          <w:sz w:val="21"/>
          <w:szCs w:val="21"/>
        </w:rPr>
        <w:t>将图片导入为当前文档的新图层</w:t>
      </w:r>
    </w:p>
    <w:p w14:paraId="412B00B6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下载：</w:t>
      </w:r>
      <w:r>
        <w:rPr>
          <w:rFonts w:ascii="微软雅黑" w:hAnsi="微软雅黑" w:eastAsia="微软雅黑" w:cs="微软雅黑"/>
          <w:sz w:val="21"/>
          <w:szCs w:val="21"/>
        </w:rPr>
        <w:t>保存图片到本地</w:t>
      </w:r>
    </w:p>
    <w:p w14:paraId="1D3414ED">
      <w:pPr>
        <w:spacing w:after="60"/>
      </w:pPr>
      <w:r>
        <w:drawing>
          <wp:inline distT="0" distB="0" distL="114300" distR="114300">
            <wp:extent cx="4114800" cy="72294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22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CF32">
      <w:pPr>
        <w:pStyle w:val="3"/>
      </w:pPr>
      <w:bookmarkStart w:id="34" w:name="_Toc28911"/>
      <w:r>
        <w:t>5.5 任务队列（集群模式）</w:t>
      </w:r>
      <w:bookmarkEnd w:id="34"/>
    </w:p>
    <w:p w14:paraId="770B571D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在集群模式下，生成任务会进入队列。生成按钮下方显示任务列表，每个任务包含：</w:t>
      </w:r>
    </w:p>
    <w:p w14:paraId="4E7E4FA6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状态徽章：</w:t>
      </w:r>
      <w:r>
        <w:rPr>
          <w:rFonts w:ascii="微软雅黑" w:hAnsi="微软雅黑" w:eastAsia="微软雅黑" w:cs="微软雅黑"/>
          <w:sz w:val="21"/>
          <w:szCs w:val="21"/>
        </w:rPr>
        <w:t>等待中 → 排队中 → 同步中 → 生成中 → 已完成/失败/已取消</w:t>
      </w:r>
    </w:p>
    <w:p w14:paraId="51D89225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预计等待时间（ETA）：</w:t>
      </w:r>
      <w:r>
        <w:rPr>
          <w:rFonts w:ascii="微软雅黑" w:hAnsi="微软雅黑" w:eastAsia="微软雅黑" w:cs="微软雅黑"/>
          <w:sz w:val="21"/>
          <w:szCs w:val="21"/>
        </w:rPr>
        <w:t>显示预计剩余等待时间</w:t>
      </w:r>
    </w:p>
    <w:p w14:paraId="3A6F7C85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操作按钮：</w:t>
      </w:r>
      <w:r>
        <w:rPr>
          <w:rFonts w:ascii="微软雅黑" w:hAnsi="微软雅黑" w:eastAsia="微软雅黑" w:cs="微软雅黑"/>
          <w:sz w:val="21"/>
          <w:szCs w:val="21"/>
        </w:rPr>
        <w:t>取消、重试、导入结果</w:t>
      </w:r>
    </w:p>
    <w:p w14:paraId="0D2DDCCE">
      <w:pPr>
        <w:spacing w:after="60"/>
      </w:pPr>
      <w:r>
        <w:drawing>
          <wp:inline distT="0" distB="0" distL="114300" distR="114300">
            <wp:extent cx="4143375" cy="72199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DFA85">
      <w:pPr>
        <w:pStyle w:val="2"/>
      </w:pPr>
      <w:bookmarkStart w:id="35" w:name="_Toc26043"/>
      <w:r>
        <w:t>第六章 提示词反推</w:t>
      </w:r>
      <w:bookmarkEnd w:id="35"/>
    </w:p>
    <w:p w14:paraId="499EFD53">
      <w:pPr>
        <w:pStyle w:val="3"/>
      </w:pPr>
      <w:bookmarkStart w:id="36" w:name="_Toc24237"/>
      <w:r>
        <w:t>6.1 功能说明</w:t>
      </w:r>
      <w:bookmarkEnd w:id="36"/>
    </w:p>
    <w:p w14:paraId="5DBDFAC6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提示词反推功能可以将已有图片上传到 AI，自动生成描述该图片的中文提示词。适用于需要分析参考图、学习提示词写法的场景。</w:t>
      </w:r>
    </w:p>
    <w:p w14:paraId="5A747AEA">
      <w:pPr>
        <w:pStyle w:val="3"/>
      </w:pPr>
      <w:bookmarkStart w:id="37" w:name="_Toc11847"/>
      <w:r>
        <w:t>6.2 使用步骤</w:t>
      </w:r>
      <w:bookmarkEnd w:id="37"/>
    </w:p>
    <w:p w14:paraId="12EF78E5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在绘图页面或历史页面，点击“提示词反推”入口。</w:t>
      </w:r>
    </w:p>
    <w:p w14:paraId="2BADF732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上传或拖入一张图片（也可从 PS 图层/选区导入）。</w:t>
      </w:r>
    </w:p>
    <w:p w14:paraId="1A679757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图片加载后，确认预览。</w:t>
      </w:r>
    </w:p>
    <w:p w14:paraId="3CC359E3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（可选）在自定义提示框中补充特殊要求。</w:t>
      </w:r>
    </w:p>
    <w:p w14:paraId="3EAD5CCB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点击“开始分析”。</w:t>
      </w:r>
    </w:p>
    <w:p w14:paraId="54D95EE4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等待分析完成，查看生成的中文提示词。</w:t>
      </w:r>
    </w:p>
    <w:p w14:paraId="55C17769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点击“复制”按钮复制提示词，可粘贴到绘图参数中使用。</w:t>
      </w:r>
    </w:p>
    <w:p w14:paraId="62A21959">
      <w:pPr>
        <w:spacing w:after="60"/>
      </w:pPr>
      <w:r>
        <w:drawing>
          <wp:inline distT="0" distB="0" distL="114300" distR="114300">
            <wp:extent cx="4162425" cy="71628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82C8">
      <w:pPr>
        <w:pStyle w:val="2"/>
      </w:pPr>
      <w:bookmarkStart w:id="38" w:name="_Toc3802"/>
      <w:r>
        <w:t>第七章 历史记录</w:t>
      </w:r>
      <w:bookmarkEnd w:id="38"/>
    </w:p>
    <w:p w14:paraId="0C598B7D">
      <w:pPr>
        <w:pStyle w:val="3"/>
      </w:pPr>
      <w:bookmarkStart w:id="39" w:name="_Toc17134"/>
      <w:r>
        <w:t>7.1 查看历史记录</w:t>
      </w:r>
      <w:bookmarkEnd w:id="39"/>
    </w:p>
    <w:p w14:paraId="44224469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点击底部“历史”标签，查看所有生成历史记录。</w:t>
      </w:r>
    </w:p>
    <w:p w14:paraId="782A416D">
      <w:pPr>
        <w:spacing w:after="60"/>
      </w:pPr>
    </w:p>
    <w:p w14:paraId="1BFE997A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直连模式：</w:t>
      </w:r>
      <w:r>
        <w:rPr>
          <w:rFonts w:ascii="微软雅黑" w:hAnsi="微软雅黑" w:eastAsia="微软雅黑" w:cs="微软雅黑"/>
          <w:sz w:val="21"/>
          <w:szCs w:val="21"/>
        </w:rPr>
        <w:t>显示 ComfyUI 服务器上的历史记录。</w:t>
      </w:r>
    </w:p>
    <w:p w14:paraId="7361A2C9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集群模式：</w:t>
      </w:r>
      <w:r>
        <w:rPr>
          <w:rFonts w:ascii="微软雅黑" w:hAnsi="微软雅黑" w:eastAsia="微软雅黑" w:cs="微软雅黑"/>
          <w:sz w:val="21"/>
          <w:szCs w:val="21"/>
        </w:rPr>
        <w:t>显示 LemonGrid 集群上的历史记录。</w:t>
      </w:r>
    </w:p>
    <w:p w14:paraId="528108D8">
      <w:pPr>
        <w:spacing w:after="60"/>
      </w:pPr>
      <w:r>
        <w:drawing>
          <wp:inline distT="0" distB="0" distL="114300" distR="114300">
            <wp:extent cx="4114800" cy="71342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9EAF">
      <w:pPr>
        <w:pStyle w:val="3"/>
      </w:pPr>
      <w:bookmarkStart w:id="40" w:name="_Toc6516"/>
      <w:r>
        <w:t>7.2 历史记录操作</w:t>
      </w:r>
      <w:bookmarkEnd w:id="40"/>
    </w:p>
    <w:p w14:paraId="0D264A28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每条历史记录提供以下操作：</w:t>
      </w:r>
    </w:p>
    <w:p w14:paraId="5CB917A8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查看/下载：</w:t>
      </w:r>
      <w:r>
        <w:rPr>
          <w:rFonts w:ascii="微软雅黑" w:hAnsi="微软雅黑" w:eastAsia="微软雅黑" w:cs="微软雅黑"/>
          <w:sz w:val="21"/>
          <w:szCs w:val="21"/>
        </w:rPr>
        <w:t>将生成图片打包下载（ZIP 格式）</w:t>
      </w:r>
    </w:p>
    <w:p w14:paraId="24EA7158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重新运行：</w:t>
      </w:r>
      <w:r>
        <w:rPr>
          <w:rFonts w:ascii="微软雅黑" w:hAnsi="微软雅黑" w:eastAsia="微软雅黑" w:cs="微软雅黑"/>
          <w:sz w:val="21"/>
          <w:szCs w:val="21"/>
        </w:rPr>
        <w:t>使用完全相同的参数重新生成</w:t>
      </w:r>
    </w:p>
    <w:p w14:paraId="320F970B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再次编辑：</w:t>
      </w:r>
      <w:r>
        <w:rPr>
          <w:rFonts w:ascii="微软雅黑" w:hAnsi="微软雅黑" w:eastAsia="微软雅黑" w:cs="微软雅黑"/>
          <w:sz w:val="21"/>
          <w:szCs w:val="21"/>
        </w:rPr>
        <w:t>加载参数回到绘图页面进行修改后重新生成</w:t>
      </w:r>
    </w:p>
    <w:p w14:paraId="651D9106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导入到 PS：</w:t>
      </w:r>
      <w:r>
        <w:rPr>
          <w:rFonts w:ascii="微软雅黑" w:hAnsi="微软雅黑" w:eastAsia="微软雅黑" w:cs="微软雅黑"/>
          <w:sz w:val="21"/>
          <w:szCs w:val="21"/>
        </w:rPr>
        <w:t>将图片直接导入为当前 Photoshop 图层</w:t>
      </w:r>
    </w:p>
    <w:p w14:paraId="55C079E8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删除：</w:t>
      </w:r>
      <w:r>
        <w:rPr>
          <w:rFonts w:ascii="微软雅黑" w:hAnsi="微软雅黑" w:eastAsia="微软雅黑" w:cs="微软雅黑"/>
          <w:sz w:val="21"/>
          <w:szCs w:val="21"/>
        </w:rPr>
        <w:t>删除该历史记录（仅直连模式，集群记录由服务器管理）</w:t>
      </w:r>
    </w:p>
    <w:p w14:paraId="4F9FC344">
      <w:pPr>
        <w:spacing w:after="60"/>
      </w:pPr>
      <w:r>
        <w:drawing>
          <wp:inline distT="0" distB="0" distL="114300" distR="114300">
            <wp:extent cx="4124325" cy="71628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AECBE">
      <w:pPr>
        <w:pStyle w:val="3"/>
      </w:pPr>
      <w:bookmarkStart w:id="41" w:name="_Toc8461"/>
      <w:r>
        <w:t>7.3 刷新记录</w:t>
      </w:r>
      <w:bookmarkEnd w:id="41"/>
    </w:p>
    <w:p w14:paraId="4640E8C8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点击右上角“刷新”按钮可重新获取最新的历史记录。</w:t>
      </w:r>
    </w:p>
    <w:p w14:paraId="42BE874C">
      <w:pPr>
        <w:pStyle w:val="2"/>
      </w:pPr>
      <w:bookmarkStart w:id="42" w:name="_Toc32373"/>
      <w:r>
        <w:t>第八章 设置</w:t>
      </w:r>
      <w:bookmarkEnd w:id="42"/>
    </w:p>
    <w:p w14:paraId="125E4D72">
      <w:pPr>
        <w:pStyle w:val="3"/>
      </w:pPr>
      <w:bookmarkStart w:id="43" w:name="_Toc2197"/>
      <w:r>
        <w:t>8.1 连接模式切换</w:t>
      </w:r>
      <w:bookmarkEnd w:id="43"/>
    </w:p>
    <w:p w14:paraId="19C4E789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设置页面提供两种连接模式：</w:t>
      </w:r>
    </w:p>
    <w:p w14:paraId="7F8E0DE6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直连 (ComfyUI)：</w:t>
      </w:r>
      <w:r>
        <w:rPr>
          <w:rFonts w:ascii="微软雅黑" w:hAnsi="微软雅黑" w:eastAsia="微软雅黑" w:cs="微软雅黑"/>
          <w:sz w:val="21"/>
          <w:szCs w:val="21"/>
        </w:rPr>
        <w:t>直接连接本地或远程的 ComfyUI 服务器，适合有 GPU 的用户</w:t>
      </w:r>
    </w:p>
    <w:p w14:paraId="2776CE9C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集群 (LemonGrid)：</w:t>
      </w:r>
      <w:r>
        <w:rPr>
          <w:rFonts w:ascii="微软雅黑" w:hAnsi="微软雅黑" w:eastAsia="微软雅黑" w:cs="微软雅黑"/>
          <w:sz w:val="21"/>
          <w:szCs w:val="21"/>
        </w:rPr>
        <w:t>使用 LemonGrid 云端算力，无需本地 GPU</w:t>
      </w:r>
    </w:p>
    <w:p w14:paraId="57B4B099">
      <w:pPr>
        <w:spacing w:after="60"/>
      </w:pPr>
    </w:p>
    <w:p w14:paraId="198A44EB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color w:val="CC0000"/>
          <w:sz w:val="21"/>
          <w:szCs w:val="21"/>
        </w:rPr>
        <w:t>注意：</w:t>
      </w:r>
      <w:r>
        <w:rPr>
          <w:rFonts w:ascii="微软雅黑" w:hAnsi="微软雅黑" w:eastAsia="微软雅黑" w:cs="微软雅黑"/>
          <w:color w:val="CC0000"/>
          <w:sz w:val="21"/>
          <w:szCs w:val="21"/>
        </w:rPr>
        <w:t>集群模式下有正在运行的任务时，无法切换到直连模式。</w:t>
      </w:r>
    </w:p>
    <w:p w14:paraId="6AAEE80C">
      <w:pPr>
        <w:spacing w:after="60"/>
      </w:pPr>
      <w:r>
        <w:drawing>
          <wp:inline distT="0" distB="0" distL="114300" distR="114300">
            <wp:extent cx="4105275" cy="71151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77E92">
      <w:pPr>
        <w:pStyle w:val="3"/>
      </w:pPr>
      <w:bookmarkStart w:id="44" w:name="_Toc18016"/>
      <w:r>
        <w:t>8.2 ComfyUI 连接设置（直连模式）</w:t>
      </w:r>
      <w:bookmarkEnd w:id="44"/>
    </w:p>
    <w:p w14:paraId="66FC3540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服务器地址：</w:t>
      </w:r>
      <w:r>
        <w:rPr>
          <w:rFonts w:ascii="微软雅黑" w:hAnsi="微软雅黑" w:eastAsia="微软雅黑" w:cs="微软雅黑"/>
          <w:sz w:val="21"/>
          <w:szCs w:val="21"/>
        </w:rPr>
        <w:t>输入 ComfyUI 的完整 URL（如 http://192.168.1.100:8188）</w:t>
      </w:r>
    </w:p>
    <w:p w14:paraId="4F008776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测试连接：</w:t>
      </w:r>
      <w:r>
        <w:rPr>
          <w:rFonts w:ascii="微软雅黑" w:hAnsi="微软雅黑" w:eastAsia="微软雅黑" w:cs="微软雅黑"/>
          <w:sz w:val="21"/>
          <w:szCs w:val="21"/>
        </w:rPr>
        <w:t>验证服务器是否可达，并显示能力矩阵</w:t>
      </w:r>
    </w:p>
    <w:p w14:paraId="53E75370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能力矩阵：</w:t>
      </w:r>
      <w:r>
        <w:rPr>
          <w:rFonts w:ascii="微软雅黑" w:hAnsi="微软雅黑" w:eastAsia="微软雅黑" w:cs="微软雅黑"/>
          <w:sz w:val="21"/>
          <w:szCs w:val="21"/>
        </w:rPr>
        <w:t>显示 ComfyUI 各项功能的可用状态</w:t>
      </w:r>
    </w:p>
    <w:p w14:paraId="4B0F0D19">
      <w:pPr>
        <w:spacing w:after="60"/>
      </w:pPr>
    </w:p>
    <w:p w14:paraId="3A4FC561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CORS 配置帮助：</w:t>
      </w:r>
    </w:p>
    <w:p w14:paraId="0F85341C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如果遇到跨域限制，展开“CORS 配置帮助”折叠面板，按提示启动 ComfyUI 时添加 CORS 参数。</w:t>
      </w:r>
    </w:p>
    <w:p w14:paraId="6472E197">
      <w:pPr>
        <w:spacing w:after="60"/>
      </w:pPr>
      <w:r>
        <w:drawing>
          <wp:inline distT="0" distB="0" distL="114300" distR="114300">
            <wp:extent cx="4133850" cy="724852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8859">
      <w:pPr>
        <w:pStyle w:val="3"/>
      </w:pPr>
      <w:bookmarkStart w:id="45" w:name="_Toc28398"/>
      <w:r>
        <w:t>8.3 LemonGrid 连接设置（集群模式）</w:t>
      </w:r>
      <w:bookmarkEnd w:id="45"/>
    </w:p>
    <w:p w14:paraId="456CD1E7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服务器地址：</w:t>
      </w:r>
      <w:r>
        <w:rPr>
          <w:rFonts w:ascii="微软雅黑" w:hAnsi="微软雅黑" w:eastAsia="微软雅黑" w:cs="微软雅黑"/>
          <w:sz w:val="21"/>
          <w:szCs w:val="21"/>
        </w:rPr>
        <w:t>输入 LemonGrid 服务器 URL</w:t>
      </w:r>
    </w:p>
    <w:p w14:paraId="623D4C61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登录/登出：</w:t>
      </w:r>
      <w:r>
        <w:rPr>
          <w:rFonts w:ascii="微软雅黑" w:hAnsi="微软雅黑" w:eastAsia="微软雅黑" w:cs="微软雅黑"/>
          <w:sz w:val="21"/>
          <w:szCs w:val="21"/>
        </w:rPr>
        <w:t>密码登录或钉钉扫码登录</w:t>
      </w:r>
    </w:p>
    <w:p w14:paraId="079FE805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账户信息：</w:t>
      </w:r>
      <w:r>
        <w:rPr>
          <w:rFonts w:ascii="微软雅黑" w:hAnsi="微软雅黑" w:eastAsia="微软雅黑" w:cs="微软雅黑"/>
          <w:sz w:val="21"/>
          <w:szCs w:val="21"/>
        </w:rPr>
        <w:t>显示用户名、角色、登录方式</w:t>
      </w:r>
    </w:p>
    <w:p w14:paraId="2566A237">
      <w:pPr>
        <w:spacing w:after="60"/>
      </w:pPr>
      <w:r>
        <w:drawing>
          <wp:inline distT="0" distB="0" distL="114300" distR="114300">
            <wp:extent cx="4143375" cy="716280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51929">
      <w:pPr>
        <w:pStyle w:val="2"/>
      </w:pPr>
      <w:bookmarkStart w:id="46" w:name="_Toc11301"/>
      <w:r>
        <w:t>第九章 Photoshop 交互功能</w:t>
      </w:r>
      <w:bookmarkEnd w:id="46"/>
    </w:p>
    <w:p w14:paraId="4C418E18">
      <w:pPr>
        <w:pStyle w:val="3"/>
      </w:pPr>
      <w:bookmarkStart w:id="47" w:name="_Toc31180"/>
      <w:r>
        <w:t>9.1 从 Photoshop 导出图片</w:t>
      </w:r>
      <w:bookmarkEnd w:id="47"/>
    </w:p>
    <w:p w14:paraId="023B296F">
      <w:pPr>
        <w:pStyle w:val="4"/>
      </w:pPr>
      <w:bookmarkStart w:id="48" w:name="_Toc17189"/>
      <w:r>
        <w:t>9.1.1 导出当前图层</w:t>
      </w:r>
      <w:bookmarkEnd w:id="48"/>
    </w:p>
    <w:p w14:paraId="3A0DA463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点击“从 PS 图层加载”按钮，插件会自动导出当前选中图层的内容为 PNG 格式，最大尺寸 2048×2048 像素。</w:t>
      </w:r>
    </w:p>
    <w:p w14:paraId="1624143A">
      <w:pPr>
        <w:spacing w:after="60"/>
      </w:pPr>
    </w:p>
    <w:p w14:paraId="389CBC7D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注意事项：</w:t>
      </w:r>
    </w:p>
    <w:p w14:paraId="68457923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图层必须可见（未隐藏），否则会提示“当前图层已隐藏”</w:t>
      </w:r>
    </w:p>
    <w:p w14:paraId="71E3CBA9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需要有打开的文档和选中的图层</w:t>
      </w:r>
    </w:p>
    <w:p w14:paraId="371485E3">
      <w:pPr>
        <w:pStyle w:val="4"/>
      </w:pPr>
      <w:bookmarkStart w:id="49" w:name="_Toc18845"/>
      <w:r>
        <w:t>9.1.2 导出选区</w:t>
      </w:r>
      <w:bookmarkEnd w:id="49"/>
    </w:p>
    <w:p w14:paraId="0EFDE872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点击“从 PS 选区加载”按钮，插件会导出当前选区范围的内容为 PNG 格式。</w:t>
      </w:r>
    </w:p>
    <w:p w14:paraId="0B22FB7F">
      <w:pPr>
        <w:spacing w:after="60"/>
      </w:pPr>
    </w:p>
    <w:p w14:paraId="44314B6F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注意事项：</w:t>
      </w:r>
    </w:p>
    <w:p w14:paraId="513096FE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需要先在 Photoshop 中创建选区</w:t>
      </w:r>
    </w:p>
    <w:p w14:paraId="1C7626B4">
      <w:pPr>
        <w:pStyle w:val="19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如果没有选区，会提示错误</w:t>
      </w:r>
    </w:p>
    <w:p w14:paraId="461A4F18">
      <w:pPr>
        <w:spacing w:after="60"/>
      </w:pPr>
      <w:r>
        <w:drawing>
          <wp:inline distT="0" distB="0" distL="114300" distR="114300">
            <wp:extent cx="4171950" cy="722947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22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DFB98">
      <w:pPr>
        <w:pStyle w:val="3"/>
      </w:pPr>
      <w:bookmarkStart w:id="50" w:name="_Toc25186"/>
      <w:r>
        <w:t>9.2 导入图片到 Photoshop</w:t>
      </w:r>
      <w:bookmarkEnd w:id="50"/>
    </w:p>
    <w:p w14:paraId="7188A1E0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生成完成后，点击输出图片上的“导入到 PS”按钮，图片将作为新图层导入到当前打开的文档中。图层名称会包含工作流名称和时间戳。</w:t>
      </w:r>
    </w:p>
    <w:p w14:paraId="69A4A0BE">
      <w:pPr>
        <w:spacing w:after="60"/>
      </w:pPr>
      <w:bookmarkStart w:id="56" w:name="_GoBack"/>
      <w:bookmarkEnd w:id="56"/>
    </w:p>
    <w:p w14:paraId="1D6D16A7">
      <w:pPr>
        <w:pStyle w:val="2"/>
      </w:pPr>
      <w:bookmarkStart w:id="51" w:name="_Toc9756"/>
      <w:r>
        <w:t>第十章 常见问题解答</w:t>
      </w:r>
      <w:bookmarkEnd w:id="51"/>
    </w:p>
    <w:p w14:paraId="39E3F2FD">
      <w:pPr>
        <w:pStyle w:val="3"/>
      </w:pPr>
      <w:bookmarkStart w:id="52" w:name="_Toc6622"/>
      <w:r>
        <w:t>10.1 安装相关</w:t>
      </w:r>
      <w:bookmarkEnd w:id="52"/>
    </w:p>
    <w:p w14:paraId="554420C3">
      <w:pPr>
        <w:spacing w:after="60"/>
      </w:pPr>
    </w:p>
    <w:p w14:paraId="797002CB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Q：双击 .ccx 文件后只闪了一下黑窗，没有安装成功？</w:t>
      </w:r>
    </w:p>
    <w:p w14:paraId="6EA2D9CD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A：请尝试使用 install.bat 安装方式或手动复制安装方式。</w:t>
      </w:r>
    </w:p>
    <w:p w14:paraId="137188FA">
      <w:pPr>
        <w:spacing w:after="60"/>
      </w:pPr>
    </w:p>
    <w:p w14:paraId="71D0642D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Q：install.bat 提示复制文件失败？</w:t>
      </w:r>
    </w:p>
    <w:p w14:paraId="6B74E420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A：可能因为文件夹权限不足。请尝试以管理员身份运行，或使用手动复制方式。</w:t>
      </w:r>
    </w:p>
    <w:p w14:paraId="1F0097B0">
      <w:pPr>
        <w:spacing w:after="60"/>
      </w:pPr>
    </w:p>
    <w:p w14:paraId="3B319F50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Q：安装后 Photoshop 中找不到插件？</w:t>
      </w:r>
    </w:p>
    <w:p w14:paraId="7C9CD501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A：请确认已重启 Photoshop。如果仍找不到，检查插件文件是否正确复制到对应目录。</w:t>
      </w:r>
    </w:p>
    <w:p w14:paraId="7D8E1917">
      <w:pPr>
        <w:pStyle w:val="3"/>
      </w:pPr>
      <w:bookmarkStart w:id="53" w:name="_Toc9066"/>
      <w:r>
        <w:t>10.2 连接相关</w:t>
      </w:r>
      <w:bookmarkEnd w:id="53"/>
    </w:p>
    <w:p w14:paraId="7465EB8C">
      <w:pPr>
        <w:spacing w:after="60"/>
      </w:pPr>
    </w:p>
    <w:p w14:paraId="1DA7E5D4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Q：连接 ComfyUI 失败，提示“跨域限制”？</w:t>
      </w:r>
    </w:p>
    <w:p w14:paraId="581D77D4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A：在启动 ComfyUI 时添加参数：python main.py --enable-cors-header "*"</w:t>
      </w:r>
    </w:p>
    <w:p w14:paraId="70AB6796">
      <w:pPr>
        <w:spacing w:after="60"/>
      </w:pPr>
    </w:p>
    <w:p w14:paraId="4BC052F0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Q：连接超时怎么办？</w:t>
      </w:r>
    </w:p>
    <w:p w14:paraId="18058F69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A：请检查 ComfyUI 是否正在运行，以及 IP 地址和端口是否正确。确认防火墙没有阻止访问。</w:t>
      </w:r>
    </w:p>
    <w:p w14:paraId="6D62CFDD">
      <w:pPr>
        <w:spacing w:after="60"/>
      </w:pPr>
    </w:p>
    <w:p w14:paraId="6264E5F2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Q：集群模式登录失败？</w:t>
      </w:r>
    </w:p>
    <w:p w14:paraId="64918385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A：请确认 LemonGrid 服务器地址正确，并检查网络连接。</w:t>
      </w:r>
    </w:p>
    <w:p w14:paraId="14974799">
      <w:pPr>
        <w:pStyle w:val="3"/>
      </w:pPr>
      <w:bookmarkStart w:id="54" w:name="_Toc10299"/>
      <w:r>
        <w:t>10.3 生成相关</w:t>
      </w:r>
      <w:bookmarkEnd w:id="54"/>
    </w:p>
    <w:p w14:paraId="1291FC89">
      <w:pPr>
        <w:spacing w:after="60"/>
      </w:pPr>
    </w:p>
    <w:p w14:paraId="3F2075CB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Q：生成一直显示进度为 0%？</w:t>
      </w:r>
    </w:p>
    <w:p w14:paraId="445D2826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A：可能是 ComfyUI 后端任务排队中，请耐心等待。也可检查 ComfyUI 控制台是否有报错。</w:t>
      </w:r>
    </w:p>
    <w:p w14:paraId="29B5E4C0">
      <w:pPr>
        <w:spacing w:after="60"/>
      </w:pPr>
    </w:p>
    <w:p w14:paraId="46101A2A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Q：生成失败怎么办？</w:t>
      </w:r>
    </w:p>
    <w:p w14:paraId="5AAB9E35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A：查看错误提示信息。常见原因包括：模型文件缺失、显存不足、参数格式错误。</w:t>
      </w:r>
    </w:p>
    <w:p w14:paraId="467BEAAB">
      <w:pPr>
        <w:spacing w:after="60"/>
      </w:pPr>
    </w:p>
    <w:p w14:paraId="2CED28B1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Q：从 PS 图层导出失败，提示“当前图层已隐藏”？</w:t>
      </w:r>
    </w:p>
    <w:p w14:paraId="7429B3F8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A：请在 Photoshop 图层面板中取消隐藏该图层后再操作。</w:t>
      </w:r>
    </w:p>
    <w:p w14:paraId="2F7A3284">
      <w:pPr>
        <w:pStyle w:val="3"/>
      </w:pPr>
      <w:bookmarkStart w:id="55" w:name="_Toc1430"/>
      <w:r>
        <w:t>10.4 其他</w:t>
      </w:r>
      <w:bookmarkEnd w:id="55"/>
    </w:p>
    <w:p w14:paraId="6C88B083">
      <w:pPr>
        <w:spacing w:after="60"/>
      </w:pPr>
    </w:p>
    <w:p w14:paraId="2FBC7B8C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Q：插件占用 Photoshop 界面空间太大？</w:t>
      </w:r>
    </w:p>
    <w:p w14:paraId="327FECB0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A：插件面板支持拖拽为浮动窗口，也可调整大小。最小宽度 430px，最小高度 700px。</w:t>
      </w:r>
    </w:p>
    <w:p w14:paraId="43DDA9A1">
      <w:pPr>
        <w:spacing w:after="60"/>
      </w:pPr>
    </w:p>
    <w:p w14:paraId="755DE0A1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Q：如何反馈问题？</w:t>
      </w:r>
    </w:p>
    <w:p w14:paraId="40F59BBA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A：请通过钉钉联系管理员。</w:t>
      </w:r>
    </w:p>
    <w:sectPr>
      <w:headerReference r:id="rId7" w:type="default"/>
      <w:footerReference r:id="rId8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51CA5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674DA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183C8">
    <w:pPr>
      <w:pBdr>
        <w:top w:val="single" w:color="CCCCCC" w:sz="4" w:space="4"/>
      </w:pBd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E6BB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DE6A1">
    <w:pPr>
      <w:jc w:val="right"/>
    </w:pPr>
    <w:r>
      <w:rPr>
        <w:rFonts w:ascii="微软雅黑" w:hAnsi="微软雅黑" w:eastAsia="微软雅黑" w:cs="微软雅黑"/>
        <w:color w:val="999999"/>
        <w:sz w:val="18"/>
        <w:szCs w:val="18"/>
      </w:rPr>
      <w:t>LemonGrid 操作手册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D44BB">
    <w:pPr>
      <w:pBdr>
        <w:bottom w:val="single" w:color="CCCCCC" w:sz="4" w:space="4"/>
      </w:pBdr>
      <w:jc w:val="right"/>
    </w:pPr>
    <w:r>
      <w:rPr>
        <w:rFonts w:ascii="微软雅黑" w:hAnsi="微软雅黑" w:eastAsia="微软雅黑" w:cs="微软雅黑"/>
        <w:color w:val="999999"/>
        <w:sz w:val="18"/>
        <w:szCs w:val="18"/>
      </w:rPr>
      <w:t>LemonGrid 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7E7DF2"/>
    <w:multiLevelType w:val="singleLevel"/>
    <w:tmpl w:val="A07E7DF2"/>
    <w:lvl w:ilvl="0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25FD2234"/>
    <w:multiLevelType w:val="singleLevel"/>
    <w:tmpl w:val="25FD2234"/>
    <w:lvl w:ilvl="0" w:tentative="0">
      <w:start w:val="1"/>
      <w:numFmt w:val="bullet"/>
      <w:lvlText w:val="-"/>
      <w:lvlJc w:val="left"/>
      <w:pPr>
        <w:ind w:left="720" w:hanging="360"/>
      </w:pPr>
    </w:lvl>
  </w:abstractNum>
  <w:abstractNum w:abstractNumId="2">
    <w:nsid w:val="66A4D1FD"/>
    <w:multiLevelType w:val="singleLevel"/>
    <w:tmpl w:val="66A4D1FD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3642726"/>
    <w:rsid w:val="6E997C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微软雅黑" w:hAnsi="微软雅黑" w:eastAsia="微软雅黑" w:cs="微软雅黑"/>
      <w:b/>
      <w:bCs/>
      <w:color w:val="1A1A1A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44444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3933</Words>
  <Characters>5122</Characters>
  <TotalTime>11</TotalTime>
  <ScaleCrop>false</ScaleCrop>
  <LinksUpToDate>false</LinksUpToDate>
  <CharactersWithSpaces>5439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2026-06-04T01:14:00Z</dcterms:created>
  <dc:creator>Un-named</dc:creator>
  <cp:lastModifiedBy>聪</cp:lastModifiedBy>
  <dcterms:modified xsi:type="dcterms:W3CDTF">2026-06-04T01:27:56Z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eyJoZGlkIjoiOTE1OTc3NWM0YTc5NzllNDk3YmJkOTNhNjIyZjc3NzkiLCJ1c2VySWQiOiIzODg3MjI3OTkifQ==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5B0A90440AC44D7B88C7FA1D5C9B89E4_12</vt:lpwstr>
  </property>
</Properties>
</file>