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FBB" w:rsidRDefault="00B1523F" w:rsidP="00B1523F">
      <w:pPr>
        <w:pStyle w:val="Title"/>
      </w:pPr>
      <w:r>
        <w:t>Practica 0</w:t>
      </w:r>
    </w:p>
    <w:p w:rsidR="00B1523F" w:rsidRDefault="00B1523F" w:rsidP="00B1523F">
      <w:pPr>
        <w:pStyle w:val="Heading1"/>
      </w:pPr>
      <w:r>
        <w:t>2.2</w:t>
      </w:r>
    </w:p>
    <w:p w:rsidR="00B1523F" w:rsidRDefault="00B1523F" w:rsidP="00B1523F">
      <w:r>
        <w:rPr>
          <w:noProof/>
          <w:lang w:eastAsia="es-ES"/>
        </w:rPr>
        <w:drawing>
          <wp:inline distT="0" distB="0" distL="0" distR="0">
            <wp:extent cx="5400040" cy="3829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3F" w:rsidRDefault="00B1523F" w:rsidP="00B1523F">
      <w:pPr>
        <w:pStyle w:val="Heading1"/>
      </w:pPr>
      <w:r>
        <w:t>2.3</w:t>
      </w:r>
    </w:p>
    <w:p w:rsidR="00CF45A0" w:rsidRPr="00CF45A0" w:rsidRDefault="00CF45A0" w:rsidP="00CF45A0"/>
    <w:p w:rsidR="00C06F6C" w:rsidRDefault="00C06F6C" w:rsidP="00C06F6C">
      <w:r>
        <w:t>En el scatter plot vemos que el conjunto de características 1 y 5 es el que más separabilidad proporciona.</w:t>
      </w:r>
    </w:p>
    <w:p w:rsidR="00C06F6C" w:rsidRDefault="00C06F6C" w:rsidP="00C06F6C">
      <w:r>
        <w:br w:type="page"/>
      </w:r>
    </w:p>
    <w:p w:rsidR="00C06F6C" w:rsidRPr="00C06F6C" w:rsidRDefault="00C06F6C" w:rsidP="00C06F6C"/>
    <w:p w:rsidR="00B1523F" w:rsidRDefault="00B1523F" w:rsidP="00B1523F">
      <w:pPr>
        <w:pStyle w:val="Heading2"/>
      </w:pPr>
      <w:r>
        <w:t>1</w:t>
      </w:r>
    </w:p>
    <w:p w:rsidR="00B1523F" w:rsidRDefault="00B1523F" w:rsidP="00B1523F">
      <w:r>
        <w:t xml:space="preserve">Para la clase </w:t>
      </w:r>
      <w:r>
        <w:rPr>
          <w:b/>
        </w:rPr>
        <w:t>materia gris</w:t>
      </w:r>
      <w:r>
        <w:t>¸las características 2 y 5 son las que más se parecen a una distribución gausiana, ya que tienen los parámetros Skewness y Kurtosis más cercanos a 0.</w:t>
      </w:r>
    </w:p>
    <w:p w:rsidR="00CF45A0" w:rsidRDefault="00CF45A0" w:rsidP="00B1523F">
      <w:r>
        <w:t>En el gráfico cdfplot, las características 1 y 4 se asemejan al de una gausiana, solo separándose de su curva en los valores de abcisa superiores al de su media.</w:t>
      </w:r>
    </w:p>
    <w:p w:rsidR="00A94D00" w:rsidRDefault="00A94D00" w:rsidP="00B1523F">
      <w:r>
        <w:t>El gráfico plotnorm muestra la característica 2 como la más gausiana.</w:t>
      </w:r>
    </w:p>
    <w:p w:rsidR="00374B6B" w:rsidRDefault="00374B6B" w:rsidP="00B1523F">
      <w:r>
        <w:t>====================================</w:t>
      </w:r>
      <w:bookmarkStart w:id="0" w:name="_GoBack"/>
      <w:bookmarkEnd w:id="0"/>
    </w:p>
    <w:p w:rsidR="000A651A" w:rsidRDefault="000A651A" w:rsidP="00B1523F">
      <w:r>
        <w:t xml:space="preserve">Para la </w:t>
      </w:r>
      <w:r>
        <w:rPr>
          <w:b/>
        </w:rPr>
        <w:t>materia blanca</w:t>
      </w:r>
      <w:r>
        <w:t>, las características 1 y 5 son las más gausianas. La característica 3 podria parecerlo, viendo su Kurtosis, sin embargo, su Skewness es demasiado grande.</w:t>
      </w:r>
    </w:p>
    <w:p w:rsidR="00AD270B" w:rsidRDefault="00AD270B" w:rsidP="00B1523F">
      <w:r>
        <w:t xml:space="preserve">En el caso del </w:t>
      </w:r>
      <w:r>
        <w:rPr>
          <w:b/>
        </w:rPr>
        <w:t>líquido cefaloraquídeo</w:t>
      </w:r>
      <w:r>
        <w:t>, ninguna de las características son gausianas. La 4ta es la que más se asemeja, aunque de lejos.</w:t>
      </w:r>
    </w:p>
    <w:p w:rsidR="005B2E77" w:rsidRDefault="005B2E77" w:rsidP="005B2E77">
      <w:pPr>
        <w:pStyle w:val="Heading2"/>
      </w:pPr>
      <w:r>
        <w:t>2</w:t>
      </w:r>
    </w:p>
    <w:p w:rsidR="005B2E77" w:rsidRDefault="005B2E77" w:rsidP="005B2E77">
      <w:r>
        <w:t>La característica 1 es la que más información y separabilidad proporciona, al observarla junto al resto de características.</w:t>
      </w:r>
    </w:p>
    <w:p w:rsidR="00C06F6C" w:rsidRDefault="005B2E77" w:rsidP="005B2E77">
      <w:r>
        <w:t>L</w:t>
      </w:r>
      <w:r w:rsidR="00C06F6C">
        <w:t>as combinaciones de características 2 y 3 con las características 4 y 5 no dan demasiada separabilidad, ya que su scatter plot es una nube de puntos mezclados.</w:t>
      </w:r>
    </w:p>
    <w:p w:rsidR="00C06F6C" w:rsidRDefault="00C06F6C" w:rsidP="00C06F6C">
      <w:pPr>
        <w:pStyle w:val="Heading2"/>
      </w:pPr>
      <w:r>
        <w:t>3</w:t>
      </w:r>
    </w:p>
    <w:p w:rsidR="00C06F6C" w:rsidRDefault="00C06F6C" w:rsidP="00C06F6C">
      <w:r>
        <w:t xml:space="preserve">La clase seleccionada es la 1 -&gt; </w:t>
      </w:r>
      <w:r>
        <w:rPr>
          <w:b/>
        </w:rPr>
        <w:t>Materia Gris</w:t>
      </w:r>
    </w:p>
    <w:p w:rsidR="00C06F6C" w:rsidRDefault="00C06F6C" w:rsidP="00C06F6C">
      <w:r>
        <w:t xml:space="preserve"> En los histogramas se ve que las características 1 y 4 son las más gausianas; sus medias y varianzas son similares a las de una gausiana pura. </w:t>
      </w:r>
    </w:p>
    <w:p w:rsidR="005B2E77" w:rsidRPr="005B2E77" w:rsidRDefault="00C06F6C" w:rsidP="00C06F6C">
      <w:r>
        <w:t xml:space="preserve">El resto son asimétricas, o </w:t>
      </w:r>
    </w:p>
    <w:sectPr w:rsidR="005B2E77" w:rsidRPr="005B2E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23F"/>
    <w:rsid w:val="000A651A"/>
    <w:rsid w:val="00374B6B"/>
    <w:rsid w:val="005B2E77"/>
    <w:rsid w:val="00712FBB"/>
    <w:rsid w:val="00A94D00"/>
    <w:rsid w:val="00AD270B"/>
    <w:rsid w:val="00B1523F"/>
    <w:rsid w:val="00C06F6C"/>
    <w:rsid w:val="00CF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2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2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52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52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152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2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152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2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2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52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52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152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2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152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</dc:creator>
  <cp:lastModifiedBy>tv</cp:lastModifiedBy>
  <cp:revision>5</cp:revision>
  <dcterms:created xsi:type="dcterms:W3CDTF">2016-09-15T07:23:00Z</dcterms:created>
  <dcterms:modified xsi:type="dcterms:W3CDTF">2016-09-15T08:00:00Z</dcterms:modified>
</cp:coreProperties>
</file>