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888" w:rsidRPr="00483888" w:rsidRDefault="00483888" w:rsidP="00483888">
      <w:pPr>
        <w:pStyle w:val="Prrafodelista"/>
        <w:spacing w:before="3600"/>
        <w:ind w:left="720"/>
        <w:jc w:val="center"/>
        <w:rPr>
          <w:b/>
          <w:bCs/>
          <w:color w:val="16653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424815</wp:posOffset>
            </wp:positionH>
            <wp:positionV relativeFrom="paragraph">
              <wp:posOffset>-740586</wp:posOffset>
            </wp:positionV>
            <wp:extent cx="5632397" cy="6443231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397" cy="644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2B7" w:rsidRPr="00483888">
        <w:rPr>
          <w:b/>
          <w:bCs/>
          <w:color w:val="166534"/>
          <w:sz w:val="24"/>
          <w:szCs w:val="24"/>
        </w:rPr>
        <w:t>Portal Web para el Registro de Fincas Agroturísticas</w:t>
      </w:r>
    </w:p>
    <w:p w:rsidR="00B05FEA" w:rsidRPr="00483888" w:rsidRDefault="00BE02B7" w:rsidP="00483888">
      <w:pPr>
        <w:spacing w:before="3600"/>
        <w:jc w:val="center"/>
        <w:rPr>
          <w:b/>
          <w:bCs/>
          <w:color w:val="166534"/>
          <w:sz w:val="24"/>
          <w:szCs w:val="24"/>
        </w:rPr>
      </w:pPr>
      <w:r>
        <w:rPr>
          <w:b/>
          <w:bCs/>
          <w:color w:val="14532D"/>
          <w:sz w:val="48"/>
          <w:szCs w:val="48"/>
        </w:rPr>
        <w:t>Manual de U</w:t>
      </w:r>
      <w:bookmarkStart w:id="0" w:name="_GoBack"/>
      <w:bookmarkEnd w:id="0"/>
      <w:r>
        <w:rPr>
          <w:b/>
          <w:bCs/>
          <w:color w:val="14532D"/>
          <w:sz w:val="48"/>
          <w:szCs w:val="48"/>
        </w:rPr>
        <w:t>suario</w:t>
      </w:r>
    </w:p>
    <w:p w:rsidR="00B05FEA" w:rsidRDefault="00BE02B7">
      <w:pPr>
        <w:spacing w:before="200"/>
        <w:jc w:val="center"/>
      </w:pPr>
      <w:r>
        <w:rPr>
          <w:color w:val="4B5563"/>
          <w:sz w:val="26"/>
          <w:szCs w:val="26"/>
        </w:rPr>
        <w:t>Guía completa para usuarios y administradores</w:t>
      </w:r>
    </w:p>
    <w:p w:rsidR="00B05FEA" w:rsidRDefault="00BE02B7">
      <w:pPr>
        <w:spacing w:before="800"/>
        <w:jc w:val="center"/>
      </w:pPr>
      <w:r>
        <w:rPr>
          <w:color w:val="6B7280"/>
          <w:sz w:val="20"/>
          <w:szCs w:val="20"/>
        </w:rPr>
        <w:t xml:space="preserve">Versión 1.0 - </w:t>
      </w:r>
      <w:r w:rsidR="00483888">
        <w:rPr>
          <w:color w:val="6B7280"/>
          <w:sz w:val="20"/>
          <w:szCs w:val="20"/>
        </w:rPr>
        <w:t>septiembre</w:t>
      </w:r>
      <w:r>
        <w:rPr>
          <w:color w:val="6B7280"/>
          <w:sz w:val="20"/>
          <w:szCs w:val="20"/>
        </w:rPr>
        <w:t xml:space="preserve"> de 2026</w:t>
      </w:r>
    </w:p>
    <w:p w:rsidR="00B05FEA" w:rsidRDefault="00B05FEA">
      <w:pPr>
        <w:jc w:val="center"/>
      </w:pPr>
    </w:p>
    <w:p w:rsidR="00B05FEA" w:rsidRDefault="00BE02B7">
      <w:r>
        <w:br w:type="page"/>
      </w:r>
    </w:p>
    <w:p w:rsidR="00B05FEA" w:rsidRDefault="00BE02B7">
      <w:pPr>
        <w:pStyle w:val="Ttulo1"/>
        <w:spacing w:before="260" w:after="120"/>
      </w:pPr>
      <w:r>
        <w:lastRenderedPageBreak/>
        <w:t>Contenido</w:t>
      </w:r>
    </w:p>
    <w:p w:rsidR="00B05FEA" w:rsidRDefault="00BE02B7">
      <w:pPr>
        <w:spacing w:after="40"/>
        <w:ind w:left="300"/>
      </w:pPr>
      <w:r>
        <w:t>1. Introducción</w:t>
      </w:r>
    </w:p>
    <w:p w:rsidR="00B05FEA" w:rsidRDefault="00BE02B7">
      <w:pPr>
        <w:spacing w:after="40"/>
        <w:ind w:left="300"/>
      </w:pPr>
      <w:r>
        <w:t>2. Crear una cuenta e iniciar sesión</w:t>
      </w:r>
    </w:p>
    <w:p w:rsidR="00B05FEA" w:rsidRDefault="00BE02B7">
      <w:pPr>
        <w:spacing w:after="40"/>
        <w:ind w:left="300"/>
      </w:pPr>
      <w:r>
        <w:t>3. Explorar el portal sin iniciar sesión</w:t>
      </w:r>
    </w:p>
    <w:p w:rsidR="00B05FEA" w:rsidRDefault="00BE02B7">
      <w:pPr>
        <w:spacing w:after="40"/>
        <w:ind w:left="300"/>
      </w:pPr>
      <w:r>
        <w:t>4. Registrar y gestionar mis fincas</w:t>
      </w:r>
    </w:p>
    <w:p w:rsidR="00B05FEA" w:rsidRDefault="00BE02B7">
      <w:pPr>
        <w:spacing w:after="40"/>
        <w:ind w:left="300"/>
      </w:pPr>
      <w:r>
        <w:t>5. Certificación agroturística FPAT</w:t>
      </w:r>
    </w:p>
    <w:p w:rsidR="00B05FEA" w:rsidRDefault="00BE02B7">
      <w:pPr>
        <w:spacing w:after="40"/>
        <w:ind w:left="300"/>
      </w:pPr>
      <w:r>
        <w:t>6. Mi perfil (usuario)</w:t>
      </w:r>
    </w:p>
    <w:p w:rsidR="00B05FEA" w:rsidRDefault="00BE02B7">
      <w:pPr>
        <w:spacing w:after="40"/>
        <w:ind w:left="300"/>
      </w:pPr>
      <w:r>
        <w:t>7. Guía para administradores</w:t>
      </w:r>
    </w:p>
    <w:p w:rsidR="00B05FEA" w:rsidRDefault="00BE02B7">
      <w:pPr>
        <w:spacing w:after="40"/>
        <w:ind w:left="300"/>
      </w:pPr>
      <w:r>
        <w:t>8. Estados de las solicitudes</w:t>
      </w:r>
    </w:p>
    <w:p w:rsidR="00B05FEA" w:rsidRDefault="00BE02B7">
      <w:pPr>
        <w:spacing w:after="40"/>
        <w:ind w:left="300"/>
      </w:pPr>
      <w:r>
        <w:t>9. Preguntas frecuentes</w:t>
      </w:r>
    </w:p>
    <w:p w:rsidR="00B05FEA" w:rsidRDefault="00BE02B7">
      <w:pPr>
        <w:spacing w:after="40"/>
        <w:ind w:left="300"/>
      </w:pPr>
      <w:r>
        <w:t>10. Glosario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rPr>
          <w:b/>
          <w:bCs/>
        </w:rPr>
        <w:t>Explorar el catálogo de fincas y su ubicación en el mapa, sin necesidad de registrarse.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Registrar su finca y seguir el estado de su solicitud de publicación.</w:t>
      </w:r>
    </w:p>
    <w:p w:rsidR="00B05FEA" w:rsidRDefault="00BE02B7">
      <w:pPr>
        <w:spacing w:after="40"/>
        <w:ind w:left="300"/>
      </w:pPr>
      <w:r>
        <w:t>1. Usuario normal: registra y gestiona sus propias fincas, realiza la certificación y consulta sus solicitudes.</w:t>
      </w:r>
    </w:p>
    <w:p w:rsidR="00B05FEA" w:rsidRDefault="00BE02B7">
      <w:pPr>
        <w:pStyle w:val="Ttulo1"/>
        <w:spacing w:before="260" w:after="120"/>
      </w:pPr>
      <w:r>
        <w:t>2. Crear una cuenta e iniciar sesión</w:t>
      </w:r>
    </w:p>
    <w:p w:rsidR="00B05FEA" w:rsidRDefault="00BE02B7">
      <w:pPr>
        <w:pStyle w:val="Ttulo2"/>
        <w:spacing w:before="180" w:after="80"/>
      </w:pPr>
      <w:r>
        <w:t>2.1 Crear una nueva cuenta</w:t>
      </w:r>
    </w:p>
    <w:p w:rsidR="00B05FEA" w:rsidRDefault="00BE02B7">
      <w:pPr>
        <w:spacing w:after="40"/>
        <w:ind w:left="300"/>
      </w:pPr>
      <w:r>
        <w:t>1. Abra la dirección del portal en su navegador.</w:t>
      </w:r>
    </w:p>
    <w:p w:rsidR="00B05FEA" w:rsidRDefault="00BE02B7">
      <w:pPr>
        <w:spacing w:after="40"/>
        <w:ind w:left="300"/>
      </w:pPr>
      <w:r>
        <w:t>2. Vaya a la página de Iniciar sesión y presione el enlace "Crear una nueva cuenta".</w:t>
      </w:r>
    </w:p>
    <w:p w:rsidR="00B05FEA" w:rsidRDefault="00BE02B7">
      <w:pPr>
        <w:spacing w:after="40"/>
        <w:ind w:left="300"/>
      </w:pPr>
      <w:r>
        <w:t>3. Complete los tres campos: Nombre Completo, Correo Electrónico y Contraseña.</w:t>
      </w:r>
    </w:p>
    <w:p w:rsidR="00B05FEA" w:rsidRDefault="00BE02B7">
      <w:pPr>
        <w:spacing w:after="40"/>
        <w:ind w:left="300"/>
      </w:pPr>
      <w:r>
        <w:t>4. La contraseña debe tener al menos 6 caracteres.</w:t>
      </w:r>
    </w:p>
    <w:p w:rsidR="00B05FEA" w:rsidRDefault="00BE02B7">
      <w:pPr>
        <w:spacing w:after="40"/>
        <w:ind w:left="300"/>
      </w:pPr>
      <w:r>
        <w:t>5. Presione el botón "Crear Cuenta". El sistema iniciará la sesión automáticamente y lo llevará a la portada.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1. Formulario de creación de cuenta.</w:t>
      </w:r>
    </w:p>
    <w:p w:rsidR="00B05FEA" w:rsidRDefault="00BE02B7">
      <w:pPr>
        <w:pBdr>
          <w:top w:val="single" w:sz="6" w:space="0" w:color="22C55E"/>
          <w:left w:val="single" w:sz="18" w:space="0" w:color="22C55E"/>
          <w:bottom w:val="single" w:sz="6" w:space="0" w:color="22C55E"/>
          <w:right w:val="single" w:sz="6" w:space="0" w:color="22C55E"/>
        </w:pBdr>
        <w:shd w:val="clear" w:color="auto" w:fill="F0FDF4"/>
        <w:spacing w:before="100" w:after="120"/>
        <w:ind w:left="120" w:right="120"/>
      </w:pPr>
      <w:r>
        <w:rPr>
          <w:sz w:val="20"/>
          <w:szCs w:val="20"/>
        </w:rPr>
        <w:t>Nota: si el correo ya está registrado, el sistema mostrará un mensaje de error. Use otro correo o recupere la contraseña de la cuenta existente.</w:t>
      </w:r>
    </w:p>
    <w:p w:rsidR="00B05FEA" w:rsidRDefault="00BE02B7">
      <w:pPr>
        <w:pStyle w:val="Ttulo2"/>
        <w:spacing w:before="180" w:after="80"/>
      </w:pPr>
      <w:r>
        <w:t>2.2 Iniciar sesión</w:t>
      </w:r>
    </w:p>
    <w:p w:rsidR="00B05FEA" w:rsidRDefault="00BE02B7">
      <w:pPr>
        <w:spacing w:after="40"/>
        <w:ind w:left="300"/>
      </w:pPr>
      <w:r>
        <w:t>1. Entre a la página de Iniciar sesión (enlace en el menú principal).</w:t>
      </w:r>
    </w:p>
    <w:p w:rsidR="00B05FEA" w:rsidRDefault="00BE02B7">
      <w:pPr>
        <w:spacing w:after="40"/>
        <w:ind w:left="300"/>
      </w:pPr>
      <w:r>
        <w:t>2. Escriba su correo electrónico y su contraseña.</w:t>
      </w:r>
    </w:p>
    <w:p w:rsidR="00B05FEA" w:rsidRDefault="00BE02B7">
      <w:pPr>
        <w:spacing w:after="40"/>
        <w:ind w:left="300"/>
      </w:pPr>
      <w:r>
        <w:lastRenderedPageBreak/>
        <w:t>3. Presione el botón "Ingresar". Si los datos son correctos lo llevará a la portada.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2. Página de inicio de sesión.</w:t>
      </w:r>
    </w:p>
    <w:p w:rsidR="00B05FEA" w:rsidRDefault="00BE02B7">
      <w:pPr>
        <w:pBdr>
          <w:top w:val="single" w:sz="6" w:space="0" w:color="F59E0B"/>
          <w:left w:val="single" w:sz="18" w:space="0" w:color="F59E0B"/>
          <w:bottom w:val="single" w:sz="6" w:space="0" w:color="F59E0B"/>
          <w:right w:val="single" w:sz="6" w:space="0" w:color="F59E0B"/>
        </w:pBdr>
        <w:shd w:val="clear" w:color="auto" w:fill="FFFBEB"/>
        <w:spacing w:before="100" w:after="120"/>
        <w:ind w:left="120" w:right="120"/>
      </w:pPr>
      <w:r>
        <w:rPr>
          <w:sz w:val="20"/>
          <w:szCs w:val="20"/>
        </w:rPr>
        <w:t>Aviso: si escribe mal la contraseña, el sistema mostrará el mensaje "Credenciales incorrectas". Si la olvida, use la opción "¿Olvidaste tu contraseña?".</w:t>
      </w:r>
    </w:p>
    <w:p w:rsidR="00B05FEA" w:rsidRDefault="00BE02B7">
      <w:pPr>
        <w:pStyle w:val="Ttulo2"/>
        <w:spacing w:before="180" w:after="80"/>
      </w:pPr>
      <w:r>
        <w:t>2.3 Recuperar la contraseña</w:t>
      </w:r>
    </w:p>
    <w:p w:rsidR="00B05FEA" w:rsidRDefault="00BE02B7">
      <w:pPr>
        <w:spacing w:after="40"/>
        <w:ind w:left="300"/>
      </w:pPr>
      <w:r>
        <w:t>1. En la página de inicio de sesión presione "¿Olvidaste tu contraseña?".</w:t>
      </w:r>
    </w:p>
    <w:p w:rsidR="00B05FEA" w:rsidRDefault="00BE02B7">
      <w:pPr>
        <w:spacing w:after="40"/>
        <w:ind w:left="300"/>
      </w:pPr>
      <w:r>
        <w:t>2. Escriba el correo de su cuenta y presione el botón para solicitar el restablecimiento.</w:t>
      </w:r>
    </w:p>
    <w:p w:rsidR="00B05FEA" w:rsidRDefault="00BE02B7">
      <w:pPr>
        <w:spacing w:after="40"/>
        <w:ind w:left="300"/>
      </w:pPr>
      <w:r>
        <w:t>3. Recibirá un correo con un enlace temporal (válido por 1 hora y de un solo uso).</w:t>
      </w:r>
    </w:p>
    <w:p w:rsidR="00B05FEA" w:rsidRDefault="00BE02B7">
      <w:pPr>
        <w:spacing w:after="40"/>
        <w:ind w:left="300"/>
      </w:pPr>
      <w:r>
        <w:t>4. Abra el enlace, escriba su nueva contraseña y confírmela, luego presione el botón.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3. Solicitud de recuperación de contraseña.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Un buscador de fincas que ofrece sugerencias mientras escribe.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Botones de acceso rápido: Registrar Finca y Explorar Fincas.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Información sobre el agroturismo y la certificación FPAT.</w:t>
      </w:r>
    </w:p>
    <w:p w:rsidR="00B05FEA" w:rsidRDefault="00BE02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305300" cy="2695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4. Portada del portal con buscador y accesos rápidos.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5. Página informativa sobre el agroturismo.</w:t>
      </w:r>
    </w:p>
    <w:p w:rsidR="00B05FEA" w:rsidRDefault="00BE02B7">
      <w:pPr>
        <w:pStyle w:val="Ttulo2"/>
        <w:spacing w:before="180" w:after="80"/>
      </w:pPr>
      <w:r>
        <w:t>3.3 Catálogo de fincas</w:t>
      </w:r>
    </w:p>
    <w:p w:rsidR="00B05FEA" w:rsidRDefault="00BE02B7">
      <w:pPr>
        <w:spacing w:after="40"/>
        <w:ind w:left="300"/>
      </w:pPr>
      <w:r>
        <w:t>1. Entre en el menú "Turismo Alternativo" o presione el botón "Explorar Fincas".</w:t>
      </w:r>
    </w:p>
    <w:p w:rsidR="00B05FEA" w:rsidRDefault="00BE02B7">
      <w:pPr>
        <w:spacing w:after="40"/>
        <w:ind w:left="300"/>
      </w:pPr>
      <w:r>
        <w:t>2. Verá la lista de fincas aprobadas y publicadas con su foto y datos principales (localización, propietario, uso actual y estado de conservación).</w:t>
      </w:r>
    </w:p>
    <w:p w:rsidR="00B05FEA" w:rsidRDefault="00BE02B7">
      <w:pPr>
        <w:spacing w:after="40"/>
        <w:ind w:left="300"/>
      </w:pPr>
      <w:r>
        <w:t>3. Use la barra de filtros para buscar por texto (nombre, localización o propietario), tipo de propiedad, uso actual o estado de conservación.</w:t>
      </w:r>
    </w:p>
    <w:p w:rsidR="00B05FEA" w:rsidRDefault="00BE02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305300" cy="26955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6. Catálogo público de fincas aprobadas.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Fotografía y nombre.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Estado actual, descripción y propietario.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Elementos de interés, actividades agroturísticas, principios de sustentabilidad y acciones ambientales.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Datos generales de localización y uso de la tierra.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3429000" cy="4762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7. Ficha completa de una finca.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Cada finca aparece como una chincheta; al pulsarla se muestran sus datos y foto.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 xml:space="preserve">Se indican las rutas agroturísticas (agroalimentaria y </w:t>
      </w:r>
      <w:proofErr w:type="spellStart"/>
      <w:r>
        <w:t>agroganadera</w:t>
      </w:r>
      <w:proofErr w:type="spellEnd"/>
      <w:r>
        <w:t>).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Hay filtros para buscar y para mostrar solo fincas certificadas.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lastRenderedPageBreak/>
        <w:t>El mapa se adapta automáticamente al modo claro u oscuro del dispositivo.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8. Mapa de exploración con rutas y fincas.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Presionar el botón "Registrar nueva finca" para crear una solicitud.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Editar, eliminar o ver cada una de sus fincas.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9. Vista "Mis fincas" del usuario.</w:t>
      </w:r>
    </w:p>
    <w:p w:rsidR="00B05FEA" w:rsidRDefault="00BE02B7">
      <w:pPr>
        <w:spacing w:after="40"/>
        <w:ind w:left="300"/>
      </w:pPr>
      <w:r>
        <w:t>1. Información general: nombre, propietario, fotografía, localización y coordenadas (puede hacer clic en el mapa para marcarlas o usar el botón "usar mi ubicación").</w:t>
      </w:r>
    </w:p>
    <w:p w:rsidR="00B05FEA" w:rsidRDefault="00BE02B7">
      <w:pPr>
        <w:spacing w:after="40"/>
        <w:ind w:left="300"/>
      </w:pPr>
      <w:r>
        <w:t>2. Detalles técnicos: tipo de propiedad (estatal o privada), entidad a la que pertenece, uso actual, estado de conservación y descripción.</w:t>
      </w:r>
    </w:p>
    <w:p w:rsidR="00B05FEA" w:rsidRDefault="00BE02B7">
      <w:pPr>
        <w:spacing w:after="40"/>
        <w:ind w:left="300"/>
      </w:pPr>
      <w:r>
        <w:t>3. Análisis y tradiciones: problemática detectada e historia/tradiciones de la finca.</w:t>
      </w:r>
    </w:p>
    <w:p w:rsidR="00B05FEA" w:rsidRDefault="00BE02B7">
      <w:pPr>
        <w:spacing w:after="40"/>
        <w:ind w:left="300"/>
      </w:pPr>
      <w:r>
        <w:t>4. Atributos de sustentabilidad: elementos de interés, actividades agroturísticas, principios de sustentabilidad y acciones ambientales. Se agregan como etiquetas una por una.</w:t>
      </w:r>
    </w:p>
    <w:p w:rsidR="00B05FEA" w:rsidRDefault="00BE02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305300" cy="26955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10. Formulario de registro de finca.</w:t>
      </w:r>
    </w:p>
    <w:p w:rsidR="00B05FEA" w:rsidRDefault="00BE02B7">
      <w:pPr>
        <w:pBdr>
          <w:top w:val="single" w:sz="6" w:space="0" w:color="22C55E"/>
          <w:left w:val="single" w:sz="18" w:space="0" w:color="22C55E"/>
          <w:bottom w:val="single" w:sz="6" w:space="0" w:color="22C55E"/>
          <w:right w:val="single" w:sz="6" w:space="0" w:color="22C55E"/>
        </w:pBdr>
        <w:shd w:val="clear" w:color="auto" w:fill="F0FDF4"/>
        <w:spacing w:before="100" w:after="120"/>
        <w:ind w:left="120" w:right="120"/>
      </w:pPr>
      <w:r>
        <w:rPr>
          <w:sz w:val="20"/>
          <w:szCs w:val="20"/>
        </w:rPr>
        <w:t>Consejo: los datos que usted escribe se guardan temporalmente en su navegador. Si por accidente actualiza la página, el formulario conservará lo que había escrito.</w:t>
      </w:r>
    </w:p>
    <w:p w:rsidR="00B05FEA" w:rsidRDefault="00BE02B7">
      <w:pPr>
        <w:pStyle w:val="Ttulo2"/>
        <w:spacing w:before="180" w:after="80"/>
      </w:pPr>
      <w:r>
        <w:t>¿Qué ocurre al guardar la solicitud?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La finca queda en estado Pendiente (en revisión).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El sistema envía un aviso por correo a los administradores para que la revisen.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Sus otras fincas aprobadas permanecen visibles mientras la solicitud se revisa.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rPr>
          <w:b/>
          <w:bCs/>
        </w:rPr>
        <w:t>Pendiente (En Revisión): la finca aún no se ha decidido.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rPr>
          <w:b/>
          <w:bCs/>
        </w:rPr>
        <w:t>Aprobada: la finca está publicada en el catálogo y el mapa.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rPr>
          <w:b/>
          <w:bCs/>
        </w:rPr>
        <w:t>Rechazada: la solicitud fue denegada y la finca no aparece públicamente.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11. Seguimiento de solicitudes con sus estados.</w:t>
      </w:r>
    </w:p>
    <w:p w:rsidR="00B05FEA" w:rsidRDefault="00BE02B7">
      <w:pPr>
        <w:pBdr>
          <w:top w:val="single" w:sz="6" w:space="0" w:color="F59E0B"/>
          <w:left w:val="single" w:sz="18" w:space="0" w:color="F59E0B"/>
          <w:bottom w:val="single" w:sz="6" w:space="0" w:color="F59E0B"/>
          <w:right w:val="single" w:sz="6" w:space="0" w:color="F59E0B"/>
        </w:pBdr>
        <w:shd w:val="clear" w:color="auto" w:fill="FFFBEB"/>
        <w:spacing w:before="100" w:after="120"/>
        <w:ind w:left="120" w:right="120"/>
      </w:pPr>
      <w:r>
        <w:rPr>
          <w:sz w:val="20"/>
          <w:szCs w:val="20"/>
        </w:rPr>
        <w:t>Aviso: si edita una finca que ya estaba aprobada, la finca volverá a quedar pendiente de revisión y dejará de mostrarse públicamente hasta que un administrador la apruebe de nuevo.</w:t>
      </w:r>
    </w:p>
    <w:p w:rsidR="00B05FEA" w:rsidRDefault="00BE02B7">
      <w:pPr>
        <w:pStyle w:val="Ttulo2"/>
        <w:spacing w:before="180" w:after="80"/>
      </w:pPr>
      <w:r>
        <w:t>5.1 Cómo certificar mi finca</w:t>
      </w:r>
    </w:p>
    <w:p w:rsidR="00B05FEA" w:rsidRDefault="00BE02B7">
      <w:pPr>
        <w:spacing w:after="40"/>
        <w:ind w:left="300"/>
      </w:pPr>
      <w:r>
        <w:t>1. Entre a la página Certificación (necesita haber iniciado sesión).</w:t>
      </w:r>
    </w:p>
    <w:p w:rsidR="00B05FEA" w:rsidRDefault="00BE02B7">
      <w:pPr>
        <w:spacing w:after="40"/>
        <w:ind w:left="300"/>
      </w:pPr>
      <w:r>
        <w:t>2. Seleccione una de sus fincas aprobadas en la lista.</w:t>
      </w:r>
    </w:p>
    <w:p w:rsidR="00B05FEA" w:rsidRDefault="00BE02B7">
      <w:pPr>
        <w:spacing w:after="40"/>
        <w:ind w:left="300"/>
      </w:pPr>
      <w:r>
        <w:t>3. Responda con sinceridad cada uno de los criterios del cuestionario.</w:t>
      </w:r>
    </w:p>
    <w:p w:rsidR="00B05FEA" w:rsidRDefault="00BE02B7">
      <w:pPr>
        <w:spacing w:after="40"/>
        <w:ind w:left="300"/>
      </w:pPr>
      <w:r>
        <w:t>4. Presione el botón finalizar. El sistema calculará la puntuación ponderada.</w:t>
      </w:r>
    </w:p>
    <w:p w:rsidR="00B05FEA" w:rsidRDefault="00BE02B7">
      <w:pPr>
        <w:spacing w:after="40"/>
        <w:ind w:left="300"/>
      </w:pPr>
      <w:r>
        <w:lastRenderedPageBreak/>
        <w:t>5. Si el resultado es "Apta", el diagnóstico se guarda y verá el botón para descargar el certificado en PDF.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12. Cuestionario de certificación FPAT.</w:t>
      </w:r>
    </w:p>
    <w:p w:rsidR="00B05FEA" w:rsidRDefault="00BE02B7">
      <w:pPr>
        <w:pStyle w:val="Ttulo2"/>
        <w:spacing w:before="180" w:after="80"/>
      </w:pPr>
      <w:r>
        <w:t>5.2 Resultado de la certificación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Apta: la finca cumple con el potencial agroturístico. El nivel del certificado depende de la puntuación: ÓPTIMO (puntuación alta), ALTO o SATISFACTORIO.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No apta: la finca aún no alcanza el potencial requerido. Puede mejorar los aspectos señalados y volver a intentarlo.</w:t>
      </w:r>
    </w:p>
    <w:p w:rsidR="00B05FEA" w:rsidRDefault="00BE02B7">
      <w:pPr>
        <w:pBdr>
          <w:top w:val="single" w:sz="6" w:space="0" w:color="22C55E"/>
          <w:left w:val="single" w:sz="18" w:space="0" w:color="22C55E"/>
          <w:bottom w:val="single" w:sz="6" w:space="0" w:color="22C55E"/>
          <w:right w:val="single" w:sz="6" w:space="0" w:color="22C55E"/>
        </w:pBdr>
        <w:shd w:val="clear" w:color="auto" w:fill="F0FDF4"/>
        <w:spacing w:before="100" w:after="120"/>
        <w:ind w:left="120" w:right="120"/>
      </w:pPr>
      <w:r>
        <w:rPr>
          <w:sz w:val="20"/>
          <w:szCs w:val="20"/>
        </w:rPr>
        <w:t>Nota: el certificado PDF incluye el nombre del propietario, el nombre de la finca, el nivel alcanzado, la puntuación y la fecha de emisión.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Datos de la cuenta: nombre, correo y rol.</w:t>
      </w:r>
    </w:p>
    <w:p w:rsidR="00B05FEA" w:rsidRDefault="00BE02B7">
      <w:pPr>
        <w:pStyle w:val="Prrafodelista"/>
        <w:numPr>
          <w:ilvl w:val="0"/>
          <w:numId w:val="1"/>
        </w:numPr>
        <w:spacing w:after="40"/>
        <w:ind w:left="300"/>
      </w:pPr>
      <w:r>
        <w:t>Estadísticas: número de fincas registradas, número de certificaciones realizadas y la fecha de la última certificación.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13. Perfil del usuario con sus estadísticas.</w:t>
      </w:r>
    </w:p>
    <w:p w:rsidR="00B05FEA" w:rsidRDefault="00BE02B7">
      <w:pPr>
        <w:spacing w:after="40"/>
        <w:ind w:left="300"/>
      </w:pPr>
      <w:r>
        <w:t>1. Presionar "Aprobar": la finca pasa a estado Aprobada y queda publicada en el catálogo y el mapa. El sistema envía un correo de aprobación al propietario.</w:t>
      </w:r>
    </w:p>
    <w:p w:rsidR="00B05FEA" w:rsidRDefault="00BE02B7">
      <w:pPr>
        <w:spacing w:after="40"/>
        <w:ind w:left="300"/>
      </w:pPr>
      <w:r>
        <w:t>2. Presionar "Denegar": la finca se elimina y no se publica. El sistema envía un correo de aviso al propietario.</w:t>
      </w:r>
    </w:p>
    <w:p w:rsidR="00B05FEA" w:rsidRDefault="00BE02B7">
      <w:pPr>
        <w:spacing w:after="40"/>
        <w:ind w:left="300"/>
      </w:pPr>
      <w:r>
        <w:t>3. Presionar "Ver Detalles" para revisar la información completa antes de decidir.</w:t>
      </w:r>
    </w:p>
    <w:p w:rsidR="00B05FEA" w:rsidRDefault="00BE02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305300" cy="26955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14. Panel de solicitudes pendientes del administrador.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15. Gestión de usuarios y roles.</w:t>
      </w:r>
    </w:p>
    <w:p w:rsidR="00B05FEA" w:rsidRDefault="00BE02B7">
      <w:pPr>
        <w:pBdr>
          <w:top w:val="single" w:sz="6" w:space="0" w:color="22C55E"/>
          <w:left w:val="single" w:sz="18" w:space="0" w:color="22C55E"/>
          <w:bottom w:val="single" w:sz="6" w:space="0" w:color="22C55E"/>
          <w:right w:val="single" w:sz="6" w:space="0" w:color="22C55E"/>
        </w:pBdr>
        <w:shd w:val="clear" w:color="auto" w:fill="F0FDF4"/>
        <w:spacing w:before="100" w:after="120"/>
        <w:ind w:left="120" w:right="120"/>
      </w:pPr>
      <w:r>
        <w:rPr>
          <w:sz w:val="20"/>
          <w:szCs w:val="20"/>
        </w:rPr>
        <w:t>Consejo: asigne el rol de administrador solo a personas de confianza, ya que ellas podrán aprobar solicitudes y gestionar el sistema.</w:t>
      </w:r>
    </w:p>
    <w:p w:rsidR="00B05FEA" w:rsidRDefault="00BE02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305300" cy="26955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EA" w:rsidRDefault="00BE02B7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Figura 16. Perfil del administrador con estadísticas globales.</w:t>
      </w:r>
    </w:p>
    <w:p w:rsidR="00B05FEA" w:rsidRDefault="00BE02B7">
      <w:pPr>
        <w:pStyle w:val="Ttulo1"/>
        <w:spacing w:before="260" w:after="120"/>
      </w:pPr>
      <w:r>
        <w:lastRenderedPageBreak/>
        <w:t>8. Estados de las solicitudes</w:t>
      </w:r>
    </w:p>
    <w:p w:rsidR="00B05FEA" w:rsidRDefault="00BE02B7">
      <w:pPr>
        <w:pStyle w:val="Ttulo1"/>
        <w:spacing w:before="260" w:after="120"/>
      </w:pPr>
      <w:r>
        <w:t>9. Preguntas frecuentes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B05FEA">
        <w:tc>
          <w:tcPr>
            <w:tcW w:w="3000" w:type="dxa"/>
            <w:shd w:val="clear" w:color="auto" w:fill="DCFCE7"/>
          </w:tcPr>
          <w:p w:rsidR="00B05FEA" w:rsidRDefault="00BE02B7">
            <w:r>
              <w:rPr>
                <w:b/>
                <w:bCs/>
                <w:color w:val="166534"/>
              </w:rPr>
              <w:t>Pregunta</w:t>
            </w:r>
          </w:p>
        </w:tc>
        <w:tc>
          <w:tcPr>
            <w:tcW w:w="3000" w:type="dxa"/>
            <w:shd w:val="clear" w:color="auto" w:fill="DCFCE7"/>
          </w:tcPr>
          <w:p w:rsidR="00B05FEA" w:rsidRDefault="00BE02B7">
            <w:r>
              <w:rPr>
                <w:b/>
                <w:bCs/>
                <w:color w:val="166534"/>
              </w:rPr>
              <w:t>Respuesta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¿Puedo ver las fincas sin crear una cuenta?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Sí. El catálogo, las fichas y el mapa son públicos.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¿Por qué mi finca no aparece en el catálogo?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Porque aún está pendiente de revisión o fue denegada. Consulte el estado en "Mis Solicitudes".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Registré una finca y no llega el correo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Revise la carpeta de spam o correo no deseado. El aviso se envía a los administradores del sistema.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Olvidé mi contraseña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Use "¿Olvidaste tu contraseña?" en la pantalla de inicio de sesión. El enlace es temporal (1 hora) y de un solo uso.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¿Qué pasa si no tengo internet al abrir el portal?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El portal funciona como una aplicación instalable (PWA) y muestra una pantalla de aviso cuando hay problemas de conexión.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¿Qué fotos puedo subir a mi finca?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Fotos en formato de imagen común (JPG, PNG, WEBP).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¿Cuántas fincas puedo registrar?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Todas las que desee, siempre que cada nombre sea único y sean fincas reales de su propiedad.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¿Puedo certificar una finca que no está aprobada?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No. La certificación solo está disponible para fincas aprobadas.</w:t>
            </w:r>
          </w:p>
        </w:tc>
      </w:tr>
    </w:tbl>
    <w:p w:rsidR="00B05FEA" w:rsidRDefault="00BE02B7">
      <w:pPr>
        <w:pStyle w:val="Ttulo1"/>
        <w:spacing w:before="260" w:after="120"/>
      </w:pPr>
      <w:r>
        <w:t>10. Glosario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B05FEA">
        <w:tc>
          <w:tcPr>
            <w:tcW w:w="3000" w:type="dxa"/>
            <w:shd w:val="clear" w:color="auto" w:fill="DCFCE7"/>
          </w:tcPr>
          <w:p w:rsidR="00B05FEA" w:rsidRDefault="00BE02B7">
            <w:r>
              <w:rPr>
                <w:b/>
                <w:bCs/>
                <w:color w:val="166534"/>
              </w:rPr>
              <w:t>Término</w:t>
            </w:r>
          </w:p>
        </w:tc>
        <w:tc>
          <w:tcPr>
            <w:tcW w:w="3000" w:type="dxa"/>
            <w:shd w:val="clear" w:color="auto" w:fill="DCFCE7"/>
          </w:tcPr>
          <w:p w:rsidR="00B05FEA" w:rsidRDefault="00BE02B7">
            <w:r>
              <w:rPr>
                <w:b/>
                <w:bCs/>
                <w:color w:val="166534"/>
              </w:rPr>
              <w:t>Definición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Agroturismo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Modalidad de turismo en la que el visitante participa de la vida y las actividades de una finca agrícola o ganadera.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FPAT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Finca con Potencial Agroturístico. Índice que mide la aptitud de una finca para el agroturismo mediante 11 criterios ponderados.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Solicitud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Petición de un usuario para publicar (o volver a publicar) una finca, a la espera de la aprobación de un administrador.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Certificado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Documento PDF emitido por el sistema que acredita el nivel FPAT alcanzado por una finca apta.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Sustentabilidad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Prácticas que permiten producir sin agotar los recursos naturales, cuidando el suelo, el agua y la biodiversidad.</w:t>
            </w:r>
          </w:p>
        </w:tc>
      </w:tr>
      <w:tr w:rsidR="00B05FEA">
        <w:tc>
          <w:tcPr>
            <w:tcW w:w="1600" w:type="dxa"/>
            <w:shd w:val="clear" w:color="auto" w:fill="F9FAFB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PWA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Aplicación web que puede instalarse en el dispositivo y funciona con ciertas capacidades sin conexión.</w:t>
            </w:r>
          </w:p>
        </w:tc>
      </w:tr>
      <w:tr w:rsidR="00B05FEA">
        <w:tc>
          <w:tcPr>
            <w:tcW w:w="1600" w:type="dxa"/>
            <w:shd w:val="clear" w:color="auto" w:fill="FFFFFF"/>
          </w:tcPr>
          <w:p w:rsidR="00B05FEA" w:rsidRDefault="00BE02B7">
            <w:r>
              <w:rPr>
                <w:b/>
                <w:bCs/>
                <w:sz w:val="19"/>
                <w:szCs w:val="19"/>
              </w:rPr>
              <w:t>Pendiente / Aprobada / Rechazada</w:t>
            </w:r>
          </w:p>
        </w:tc>
        <w:tc>
          <w:tcPr>
            <w:tcW w:w="1600" w:type="dxa"/>
            <w:shd w:val="clear" w:color="auto" w:fill="auto"/>
          </w:tcPr>
          <w:p w:rsidR="00B05FEA" w:rsidRDefault="00BE02B7">
            <w:r>
              <w:rPr>
                <w:sz w:val="19"/>
                <w:szCs w:val="19"/>
              </w:rPr>
              <w:t>Estados por los que pasa una solicitud de finca (ver la sección 8).</w:t>
            </w:r>
          </w:p>
        </w:tc>
      </w:tr>
    </w:tbl>
    <w:p w:rsidR="00B05FEA" w:rsidRDefault="00BE02B7">
      <w:pPr>
        <w:pBdr>
          <w:top w:val="single" w:sz="6" w:space="0" w:color="22C55E"/>
          <w:left w:val="single" w:sz="18" w:space="0" w:color="22C55E"/>
          <w:bottom w:val="single" w:sz="6" w:space="0" w:color="22C55E"/>
          <w:right w:val="single" w:sz="6" w:space="0" w:color="22C55E"/>
        </w:pBdr>
        <w:shd w:val="clear" w:color="auto" w:fill="F0FDF4"/>
        <w:spacing w:before="100" w:after="120"/>
        <w:ind w:left="120" w:right="120"/>
      </w:pPr>
      <w:r>
        <w:rPr>
          <w:sz w:val="20"/>
          <w:szCs w:val="20"/>
        </w:rPr>
        <w:t>¿Necesita ayuda? Para dudas no resueltas en este manual, comuníquese con el administrador del sistema, quien podrá revisar el estado de las solicitudes y las cuentas de usuario.</w:t>
      </w:r>
    </w:p>
    <w:sectPr w:rsidR="00B05FEA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C220D"/>
    <w:multiLevelType w:val="hybridMultilevel"/>
    <w:tmpl w:val="FF147010"/>
    <w:lvl w:ilvl="0" w:tplc="7B76FEC8">
      <w:start w:val="1"/>
      <w:numFmt w:val="bullet"/>
      <w:lvlText w:val="●"/>
      <w:lvlJc w:val="left"/>
      <w:pPr>
        <w:ind w:left="720" w:hanging="360"/>
      </w:pPr>
    </w:lvl>
    <w:lvl w:ilvl="1" w:tplc="FF087138">
      <w:start w:val="1"/>
      <w:numFmt w:val="bullet"/>
      <w:lvlText w:val="○"/>
      <w:lvlJc w:val="left"/>
      <w:pPr>
        <w:ind w:left="1440" w:hanging="360"/>
      </w:pPr>
    </w:lvl>
    <w:lvl w:ilvl="2" w:tplc="DCC638FC">
      <w:start w:val="1"/>
      <w:numFmt w:val="bullet"/>
      <w:lvlText w:val="■"/>
      <w:lvlJc w:val="left"/>
      <w:pPr>
        <w:ind w:left="2160" w:hanging="360"/>
      </w:pPr>
    </w:lvl>
    <w:lvl w:ilvl="3" w:tplc="69A6674A">
      <w:start w:val="1"/>
      <w:numFmt w:val="bullet"/>
      <w:lvlText w:val="●"/>
      <w:lvlJc w:val="left"/>
      <w:pPr>
        <w:ind w:left="2880" w:hanging="360"/>
      </w:pPr>
    </w:lvl>
    <w:lvl w:ilvl="4" w:tplc="FA924EBA">
      <w:start w:val="1"/>
      <w:numFmt w:val="bullet"/>
      <w:lvlText w:val="○"/>
      <w:lvlJc w:val="left"/>
      <w:pPr>
        <w:ind w:left="3600" w:hanging="360"/>
      </w:pPr>
    </w:lvl>
    <w:lvl w:ilvl="5" w:tplc="B23633DC">
      <w:start w:val="1"/>
      <w:numFmt w:val="bullet"/>
      <w:lvlText w:val="■"/>
      <w:lvlJc w:val="left"/>
      <w:pPr>
        <w:ind w:left="4320" w:hanging="360"/>
      </w:pPr>
    </w:lvl>
    <w:lvl w:ilvl="6" w:tplc="C810981C">
      <w:start w:val="1"/>
      <w:numFmt w:val="bullet"/>
      <w:lvlText w:val="●"/>
      <w:lvlJc w:val="left"/>
      <w:pPr>
        <w:ind w:left="5040" w:hanging="360"/>
      </w:pPr>
    </w:lvl>
    <w:lvl w:ilvl="7" w:tplc="FDB83EA8">
      <w:start w:val="1"/>
      <w:numFmt w:val="bullet"/>
      <w:lvlText w:val="●"/>
      <w:lvlJc w:val="left"/>
      <w:pPr>
        <w:ind w:left="5760" w:hanging="360"/>
      </w:pPr>
    </w:lvl>
    <w:lvl w:ilvl="8" w:tplc="017E8B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734BA"/>
    <w:multiLevelType w:val="hybridMultilevel"/>
    <w:tmpl w:val="04327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FEA"/>
    <w:rsid w:val="00483888"/>
    <w:rsid w:val="00B05FEA"/>
    <w:rsid w:val="00B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56FE3"/>
  <w15:docId w15:val="{03924A25-9FFA-43AF-86D7-4EEF7197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="Segoe UI" w:hAnsi="Segoe UI" w:cs="Segoe UI"/>
        <w:color w:val="1F2937"/>
        <w:sz w:val="21"/>
        <w:szCs w:val="21"/>
        <w:lang w:val="es-ES" w:eastAsia="es-E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0" w:color="22C55E"/>
      </w:pBdr>
      <w:spacing w:before="280" w:after="140"/>
      <w:outlineLvl w:val="0"/>
    </w:pPr>
    <w:rPr>
      <w:b/>
      <w:bCs/>
      <w:color w:val="166534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5803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1394</Words>
  <Characters>7671</Characters>
  <Application>Microsoft Office Word</Application>
  <DocSecurity>0</DocSecurity>
  <Lines>63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Portal de Registro de Fincas</dc:title>
  <dc:creator>Portal de Registro de Fincas</dc:creator>
  <cp:lastModifiedBy>hecti-alma</cp:lastModifiedBy>
  <cp:revision>3</cp:revision>
  <dcterms:created xsi:type="dcterms:W3CDTF">2026-09-15T20:27:00Z</dcterms:created>
  <dcterms:modified xsi:type="dcterms:W3CDTF">2026-09-15T20:40:00Z</dcterms:modified>
</cp:coreProperties>
</file>