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82" w:rsidRDefault="009F4A82" w:rsidP="009F4A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PROYECTO HÉCTOR GARCÍA GONZÁLEZ</w:t>
      </w:r>
    </w:p>
    <w:p w:rsidR="009F4A82" w:rsidRDefault="009F4A82" w:rsidP="009F4A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:rsidR="009F4A82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 xml:space="preserve">Alumno: </w:t>
      </w:r>
    </w:p>
    <w:p w:rsidR="009F4A82" w:rsidRDefault="009F4A82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Cs/>
        </w:rPr>
        <w:t>Héctor García González</w:t>
      </w:r>
      <w:r w:rsidR="009F4A82">
        <w:rPr>
          <w:rFonts w:cstheme="minorHAnsi"/>
          <w:bCs/>
        </w:rPr>
        <w:t>.</w:t>
      </w: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F4A82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>Título:</w:t>
      </w:r>
    </w:p>
    <w:p w:rsidR="009F4A82" w:rsidRDefault="009F4A82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 xml:space="preserve"> </w:t>
      </w:r>
      <w:r w:rsidRPr="00A04C6A">
        <w:rPr>
          <w:rFonts w:cstheme="minorHAnsi"/>
          <w:bCs/>
        </w:rPr>
        <w:t>Aplicación para gestión de comercio</w:t>
      </w:r>
      <w:r w:rsidR="00462D0B" w:rsidRPr="00A04C6A">
        <w:rPr>
          <w:rFonts w:cstheme="minorHAnsi"/>
          <w:bCs/>
        </w:rPr>
        <w:t xml:space="preserve"> minorista</w:t>
      </w:r>
      <w:r w:rsidR="00E76E27">
        <w:rPr>
          <w:rFonts w:cstheme="minorHAnsi"/>
          <w:bCs/>
        </w:rPr>
        <w:t xml:space="preserve"> basado en </w:t>
      </w:r>
      <w:r w:rsidR="009F4A82">
        <w:rPr>
          <w:rFonts w:cstheme="minorHAnsi"/>
          <w:bCs/>
        </w:rPr>
        <w:t>librería</w:t>
      </w:r>
      <w:r w:rsidR="00AB7616">
        <w:rPr>
          <w:rFonts w:cstheme="minorHAnsi"/>
          <w:bCs/>
        </w:rPr>
        <w:t xml:space="preserve"> online</w:t>
      </w:r>
      <w:r w:rsidR="00462D0B" w:rsidRPr="00A04C6A">
        <w:rPr>
          <w:rFonts w:cstheme="minorHAnsi"/>
          <w:bCs/>
        </w:rPr>
        <w:t>.</w:t>
      </w: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232B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>Descripción:</w:t>
      </w:r>
      <w:r w:rsidR="00EE0566" w:rsidRPr="00A04C6A">
        <w:rPr>
          <w:rFonts w:cstheme="minorHAnsi"/>
          <w:b/>
          <w:bCs/>
        </w:rPr>
        <w:t xml:space="preserve"> </w:t>
      </w: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04C6A">
        <w:rPr>
          <w:rFonts w:cstheme="minorHAnsi"/>
          <w:bCs/>
        </w:rPr>
        <w:t>El proyecto consistirá en una aplicación para la gestión de un pequeño comercio</w:t>
      </w:r>
      <w:r w:rsidR="00BB4A70">
        <w:rPr>
          <w:rFonts w:cstheme="minorHAnsi"/>
          <w:bCs/>
        </w:rPr>
        <w:t xml:space="preserve"> de libros</w:t>
      </w:r>
      <w:r w:rsidR="00AB7616">
        <w:rPr>
          <w:rFonts w:cstheme="minorHAnsi"/>
          <w:bCs/>
        </w:rPr>
        <w:t xml:space="preserve"> online</w:t>
      </w:r>
      <w:r w:rsidR="00BB4A70">
        <w:rPr>
          <w:rFonts w:cstheme="minorHAnsi"/>
          <w:bCs/>
        </w:rPr>
        <w:t xml:space="preserve"> pero que pueda utilizarse para otro tipo de comercios. </w:t>
      </w:r>
      <w:r w:rsidRPr="00A04C6A">
        <w:rPr>
          <w:rFonts w:cstheme="minorHAnsi"/>
          <w:bCs/>
        </w:rPr>
        <w:t xml:space="preserve"> </w:t>
      </w:r>
      <w:r w:rsidR="00BB4A70">
        <w:rPr>
          <w:rFonts w:cstheme="minorHAnsi"/>
          <w:bCs/>
        </w:rPr>
        <w:t>Desde esta aplicación</w:t>
      </w:r>
      <w:r w:rsidRPr="00A04C6A">
        <w:rPr>
          <w:rFonts w:cstheme="minorHAnsi"/>
          <w:bCs/>
        </w:rPr>
        <w:t xml:space="preserve"> se podrá gestionar las ventas </w:t>
      </w:r>
      <w:r w:rsidR="00BB4A70">
        <w:rPr>
          <w:rFonts w:cstheme="minorHAnsi"/>
          <w:bCs/>
        </w:rPr>
        <w:t xml:space="preserve">de los libros </w:t>
      </w:r>
      <w:r w:rsidRPr="00A04C6A">
        <w:rPr>
          <w:rFonts w:cstheme="minorHAnsi"/>
          <w:bCs/>
        </w:rPr>
        <w:t>almacenando las ventas con sus respectivas f</w:t>
      </w:r>
      <w:r w:rsidR="00AB7616">
        <w:rPr>
          <w:rFonts w:cstheme="minorHAnsi"/>
          <w:bCs/>
        </w:rPr>
        <w:t>acturas (cliente, precio con IVA</w:t>
      </w:r>
      <w:r w:rsidRPr="00A04C6A">
        <w:rPr>
          <w:rFonts w:cstheme="minorHAnsi"/>
          <w:bCs/>
        </w:rPr>
        <w:t xml:space="preserve">, </w:t>
      </w:r>
      <w:proofErr w:type="spellStart"/>
      <w:r w:rsidR="00AB7616">
        <w:rPr>
          <w:rFonts w:cstheme="minorHAnsi"/>
          <w:bCs/>
        </w:rPr>
        <w:t>etc</w:t>
      </w:r>
      <w:proofErr w:type="spellEnd"/>
      <w:r w:rsidRPr="00A04C6A">
        <w:rPr>
          <w:rFonts w:cstheme="minorHAnsi"/>
          <w:bCs/>
        </w:rPr>
        <w:t>), los productos (con descripciones del mismo, categoría</w:t>
      </w:r>
      <w:r w:rsidR="00BB4A70">
        <w:rPr>
          <w:rFonts w:cstheme="minorHAnsi"/>
          <w:bCs/>
        </w:rPr>
        <w:t xml:space="preserve">, </w:t>
      </w:r>
      <w:proofErr w:type="gramStart"/>
      <w:r w:rsidR="00BB4A70">
        <w:rPr>
          <w:rFonts w:cstheme="minorHAnsi"/>
          <w:bCs/>
        </w:rPr>
        <w:t xml:space="preserve">autor </w:t>
      </w:r>
      <w:r w:rsidRPr="00A04C6A">
        <w:rPr>
          <w:rFonts w:cstheme="minorHAnsi"/>
          <w:bCs/>
        </w:rPr>
        <w:t>,</w:t>
      </w:r>
      <w:proofErr w:type="gramEnd"/>
      <w:r w:rsidRPr="00A04C6A">
        <w:rPr>
          <w:rFonts w:cstheme="minorHAnsi"/>
          <w:bCs/>
        </w:rPr>
        <w:t xml:space="preserve"> precio, IVA correspondiente, stock actual, </w:t>
      </w:r>
      <w:proofErr w:type="spellStart"/>
      <w:r w:rsidRPr="00A04C6A">
        <w:rPr>
          <w:rFonts w:cstheme="minorHAnsi"/>
          <w:bCs/>
        </w:rPr>
        <w:t>etc</w:t>
      </w:r>
      <w:proofErr w:type="spellEnd"/>
      <w:r w:rsidRPr="00A04C6A">
        <w:rPr>
          <w:rFonts w:cstheme="minorHAnsi"/>
          <w:bCs/>
        </w:rPr>
        <w:t xml:space="preserve">), los clientes(datos del cliente), el almacén (ordenado por categorías de productos, precios, stock, </w:t>
      </w:r>
      <w:proofErr w:type="spellStart"/>
      <w:r w:rsidRPr="00A04C6A">
        <w:rPr>
          <w:rFonts w:cstheme="minorHAnsi"/>
          <w:bCs/>
        </w:rPr>
        <w:t>etc</w:t>
      </w:r>
      <w:proofErr w:type="spellEnd"/>
      <w:r w:rsidRPr="00A04C6A">
        <w:rPr>
          <w:rFonts w:cstheme="minorHAnsi"/>
          <w:bCs/>
        </w:rPr>
        <w:t>) y otras entidades que puedan ser necesarias. Para esto usaremos SQL o MYSQL.</w:t>
      </w:r>
      <w:r w:rsidR="00BB4A70">
        <w:rPr>
          <w:rFonts w:cstheme="minorHAnsi"/>
          <w:bCs/>
        </w:rPr>
        <w:t xml:space="preserve"> Los clientes serán usuarios registrados con su nombre de usuario y contraseña para poder acceder a la tienda y hacer sus compras.</w:t>
      </w:r>
      <w:r w:rsidR="00AB7616">
        <w:rPr>
          <w:rFonts w:cstheme="minorHAnsi"/>
          <w:bCs/>
        </w:rPr>
        <w:t xml:space="preserve"> </w:t>
      </w: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04C6A">
        <w:rPr>
          <w:rFonts w:cstheme="minorHAnsi"/>
          <w:bCs/>
        </w:rPr>
        <w:t>El proyecto estará alojado en un servidor web</w:t>
      </w:r>
      <w:r w:rsidR="00A04C6A">
        <w:rPr>
          <w:rFonts w:cstheme="minorHAnsi"/>
          <w:bCs/>
        </w:rPr>
        <w:t xml:space="preserve"> donde desde</w:t>
      </w:r>
      <w:r w:rsidR="00A04C6A" w:rsidRPr="00A04C6A">
        <w:rPr>
          <w:rFonts w:cstheme="minorHAnsi"/>
          <w:bCs/>
        </w:rPr>
        <w:t xml:space="preserve"> el lado cliente el usuario podrá acceder desde una página HTML </w:t>
      </w:r>
      <w:r w:rsidR="00A04C6A">
        <w:rPr>
          <w:rFonts w:cstheme="minorHAnsi"/>
          <w:bCs/>
        </w:rPr>
        <w:t>(que tendrá estilos CSS)</w:t>
      </w:r>
      <w:r w:rsidR="004D503F">
        <w:rPr>
          <w:rFonts w:cstheme="minorHAnsi"/>
          <w:bCs/>
        </w:rPr>
        <w:t xml:space="preserve"> con PHP incrustado</w:t>
      </w:r>
      <w:r w:rsidR="00A04C6A">
        <w:rPr>
          <w:rFonts w:cstheme="minorHAnsi"/>
          <w:bCs/>
        </w:rPr>
        <w:t xml:space="preserve">, </w:t>
      </w:r>
      <w:r w:rsidR="004718ED">
        <w:rPr>
          <w:rFonts w:cstheme="minorHAnsi"/>
          <w:bCs/>
        </w:rPr>
        <w:t>y desde el lado servidor se recibirán los datos</w:t>
      </w:r>
      <w:r w:rsidR="00A04C6A">
        <w:rPr>
          <w:rFonts w:cstheme="minorHAnsi"/>
          <w:bCs/>
        </w:rPr>
        <w:t xml:space="preserve"> para que los </w:t>
      </w:r>
      <w:r w:rsidR="00AB7616">
        <w:rPr>
          <w:rFonts w:cstheme="minorHAnsi"/>
          <w:bCs/>
        </w:rPr>
        <w:t>procese (</w:t>
      </w:r>
      <w:r w:rsidR="004718ED">
        <w:rPr>
          <w:rFonts w:cstheme="minorHAnsi"/>
          <w:bCs/>
        </w:rPr>
        <w:t>realizándose a la vez los cambios pertinentes en la base de datos)</w:t>
      </w:r>
      <w:r w:rsidR="00A04C6A">
        <w:rPr>
          <w:rFonts w:cstheme="minorHAnsi"/>
          <w:bCs/>
        </w:rPr>
        <w:t xml:space="preserve"> y </w:t>
      </w:r>
      <w:r w:rsidR="004718ED">
        <w:rPr>
          <w:rFonts w:cstheme="minorHAnsi"/>
          <w:bCs/>
        </w:rPr>
        <w:t xml:space="preserve"> el usuario </w:t>
      </w:r>
      <w:r w:rsidR="00A04C6A">
        <w:rPr>
          <w:rFonts w:cstheme="minorHAnsi"/>
          <w:bCs/>
        </w:rPr>
        <w:t>recibir</w:t>
      </w:r>
      <w:r w:rsidR="004718ED">
        <w:rPr>
          <w:rFonts w:cstheme="minorHAnsi"/>
          <w:bCs/>
        </w:rPr>
        <w:t>á</w:t>
      </w:r>
      <w:r w:rsidR="00A04C6A">
        <w:rPr>
          <w:rFonts w:cstheme="minorHAnsi"/>
          <w:bCs/>
        </w:rPr>
        <w:t xml:space="preserve"> la respuesta en formato HTML.</w:t>
      </w:r>
    </w:p>
    <w:p w:rsidR="00AB7616" w:rsidRDefault="00AB761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F4A82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A04C6A">
        <w:rPr>
          <w:rFonts w:cstheme="minorHAnsi"/>
          <w:b/>
          <w:bCs/>
        </w:rPr>
        <w:t>Tecnologías :</w:t>
      </w:r>
      <w:proofErr w:type="gramEnd"/>
      <w:r w:rsidRPr="00A04C6A">
        <w:rPr>
          <w:rFonts w:cstheme="minorHAnsi"/>
          <w:b/>
          <w:bCs/>
        </w:rPr>
        <w:t xml:space="preserve"> </w:t>
      </w:r>
    </w:p>
    <w:p w:rsidR="009F4A82" w:rsidRDefault="009F4A82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Cs/>
        </w:rPr>
        <w:t>En principio PHP, HTML, CSS y</w:t>
      </w:r>
      <w:r w:rsidR="009F4A82">
        <w:rPr>
          <w:rFonts w:cstheme="minorHAnsi"/>
          <w:bCs/>
        </w:rPr>
        <w:t xml:space="preserve"> base de datos</w:t>
      </w:r>
      <w:r w:rsidRPr="00A04C6A">
        <w:rPr>
          <w:rFonts w:cstheme="minorHAnsi"/>
          <w:bCs/>
        </w:rPr>
        <w:t xml:space="preserve"> SQL o MYSQL</w:t>
      </w:r>
      <w:r w:rsidR="009F4A82">
        <w:rPr>
          <w:rFonts w:cstheme="minorHAnsi"/>
          <w:bCs/>
        </w:rPr>
        <w:t xml:space="preserve"> (puede ser cualquiera de las dos).</w:t>
      </w:r>
      <w:r w:rsidR="00AB7616">
        <w:rPr>
          <w:rFonts w:cstheme="minorHAnsi"/>
          <w:bCs/>
        </w:rPr>
        <w:t xml:space="preserve"> Podrían ser necesarias otras tecnologías</w:t>
      </w:r>
      <w:r w:rsidR="006A7317">
        <w:rPr>
          <w:rFonts w:cstheme="minorHAnsi"/>
          <w:bCs/>
        </w:rPr>
        <w:t xml:space="preserve"> como Javascript</w:t>
      </w:r>
      <w:r w:rsidR="00AB7616">
        <w:rPr>
          <w:rFonts w:cstheme="minorHAnsi"/>
          <w:bCs/>
        </w:rPr>
        <w:t xml:space="preserve"> pero principalmente serán las anteriormente expuestas.</w:t>
      </w: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F4A82" w:rsidRDefault="00EE0566" w:rsidP="00EE0566">
      <w:pPr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 xml:space="preserve">Tutor preferido: </w:t>
      </w:r>
    </w:p>
    <w:p w:rsidR="00383CF9" w:rsidRDefault="009F4A82" w:rsidP="00EE0566">
      <w:pPr>
        <w:rPr>
          <w:rFonts w:cstheme="minorHAnsi"/>
          <w:bCs/>
        </w:rPr>
      </w:pPr>
      <w:r w:rsidRPr="00AB7616">
        <w:rPr>
          <w:rFonts w:cstheme="minorHAnsi"/>
          <w:bCs/>
        </w:rPr>
        <w:t>En principio</w:t>
      </w:r>
      <w:r>
        <w:rPr>
          <w:rFonts w:cstheme="minorHAnsi"/>
          <w:b/>
          <w:bCs/>
        </w:rPr>
        <w:t xml:space="preserve"> </w:t>
      </w:r>
      <w:r w:rsidR="00EE0566" w:rsidRPr="008479F9">
        <w:rPr>
          <w:rFonts w:cstheme="minorHAnsi"/>
          <w:bCs/>
        </w:rPr>
        <w:t xml:space="preserve">Gregorio </w:t>
      </w:r>
      <w:r w:rsidR="006A7317">
        <w:rPr>
          <w:rFonts w:cstheme="minorHAnsi"/>
          <w:bCs/>
        </w:rPr>
        <w:t>Tome porque principalmente habrá que trabajar con PHP.</w:t>
      </w: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  <w:bCs/>
        </w:rPr>
      </w:pPr>
    </w:p>
    <w:p w:rsidR="00B042E7" w:rsidRDefault="00B042E7" w:rsidP="00EE0566">
      <w:pPr>
        <w:rPr>
          <w:rFonts w:cstheme="minorHAnsi"/>
        </w:rPr>
      </w:pPr>
      <w:r>
        <w:rPr>
          <w:rFonts w:cstheme="minorHAnsi"/>
          <w:noProof/>
          <w:lang w:eastAsia="es-ES"/>
        </w:rPr>
        <w:lastRenderedPageBreak/>
        <w:drawing>
          <wp:inline distT="0" distB="0" distL="0" distR="0">
            <wp:extent cx="5629275" cy="659837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dsgdg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13" cy="65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8F2554" w:rsidRDefault="008F2554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  <w:bookmarkStart w:id="0" w:name="_GoBack"/>
      <w:bookmarkEnd w:id="0"/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tbl>
      <w:tblPr>
        <w:tblW w:w="6750" w:type="dxa"/>
        <w:tblCellSpacing w:w="15" w:type="dxa"/>
        <w:shd w:val="clear" w:color="auto" w:fill="80808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97"/>
        <w:gridCol w:w="2356"/>
        <w:gridCol w:w="2197"/>
      </w:tblGrid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CC00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Provincia</w:t>
            </w:r>
          </w:p>
        </w:tc>
        <w:tc>
          <w:tcPr>
            <w:tcW w:w="0" w:type="auto"/>
            <w:shd w:val="clear" w:color="auto" w:fill="FFCC00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Desde el extranjero</w:t>
            </w:r>
          </w:p>
        </w:tc>
        <w:tc>
          <w:tcPr>
            <w:tcW w:w="0" w:type="auto"/>
            <w:shd w:val="clear" w:color="auto" w:fill="FFCC00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Dentro de España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 Coruña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981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Alava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945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Albacete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967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Alicante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96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Almería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950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Asturias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Avila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920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Badajoz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924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Baleares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971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Barcelona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93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Bizkaia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Burgos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947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Cáceres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927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Cádiz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956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Cantabria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942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Castellón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964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Ceuta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956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Ciudad Real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926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Córdoba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957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Cuenca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969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Gipuzkoa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943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Girona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972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Granada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958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Guadalajara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949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Huelva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959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Huesca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974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Jaen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953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La Rioja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941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Las Palmas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928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Leon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987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Lugo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982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Lleida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973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Madrid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91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Málaga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Melilla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Murcia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968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Navarra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948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Ourense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988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Palencia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979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Pontevedra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986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Salamanca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923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Sta. Cruz Tenerife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922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Segovia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921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Sevilla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95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Soria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975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Tarragona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977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Teruel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978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Toledo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925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Valencia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96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Valladolid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983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Zamora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980</w:t>
            </w:r>
          </w:p>
        </w:tc>
      </w:tr>
      <w:tr w:rsidR="00C0038A" w:rsidRPr="00C0038A" w:rsidTr="00C0038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Zaragoza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+34 976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38A" w:rsidRPr="00C0038A" w:rsidRDefault="00C0038A" w:rsidP="00C00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03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976</w:t>
            </w:r>
          </w:p>
        </w:tc>
      </w:tr>
    </w:tbl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EE0566">
      <w:pPr>
        <w:rPr>
          <w:rFonts w:cstheme="minorHAnsi"/>
        </w:rPr>
      </w:pPr>
    </w:p>
    <w:p w:rsidR="00C0038A" w:rsidRDefault="00C0038A" w:rsidP="00C0038A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Códigos postales de todas las provincias de España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7" w:tooltip="Codigos postales de Alava" w:history="1">
        <w:proofErr w:type="spellStart"/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Alava</w:t>
        </w:r>
        <w:proofErr w:type="spellEnd"/>
      </w:hyperlink>
      <w:r w:rsidR="00C0038A">
        <w:rPr>
          <w:rFonts w:ascii="inherit" w:hAnsi="inherit" w:cs="Arial"/>
          <w:color w:val="1C3E60"/>
          <w:sz w:val="23"/>
          <w:szCs w:val="23"/>
        </w:rPr>
        <w:t> 01000 - 01520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8" w:tooltip="Codigos postales de Albacete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Albacete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02000 - 02696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9" w:tooltip="Codigos postales de Alicante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Alicante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03000 - 03860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0" w:tooltip="Codigos postales de Almerí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Almería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04000 - 04897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1" w:tooltip="Codigos postales de Asturias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Asturias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33000 - 33993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2" w:tooltip="Codigos postales de Avila" w:history="1">
        <w:proofErr w:type="spellStart"/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Avila</w:t>
        </w:r>
        <w:proofErr w:type="spellEnd"/>
      </w:hyperlink>
      <w:r w:rsidR="00C0038A">
        <w:rPr>
          <w:rFonts w:ascii="inherit" w:hAnsi="inherit" w:cs="Arial"/>
          <w:color w:val="1C3E60"/>
          <w:sz w:val="23"/>
          <w:szCs w:val="23"/>
        </w:rPr>
        <w:t> 05000 - 05697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3" w:tooltip="Codigos postales de Badajoz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Badajoz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06000 - 06980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4" w:tooltip="Codigos postales de Baleares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Baleares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07000 - 07860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5" w:tooltip="Codigos postales de Barcelon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Barcelona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08000 - 08980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6" w:tooltip="Codigos postales de Burgos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Burgos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09000 - 09693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7" w:tooltip="Codigos postales de Cáceres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Cáceres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10000 - 10991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8" w:tooltip="Codigos postales de Cádiz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Cádiz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11000 - 11693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19" w:tooltip="Codigos postales de Cantabri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Cantabria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39000 - 39880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0" w:tooltip="Codigos postales de Castellón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Castellón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12000 - 12609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1" w:tooltip="Codigos postales de Ceut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Ceuta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51000 - 51001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2" w:tooltip="Codigos postales de Ciudad Real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Ciudad Real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13000 - 13779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3" w:tooltip="Codigos postales de Córdob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Córdoba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14000 - 14970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4" w:tooltip="Codigos postales de Cuenc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Cuenca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16000 - 16891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5" w:tooltip="Codigos postales de Geron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Gerona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17000 - 17869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6" w:tooltip="Codigos postales de Granad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Granada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18000 - 18890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7" w:tooltip="Codigos postales de Guadalajar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Guadalajara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19000 - 19495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8" w:tooltip="Codigos postales de Guipuzcoa" w:history="1">
        <w:proofErr w:type="spellStart"/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Guipuzcoa</w:t>
        </w:r>
        <w:proofErr w:type="spellEnd"/>
      </w:hyperlink>
      <w:r w:rsidR="00C0038A">
        <w:rPr>
          <w:rFonts w:ascii="inherit" w:hAnsi="inherit" w:cs="Arial"/>
          <w:color w:val="1C3E60"/>
          <w:sz w:val="23"/>
          <w:szCs w:val="23"/>
        </w:rPr>
        <w:t> 20000 - 20870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29" w:tooltip="Codigos postales de Huelv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Huelva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21000 - 21891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0" w:tooltip="Codigos postales de Huesc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Huesca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22000 - 22880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1" w:tooltip="Codigos postales de Jaen" w:history="1">
        <w:proofErr w:type="spellStart"/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Jaen</w:t>
        </w:r>
        <w:proofErr w:type="spellEnd"/>
      </w:hyperlink>
      <w:r w:rsidR="00C0038A">
        <w:rPr>
          <w:rFonts w:ascii="inherit" w:hAnsi="inherit" w:cs="Arial"/>
          <w:color w:val="1C3E60"/>
          <w:sz w:val="23"/>
          <w:szCs w:val="23"/>
        </w:rPr>
        <w:t> 23000 - 23790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2" w:tooltip="Codigos postales de La Coruñ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La Coruña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15000 - 15981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3" w:tooltip="Codigos postales de La Rioj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La Rioja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26000 - 26589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4" w:tooltip="Codigos postales de Las Palmas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Las Palmas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35000 - 35640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5" w:tooltip="Codigos postales de León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León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24000 - 24996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6" w:tooltip="Codigos postales de Lérid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Lérida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25000 - 25796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7" w:tooltip="Codigos postales de Lugo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Lugo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27000 - 27891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8" w:tooltip="Codigos postales de Madrid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Madrid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28000 - 28991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39" w:tooltip="Codigos postales de Málag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Málaga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29000 - 29792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0" w:tooltip="Codigos postales de Melill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Melilla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52000 - 52001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1" w:tooltip="Codigos postales de Murci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Murcia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30000 - 30892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2" w:tooltip="Codigos postales de Navarr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Navarra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31000 - 31890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3" w:tooltip="Codigos postales de Orense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Orense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32000 - 32930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4" w:tooltip="Codigos postales de Palenci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Palencia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34000 - 34889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5" w:tooltip="Codigos postales de Pontevedr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Pontevedra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36000 - 36980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6" w:tooltip="Codigos postales de Salamanc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Salamanca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37000 - 37900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7" w:tooltip="Codigos postales de Segovi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Segovia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40000 - 40593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8" w:tooltip="Codigos postales de Sevill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Sevilla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41000 - 41980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49" w:tooltip="Codigos postales de Sori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Soria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42000 - 42368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0" w:tooltip="Codigos postales de Tarragon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Tarragona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43000 - 43896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1" w:tooltip="Codigos postales de Tenerife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Tenerife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38000 - 38911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2" w:tooltip="Codigos postales de Teruel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Teruel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44000 - 44793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3" w:tooltip="Codigos postales de Toledo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Toledo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45000 - 45960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4" w:tooltip="Codigos postales de Valenci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Valencia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46000 - 46980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5" w:tooltip="Codigos postales de Valladolid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Valladolid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47000 - 47883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6" w:tooltip="Codigos postales de Vizcay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Vizcaya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48000 - 48992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7" w:tooltip="Codigos postales de Zamor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Zamora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49000 - 49882</w:t>
      </w:r>
    </w:p>
    <w:p w:rsidR="00C0038A" w:rsidRDefault="00B925B2" w:rsidP="00C0038A">
      <w:pPr>
        <w:numPr>
          <w:ilvl w:val="0"/>
          <w:numId w:val="20"/>
        </w:numPr>
        <w:pBdr>
          <w:bottom w:val="single" w:sz="6" w:space="4" w:color="F8F8F8"/>
        </w:pBd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1C3E60"/>
          <w:sz w:val="23"/>
          <w:szCs w:val="23"/>
        </w:rPr>
      </w:pPr>
      <w:hyperlink r:id="rId58" w:tooltip="Codigos postales de Zaragoza" w:history="1">
        <w:r w:rsidR="00C0038A">
          <w:rPr>
            <w:rStyle w:val="Hipervnculo"/>
            <w:rFonts w:ascii="inherit" w:hAnsi="inherit" w:cs="Arial"/>
            <w:color w:val="DA700F"/>
            <w:sz w:val="23"/>
            <w:szCs w:val="23"/>
            <w:bdr w:val="none" w:sz="0" w:space="0" w:color="auto" w:frame="1"/>
          </w:rPr>
          <w:t>Zaragoza</w:t>
        </w:r>
      </w:hyperlink>
      <w:r w:rsidR="00C0038A">
        <w:rPr>
          <w:rFonts w:ascii="inherit" w:hAnsi="inherit" w:cs="Arial"/>
          <w:color w:val="1C3E60"/>
          <w:sz w:val="23"/>
          <w:szCs w:val="23"/>
        </w:rPr>
        <w:t> 50000 - 50840</w:t>
      </w:r>
    </w:p>
    <w:p w:rsidR="00C0038A" w:rsidRPr="00A04C6A" w:rsidRDefault="00C0038A" w:rsidP="00EE0566">
      <w:pPr>
        <w:rPr>
          <w:rFonts w:cstheme="minorHAnsi"/>
        </w:rPr>
      </w:pPr>
    </w:p>
    <w:sectPr w:rsidR="00C0038A" w:rsidRPr="00A04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F3F"/>
    <w:multiLevelType w:val="multilevel"/>
    <w:tmpl w:val="2256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F3621"/>
    <w:multiLevelType w:val="multilevel"/>
    <w:tmpl w:val="902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636F1"/>
    <w:multiLevelType w:val="multilevel"/>
    <w:tmpl w:val="132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053D4"/>
    <w:multiLevelType w:val="multilevel"/>
    <w:tmpl w:val="6F7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9C5FE1"/>
    <w:multiLevelType w:val="multilevel"/>
    <w:tmpl w:val="EF7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254EAB"/>
    <w:multiLevelType w:val="multilevel"/>
    <w:tmpl w:val="94FA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19050E"/>
    <w:multiLevelType w:val="multilevel"/>
    <w:tmpl w:val="3EE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0E474B"/>
    <w:multiLevelType w:val="multilevel"/>
    <w:tmpl w:val="772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627EDF"/>
    <w:multiLevelType w:val="multilevel"/>
    <w:tmpl w:val="2C0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410299"/>
    <w:multiLevelType w:val="multilevel"/>
    <w:tmpl w:val="968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D17326"/>
    <w:multiLevelType w:val="multilevel"/>
    <w:tmpl w:val="729C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224C03"/>
    <w:multiLevelType w:val="multilevel"/>
    <w:tmpl w:val="BA1C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285C5A"/>
    <w:multiLevelType w:val="multilevel"/>
    <w:tmpl w:val="5970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1741A3"/>
    <w:multiLevelType w:val="multilevel"/>
    <w:tmpl w:val="AFA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1924F0"/>
    <w:multiLevelType w:val="multilevel"/>
    <w:tmpl w:val="76B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743AB9"/>
    <w:multiLevelType w:val="multilevel"/>
    <w:tmpl w:val="015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7551AF"/>
    <w:multiLevelType w:val="multilevel"/>
    <w:tmpl w:val="BF8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C02865"/>
    <w:multiLevelType w:val="multilevel"/>
    <w:tmpl w:val="BCA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F3594C"/>
    <w:multiLevelType w:val="multilevel"/>
    <w:tmpl w:val="1B4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A9743F"/>
    <w:multiLevelType w:val="multilevel"/>
    <w:tmpl w:val="CDC8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14"/>
  </w:num>
  <w:num w:numId="11">
    <w:abstractNumId w:val="10"/>
  </w:num>
  <w:num w:numId="12">
    <w:abstractNumId w:val="17"/>
  </w:num>
  <w:num w:numId="13">
    <w:abstractNumId w:val="9"/>
  </w:num>
  <w:num w:numId="14">
    <w:abstractNumId w:val="6"/>
  </w:num>
  <w:num w:numId="15">
    <w:abstractNumId w:val="16"/>
  </w:num>
  <w:num w:numId="16">
    <w:abstractNumId w:val="8"/>
  </w:num>
  <w:num w:numId="17">
    <w:abstractNumId w:val="7"/>
  </w:num>
  <w:num w:numId="18">
    <w:abstractNumId w:val="18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66"/>
    <w:rsid w:val="00232B6A"/>
    <w:rsid w:val="00383CF9"/>
    <w:rsid w:val="003D483B"/>
    <w:rsid w:val="003E189F"/>
    <w:rsid w:val="00462D0B"/>
    <w:rsid w:val="004718ED"/>
    <w:rsid w:val="004D503F"/>
    <w:rsid w:val="006A7317"/>
    <w:rsid w:val="008479F9"/>
    <w:rsid w:val="008F2554"/>
    <w:rsid w:val="009F4A82"/>
    <w:rsid w:val="00A04C6A"/>
    <w:rsid w:val="00AB7616"/>
    <w:rsid w:val="00B042E7"/>
    <w:rsid w:val="00B925B2"/>
    <w:rsid w:val="00BB4A70"/>
    <w:rsid w:val="00C0038A"/>
    <w:rsid w:val="00E76E27"/>
    <w:rsid w:val="00E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2E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F25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25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255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2E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F25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25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25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igopostal.org/provincias/badajoz/" TargetMode="External"/><Relationship Id="rId18" Type="http://schemas.openxmlformats.org/officeDocument/2006/relationships/hyperlink" Target="http://www.codigopostal.org/provincias/cadiz/" TargetMode="External"/><Relationship Id="rId26" Type="http://schemas.openxmlformats.org/officeDocument/2006/relationships/hyperlink" Target="http://www.codigopostal.org/provincias/granada/" TargetMode="External"/><Relationship Id="rId39" Type="http://schemas.openxmlformats.org/officeDocument/2006/relationships/hyperlink" Target="http://www.codigopostal.org/provincias/malaga/" TargetMode="External"/><Relationship Id="rId21" Type="http://schemas.openxmlformats.org/officeDocument/2006/relationships/hyperlink" Target="http://www.codigopostal.org/provincias/ceuta/" TargetMode="External"/><Relationship Id="rId34" Type="http://schemas.openxmlformats.org/officeDocument/2006/relationships/hyperlink" Target="http://www.codigopostal.org/provincias/las-palmas/" TargetMode="External"/><Relationship Id="rId42" Type="http://schemas.openxmlformats.org/officeDocument/2006/relationships/hyperlink" Target="http://www.codigopostal.org/provincias/navarra/" TargetMode="External"/><Relationship Id="rId47" Type="http://schemas.openxmlformats.org/officeDocument/2006/relationships/hyperlink" Target="http://www.codigopostal.org/provincias/segovia/" TargetMode="External"/><Relationship Id="rId50" Type="http://schemas.openxmlformats.org/officeDocument/2006/relationships/hyperlink" Target="http://www.codigopostal.org/provincias/tarragona/" TargetMode="External"/><Relationship Id="rId55" Type="http://schemas.openxmlformats.org/officeDocument/2006/relationships/hyperlink" Target="http://www.codigopostal.org/provincias/valladolid/" TargetMode="External"/><Relationship Id="rId7" Type="http://schemas.openxmlformats.org/officeDocument/2006/relationships/hyperlink" Target="http://www.codigopostal.org/provincias/alava/" TargetMode="External"/><Relationship Id="rId12" Type="http://schemas.openxmlformats.org/officeDocument/2006/relationships/hyperlink" Target="http://www.codigopostal.org/provincias/avila/" TargetMode="External"/><Relationship Id="rId17" Type="http://schemas.openxmlformats.org/officeDocument/2006/relationships/hyperlink" Target="http://www.codigopostal.org/provincias/caceres/" TargetMode="External"/><Relationship Id="rId25" Type="http://schemas.openxmlformats.org/officeDocument/2006/relationships/hyperlink" Target="http://www.codigopostal.org/provincias/gerona/" TargetMode="External"/><Relationship Id="rId33" Type="http://schemas.openxmlformats.org/officeDocument/2006/relationships/hyperlink" Target="http://www.codigopostal.org/provincias/la-rioja/" TargetMode="External"/><Relationship Id="rId38" Type="http://schemas.openxmlformats.org/officeDocument/2006/relationships/hyperlink" Target="http://www.codigopostal.org/provincias/madrid/" TargetMode="External"/><Relationship Id="rId46" Type="http://schemas.openxmlformats.org/officeDocument/2006/relationships/hyperlink" Target="http://www.codigopostal.org/provincias/salamanca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digopostal.org/provincias/burgos/" TargetMode="External"/><Relationship Id="rId20" Type="http://schemas.openxmlformats.org/officeDocument/2006/relationships/hyperlink" Target="http://www.codigopostal.org/provincias/castellon/" TargetMode="External"/><Relationship Id="rId29" Type="http://schemas.openxmlformats.org/officeDocument/2006/relationships/hyperlink" Target="http://www.codigopostal.org/provincias/huelva/" TargetMode="External"/><Relationship Id="rId41" Type="http://schemas.openxmlformats.org/officeDocument/2006/relationships/hyperlink" Target="http://www.codigopostal.org/provincias/murcia/" TargetMode="External"/><Relationship Id="rId54" Type="http://schemas.openxmlformats.org/officeDocument/2006/relationships/hyperlink" Target="http://www.codigopostal.org/provincias/valenci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digopostal.org/provincias/asturias/" TargetMode="External"/><Relationship Id="rId24" Type="http://schemas.openxmlformats.org/officeDocument/2006/relationships/hyperlink" Target="http://www.codigopostal.org/provincias/cuenca/" TargetMode="External"/><Relationship Id="rId32" Type="http://schemas.openxmlformats.org/officeDocument/2006/relationships/hyperlink" Target="http://www.codigopostal.org/provincias/la-coruna/" TargetMode="External"/><Relationship Id="rId37" Type="http://schemas.openxmlformats.org/officeDocument/2006/relationships/hyperlink" Target="http://www.codigopostal.org/provincias/lugo/" TargetMode="External"/><Relationship Id="rId40" Type="http://schemas.openxmlformats.org/officeDocument/2006/relationships/hyperlink" Target="http://www.codigopostal.org/provincias/melilla/" TargetMode="External"/><Relationship Id="rId45" Type="http://schemas.openxmlformats.org/officeDocument/2006/relationships/hyperlink" Target="http://www.codigopostal.org/provincias/pontevedra/" TargetMode="External"/><Relationship Id="rId53" Type="http://schemas.openxmlformats.org/officeDocument/2006/relationships/hyperlink" Target="http://www.codigopostal.org/provincias/toledo/" TargetMode="External"/><Relationship Id="rId58" Type="http://schemas.openxmlformats.org/officeDocument/2006/relationships/hyperlink" Target="http://www.codigopostal.org/provincias/zaragoz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igopostal.org/provincias/barcelona/" TargetMode="External"/><Relationship Id="rId23" Type="http://schemas.openxmlformats.org/officeDocument/2006/relationships/hyperlink" Target="http://www.codigopostal.org/provincias/cordoba/" TargetMode="External"/><Relationship Id="rId28" Type="http://schemas.openxmlformats.org/officeDocument/2006/relationships/hyperlink" Target="http://www.codigopostal.org/provincias/guipuzcoa/" TargetMode="External"/><Relationship Id="rId36" Type="http://schemas.openxmlformats.org/officeDocument/2006/relationships/hyperlink" Target="http://www.codigopostal.org/provincias/lerida/" TargetMode="External"/><Relationship Id="rId49" Type="http://schemas.openxmlformats.org/officeDocument/2006/relationships/hyperlink" Target="http://www.codigopostal.org/provincias/soria/" TargetMode="External"/><Relationship Id="rId57" Type="http://schemas.openxmlformats.org/officeDocument/2006/relationships/hyperlink" Target="http://www.codigopostal.org/provincias/zamora/" TargetMode="External"/><Relationship Id="rId10" Type="http://schemas.openxmlformats.org/officeDocument/2006/relationships/hyperlink" Target="http://www.codigopostal.org/provincias/almeria/" TargetMode="External"/><Relationship Id="rId19" Type="http://schemas.openxmlformats.org/officeDocument/2006/relationships/hyperlink" Target="http://www.codigopostal.org/provincias/cantabria/" TargetMode="External"/><Relationship Id="rId31" Type="http://schemas.openxmlformats.org/officeDocument/2006/relationships/hyperlink" Target="http://www.codigopostal.org/provincias/jaen/" TargetMode="External"/><Relationship Id="rId44" Type="http://schemas.openxmlformats.org/officeDocument/2006/relationships/hyperlink" Target="http://www.codigopostal.org/provincias/palencia/" TargetMode="External"/><Relationship Id="rId52" Type="http://schemas.openxmlformats.org/officeDocument/2006/relationships/hyperlink" Target="http://www.codigopostal.org/provincias/teruel/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digopostal.org/provincias/alicante/" TargetMode="External"/><Relationship Id="rId14" Type="http://schemas.openxmlformats.org/officeDocument/2006/relationships/hyperlink" Target="http://www.codigopostal.org/provincias/baleares/" TargetMode="External"/><Relationship Id="rId22" Type="http://schemas.openxmlformats.org/officeDocument/2006/relationships/hyperlink" Target="http://www.codigopostal.org/provincias/ciudad-real/" TargetMode="External"/><Relationship Id="rId27" Type="http://schemas.openxmlformats.org/officeDocument/2006/relationships/hyperlink" Target="http://www.codigopostal.org/provincias/guadalajara/" TargetMode="External"/><Relationship Id="rId30" Type="http://schemas.openxmlformats.org/officeDocument/2006/relationships/hyperlink" Target="http://www.codigopostal.org/provincias/huesca/" TargetMode="External"/><Relationship Id="rId35" Type="http://schemas.openxmlformats.org/officeDocument/2006/relationships/hyperlink" Target="http://www.codigopostal.org/provincias/leon/" TargetMode="External"/><Relationship Id="rId43" Type="http://schemas.openxmlformats.org/officeDocument/2006/relationships/hyperlink" Target="http://www.codigopostal.org/provincias/orense/" TargetMode="External"/><Relationship Id="rId48" Type="http://schemas.openxmlformats.org/officeDocument/2006/relationships/hyperlink" Target="http://www.codigopostal.org/provincias/sevilla/" TargetMode="External"/><Relationship Id="rId56" Type="http://schemas.openxmlformats.org/officeDocument/2006/relationships/hyperlink" Target="http://www.codigopostal.org/provincias/vizcaya/" TargetMode="External"/><Relationship Id="rId8" Type="http://schemas.openxmlformats.org/officeDocument/2006/relationships/hyperlink" Target="http://www.codigopostal.org/provincias/albacete/" TargetMode="External"/><Relationship Id="rId51" Type="http://schemas.openxmlformats.org/officeDocument/2006/relationships/hyperlink" Target="http://www.codigopostal.org/provincias/tenerife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1386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20</cp:revision>
  <dcterms:created xsi:type="dcterms:W3CDTF">2017-01-11T12:24:00Z</dcterms:created>
  <dcterms:modified xsi:type="dcterms:W3CDTF">2017-10-10T20:15:00Z</dcterms:modified>
</cp:coreProperties>
</file>