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6.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both"/>
        <w:rPr>
          <w:sz w:val="10"/>
          <w:szCs w:val="10"/>
        </w:rPr>
      </w:pPr>
      <w:r>
        <w:rPr>
          <w:sz w:val="10"/>
          <w:szCs w:val="10"/>
        </w:rPr>
        <w:t xml:space="preserve">  </w:t>
      </w:r>
      <w:r>
        <w:rPr>
          <w:sz w:val="10"/>
          <w:szCs w:val="10"/>
        </w:rPr>
        <w:t>-</w:t>
      </w:r>
    </w:p>
    <w:p>
      <w:pPr>
        <w:pStyle w:val="normal1"/>
        <w:spacing w:lineRule="auto" w:line="360"/>
        <w:jc w:val="both"/>
        <w:rPr>
          <w:sz w:val="10"/>
          <w:szCs w:val="10"/>
        </w:rPr>
      </w:pPr>
      <w:r>
        <w:rPr>
          <w:sz w:val="10"/>
          <w:szCs w:val="10"/>
        </w:rPr>
      </w:r>
    </w:p>
    <w:p>
      <w:pPr>
        <w:pStyle w:val="normal1"/>
        <w:spacing w:lineRule="auto" w:line="360"/>
        <w:jc w:val="both"/>
        <w:rPr>
          <w:sz w:val="10"/>
          <w:szCs w:val="10"/>
        </w:rPr>
      </w:pPr>
      <w:r>
        <w:rPr>
          <w:sz w:val="10"/>
          <w:szCs w:val="10"/>
        </w:rPr>
      </w:r>
    </w:p>
    <w:p>
      <w:pPr>
        <w:pStyle w:val="normal1"/>
        <w:spacing w:lineRule="auto" w:line="360"/>
        <w:jc w:val="both"/>
        <w:rPr>
          <w:sz w:val="10"/>
          <w:szCs w:val="10"/>
        </w:rPr>
      </w:pPr>
      <w:r>
        <w:rPr>
          <w:sz w:val="10"/>
          <w:szCs w:val="10"/>
        </w:rPr>
      </w:r>
    </w:p>
    <w:p>
      <w:pPr>
        <w:pStyle w:val="normal1"/>
        <w:spacing w:lineRule="auto" w:line="360"/>
        <w:jc w:val="both"/>
        <w:rPr>
          <w:sz w:val="10"/>
          <w:szCs w:val="10"/>
        </w:rPr>
      </w:pPr>
      <w:r>
        <w:rPr>
          <w:sz w:val="10"/>
          <w:szCs w:val="10"/>
        </w:rPr>
      </w:r>
    </w:p>
    <w:p>
      <w:pPr>
        <w:pStyle w:val="Title"/>
        <w:spacing w:lineRule="auto" w:line="360"/>
        <w:jc w:val="right"/>
        <w:rPr>
          <w:rFonts w:ascii="Arial" w:hAnsi="Arial" w:eastAsia="Arial" w:cs="Arial"/>
          <w:b w:val="false"/>
          <w:sz w:val="52"/>
          <w:szCs w:val="52"/>
        </w:rPr>
      </w:pPr>
      <w:r>
        <w:rPr>
          <w:rFonts w:eastAsia="Arial" w:cs="Arial"/>
          <w:b w:val="false"/>
          <w:sz w:val="52"/>
          <w:szCs w:val="52"/>
        </w:rPr>
      </w:r>
      <w:bookmarkStart w:id="0" w:name="_heading=h.gjdgxs"/>
      <w:bookmarkStart w:id="1" w:name="_heading=h.gjdgxs"/>
      <w:bookmarkEnd w:id="1"/>
    </w:p>
    <w:p>
      <w:pPr>
        <w:pStyle w:val="Title"/>
        <w:spacing w:lineRule="auto" w:line="360"/>
        <w:jc w:val="right"/>
        <w:rPr>
          <w:rFonts w:ascii="Arial" w:hAnsi="Arial" w:eastAsia="Arial" w:cs="Arial"/>
          <w:b w:val="false"/>
          <w:sz w:val="52"/>
          <w:szCs w:val="52"/>
        </w:rPr>
      </w:pPr>
      <w:bookmarkStart w:id="2" w:name="_heading=h.30j0zll"/>
      <w:bookmarkEnd w:id="2"/>
      <w:r>
        <w:rPr>
          <w:rFonts w:eastAsia="Arial" w:cs="Arial"/>
          <w:b w:val="false"/>
          <w:sz w:val="52"/>
          <w:szCs w:val="52"/>
        </w:rPr>
        <w:t>PROGRAMACIÓ DEL MÒDUL PROFESSIONAL</w:t>
      </w:r>
    </w:p>
    <w:p>
      <w:pPr>
        <w:pStyle w:val="Title"/>
        <w:spacing w:lineRule="auto" w:line="360"/>
        <w:jc w:val="right"/>
        <w:rPr>
          <w:rFonts w:ascii="Arial" w:hAnsi="Arial" w:eastAsia="Arial" w:cs="Arial"/>
          <w:b w:val="false"/>
          <w:sz w:val="36"/>
          <w:szCs w:val="36"/>
        </w:rPr>
      </w:pPr>
      <w:bookmarkStart w:id="3" w:name="_heading=h.1fob9te"/>
      <w:bookmarkEnd w:id="3"/>
      <w:r>
        <w:rPr>
          <w:b w:val="false"/>
          <w:sz w:val="36"/>
          <w:szCs w:val="36"/>
        </w:rPr>
        <w:t>0222. Sistemes operatius monolloc</w:t>
      </w:r>
    </w:p>
    <w:p>
      <w:pPr>
        <w:pStyle w:val="Subtitle"/>
        <w:spacing w:lineRule="auto" w:line="360"/>
        <w:jc w:val="right"/>
        <w:rPr>
          <w:sz w:val="36"/>
          <w:szCs w:val="36"/>
        </w:rPr>
      </w:pPr>
      <w:bookmarkStart w:id="4" w:name="_heading=h.3znysh7"/>
      <w:bookmarkEnd w:id="4"/>
      <w:r>
        <w:rPr>
          <w:sz w:val="36"/>
          <w:szCs w:val="36"/>
        </w:rPr>
        <w:t>Curs 202</w:t>
      </w:r>
      <w:r>
        <w:rPr>
          <w:sz w:val="36"/>
          <w:szCs w:val="36"/>
        </w:rPr>
        <w:t>5</w:t>
      </w:r>
      <w:r>
        <w:rPr>
          <w:sz w:val="36"/>
          <w:szCs w:val="36"/>
        </w:rPr>
        <w:t>-2</w:t>
      </w:r>
      <w:r>
        <w:rPr>
          <w:sz w:val="36"/>
          <w:szCs w:val="36"/>
        </w:rPr>
        <w:t>6</w:t>
      </w:r>
    </w:p>
    <w:p>
      <w:pPr>
        <w:pStyle w:val="normal1"/>
        <w:spacing w:lineRule="auto" w:line="360"/>
        <w:jc w:val="both"/>
        <w:rPr>
          <w:sz w:val="10"/>
          <w:szCs w:val="10"/>
        </w:rPr>
      </w:pPr>
      <w:r>
        <w:rPr>
          <w:sz w:val="10"/>
          <w:szCs w:val="10"/>
        </w:rPr>
      </w:r>
    </w:p>
    <w:p>
      <w:pPr>
        <w:pStyle w:val="normal1"/>
        <w:spacing w:lineRule="auto" w:line="360"/>
        <w:jc w:val="both"/>
        <w:rPr>
          <w:sz w:val="10"/>
          <w:szCs w:val="10"/>
        </w:rPr>
      </w:pPr>
      <w:r>
        <w:rPr>
          <w:sz w:val="10"/>
          <w:szCs w:val="10"/>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sz w:val="10"/>
          <w:szCs w:val="10"/>
        </w:rPr>
      </w:pPr>
      <w:r>
        <w:rPr>
          <w:sz w:val="10"/>
          <w:szCs w:val="10"/>
        </w:rPr>
      </w:r>
      <w:r>
        <w:br w:type="page"/>
      </w:r>
    </w:p>
    <w:p>
      <w:pPr>
        <w:pStyle w:val="normal1"/>
        <w:keepNext w:val="false"/>
        <w:keepLines w:val="false"/>
        <w:widowControl/>
        <w:pBdr/>
        <w:shd w:val="clear" w:fill="auto"/>
        <w:tabs>
          <w:tab w:val="left" w:pos="709" w:leader="none"/>
          <w:tab w:val="center" w:pos="4252" w:leader="none"/>
          <w:tab w:val="right" w:pos="8504" w:leader="none"/>
        </w:tabs>
        <w:spacing w:lineRule="auto" w:line="360" w:before="0" w:after="0"/>
        <w:ind w:hanging="0" w:left="0" w:right="0"/>
        <w:jc w:val="both"/>
        <w:rPr>
          <w:sz w:val="10"/>
          <w:szCs w:val="10"/>
        </w:rPr>
      </w:pPr>
      <w:r>
        <w:rPr>
          <w:sz w:val="10"/>
          <w:szCs w:val="10"/>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tabs>
          <w:tab w:val="left" w:pos="0" w:leader="none"/>
          <w:tab w:val="left" w:pos="709" w:leader="none"/>
        </w:tabs>
        <w:spacing w:lineRule="auto" w:line="360"/>
        <w:rPr>
          <w:rFonts w:ascii="Arial" w:hAnsi="Arial" w:eastAsia="Arial" w:cs="Arial"/>
        </w:rPr>
      </w:pPr>
      <w:r>
        <w:rPr>
          <w:rFonts w:eastAsia="Arial" w:cs="Arial"/>
        </w:rPr>
        <w:t>INDEX</w:t>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sdt>
      <w:sdtPr>
        <w:docPartObj>
          <w:docPartGallery w:val="Table of Contents"/>
          <w:docPartUnique w:val="true"/>
        </w:docPartObj>
      </w:sdtPr>
      <w:sdtContent>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IndexLink"/>
              <w:smallCaps w:val="false"/>
              <w:caps w:val="false"/>
              <w:dstrike w:val="false"/>
              <w:strike w:val="false"/>
              <w:vertAlign w:val="baseline"/>
              <w:position w:val="0"/>
              <w:sz w:val="22"/>
              <w:sz w:val="22"/>
              <w:i w:val="false"/>
              <w:u w:val="none"/>
              <w:b w:val="false"/>
              <w:shd w:fill="auto" w:val="clear"/>
              <w:szCs w:val="22"/>
              <w:rFonts w:eastAsia="Arial" w:cs="Arial"/>
              <w:color w:val="000000"/>
            </w:rPr>
            <w:instrText xml:space="preserve"> TOC \z \o "1-9" \u \t "Heading 1,1,Heading 2,2,Heading 3,3" \h</w:instrText>
          </w:r>
          <w:r>
            <w:rPr>
              <w:webHidden/>
              <w:rStyle w:val="IndexLink"/>
              <w:smallCaps w:val="false"/>
              <w:caps w:val="false"/>
              <w:dstrike w:val="false"/>
              <w:strike w:val="false"/>
              <w:vertAlign w:val="baseline"/>
              <w:position w:val="0"/>
              <w:sz w:val="22"/>
              <w:sz w:val="22"/>
              <w:i w:val="false"/>
              <w:u w:val="none"/>
              <w:b w:val="false"/>
              <w:shd w:fill="auto" w:val="clear"/>
              <w:szCs w:val="22"/>
              <w:rFonts w:eastAsia="Arial" w:cs="Arial"/>
              <w:color w:val="000000"/>
            </w:rPr>
            <w:fldChar w:fldCharType="separate"/>
          </w:r>
          <w:hyperlink w:anchor="_heading=h.1t3h5sf">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0. Gestió del document. Control de canvis</w:t>
              <w:tab/>
              <w:t>2</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2s8eyo1">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1. Identificació del mòdul professional</w:t>
              <w:tab/>
              <w:t>2</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17dp8vu">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2. Competències professionals, personals i socials i objectius generals associats al mòdul professional</w:t>
              <w:tab/>
              <w:t>3</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26in1rg">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3. Estratègies metodològiques i organització del mòdul professional</w:t>
              <w:tab/>
              <w:t>5</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lnxbz9">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4. Avaluació i qualificació del mòdul professional</w:t>
              <w:tab/>
              <w:t>6</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35nkun2">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5. Espais, equipaments i recursos del mòdul professional</w:t>
              <w:tab/>
              <w:t>8</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1ksv4uv">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6. Programació del mòdul professional</w:t>
              <w:tab/>
              <w:t>9</w:t>
            </w:r>
          </w:hyperlink>
        </w:p>
        <w:p>
          <w:pPr>
            <w:pStyle w:val="normal1"/>
            <w:widowControl w:val="false"/>
            <w:tabs>
              <w:tab w:val="left" w:pos="709" w:leader="none"/>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44sinio">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6.1. Resultats d’aprenentatge, criteris d’avaluació i continguts</w:t>
              <w:tab/>
              <w:t>9</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2jxsxqh">
            <w:r>
              <w:rPr>
                <w:webHidden/>
                <w:rStyle w:val="IndexLink"/>
                <w:rFonts w:eastAsia="Arial" w:cs="Arial"/>
                <w:b/>
                <w:i w:val="false"/>
                <w:caps w:val="false"/>
                <w:smallCaps w:val="false"/>
                <w:strike w:val="false"/>
                <w:dstrike w:val="false"/>
                <w:color w:val="000000"/>
                <w:position w:val="0"/>
                <w:sz w:val="22"/>
                <w:sz w:val="22"/>
                <w:szCs w:val="22"/>
                <w:u w:val="none"/>
                <w:shd w:fill="auto" w:val="clear"/>
                <w:vertAlign w:val="baseline"/>
              </w:rPr>
              <w:t>Continguts</w:t>
              <w:tab/>
              <w:t>10</w:t>
            </w:r>
          </w:hyperlink>
        </w:p>
        <w:p>
          <w:pPr>
            <w:pStyle w:val="normal1"/>
            <w:widowControl w:val="false"/>
            <w:tabs>
              <w:tab w:val="left" w:pos="709" w:leader="none"/>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s1tz27xgyxrj">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6.2. Activitats d’ensenyament i aprenentatge</w:t>
              <w:tab/>
              <w:t>12</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z337ya">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7. Programació d’activitats d’ensenyament-aprenentatge</w:t>
              <w:tab/>
              <w:t>17</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
            <w:r>
              <w:rPr>
                <w:webHidden/>
                <w:rStyle w:val="IndexLink"/>
                <w:rFonts w:eastAsia="Arial" w:cs="Arial"/>
                <w:b/>
                <w:i w:val="false"/>
                <w:caps w:val="false"/>
                <w:smallCaps w:val="false"/>
                <w:strike w:val="false"/>
                <w:dstrike w:val="false"/>
                <w:color w:val="000000"/>
                <w:position w:val="0"/>
                <w:sz w:val="22"/>
                <w:sz w:val="22"/>
                <w:szCs w:val="22"/>
                <w:u w:val="none"/>
                <w:shd w:fill="auto" w:val="clear"/>
                <w:vertAlign w:val="baseline"/>
              </w:rPr>
              <w:t>8. Perspectiva de Gènere</w:t>
              <w:tab/>
              <w:t>0</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3j2qqm3">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9. Inclusivitat</w:t>
              <w:tab/>
              <w:t>0</w:t>
            </w:r>
          </w:hyperlink>
        </w:p>
        <w:p>
          <w:pPr>
            <w:pStyle w:val="normal1"/>
            <w:widowControl w:val="false"/>
            <w:tabs>
              <w:tab w:val="left" w:pos="709" w:leader="none"/>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1y810tw">
            <w:r>
              <w:rPr>
                <w:webHidden/>
                <w:rStyle w:val="IndexLink"/>
                <w:rFonts w:eastAsia="Arial" w:cs="Arial"/>
                <w:b w:val="false"/>
                <w:i w:val="false"/>
                <w:caps w:val="false"/>
                <w:smallCaps w:val="false"/>
                <w:strike w:val="false"/>
                <w:dstrike w:val="false"/>
                <w:color w:val="000000"/>
                <w:position w:val="0"/>
                <w:sz w:val="22"/>
                <w:sz w:val="22"/>
                <w:szCs w:val="22"/>
                <w:u w:val="none"/>
                <w:shd w:fill="auto" w:val="clear"/>
                <w:vertAlign w:val="baseline"/>
              </w:rPr>
              <w:t>10. Bibliografia</w:t>
              <w:tab/>
              <w:t>0</w:t>
            </w:r>
          </w:hyperlink>
          <w:r>
            <w:rPr>
              <w:rStyle w:val="IndexLink"/>
              <w:smallCaps w:val="false"/>
              <w:caps w:val="false"/>
              <w:dstrike w:val="false"/>
              <w:strike w:val="false"/>
              <w:vertAlign w:val="baseline"/>
              <w:position w:val="0"/>
              <w:sz w:val="22"/>
              <w:sz w:val="22"/>
              <w:i w:val="false"/>
              <w:u w:val="none"/>
              <w:b w:val="false"/>
              <w:shd w:fill="auto" w:val="clear"/>
              <w:szCs w:val="22"/>
              <w:rFonts w:eastAsia="Arial" w:cs="Arial"/>
              <w:color w:val="000000"/>
            </w:rPr>
            <w:fldChar w:fldCharType="end"/>
          </w:r>
        </w:p>
      </w:sdtContent>
    </w:sdt>
    <w:p>
      <w:pPr>
        <w:pStyle w:val="Heading1"/>
        <w:rPr/>
      </w:pPr>
      <w:r>
        <w:rPr/>
      </w:r>
      <w:bookmarkStart w:id="5" w:name="_heading=h.2et92p0"/>
      <w:bookmarkStart w:id="6" w:name="_heading=h.2et92p0"/>
      <w:bookmarkEnd w:id="6"/>
      <w:r>
        <w:br w:type="page"/>
      </w:r>
    </w:p>
    <w:p>
      <w:pPr>
        <w:pStyle w:val="Heading1"/>
        <w:rPr/>
      </w:pPr>
      <w:r>
        <w:rPr/>
      </w:r>
      <w:bookmarkStart w:id="7" w:name="_heading=h.tyjcwt"/>
      <w:bookmarkStart w:id="8" w:name="_heading=h.tyjcwt"/>
      <w:bookmarkEnd w:id="8"/>
    </w:p>
    <w:tbl>
      <w:tblPr>
        <w:tblStyle w:val="Table1"/>
        <w:tblpPr w:vertAnchor="text" w:horzAnchor="text" w:bottomFromText="180" w:leftFromText="180" w:rightFromText="180" w:topFromText="180" w:tblpX="-35" w:tblpY="0"/>
        <w:tblW w:w="8640" w:type="dxa"/>
        <w:jc w:val="left"/>
        <w:tblInd w:w="-5" w:type="dxa"/>
        <w:tblLayout w:type="fixed"/>
        <w:tblCellMar>
          <w:top w:w="56" w:type="dxa"/>
          <w:left w:w="56" w:type="dxa"/>
          <w:bottom w:w="56" w:type="dxa"/>
          <w:right w:w="56" w:type="dxa"/>
        </w:tblCellMar>
        <w:tblLook w:val="0600"/>
      </w:tblPr>
      <w:tblGrid>
        <w:gridCol w:w="2549"/>
        <w:gridCol w:w="2190"/>
        <w:gridCol w:w="1111"/>
        <w:gridCol w:w="2790"/>
      </w:tblGrid>
      <w:tr>
        <w:trPr>
          <w:trHeight w:val="216" w:hRule="atLeast"/>
        </w:trPr>
        <w:tc>
          <w:tcPr>
            <w:tcW w:w="4739" w:type="dxa"/>
            <w:gridSpan w:val="2"/>
            <w:tcBorders>
              <w:top w:val="single" w:sz="4" w:space="0" w:color="808080"/>
              <w:left w:val="single" w:sz="4" w:space="0" w:color="808080"/>
              <w:bottom w:val="single" w:sz="4" w:space="0" w:color="808080"/>
              <w:right w:val="single" w:sz="4" w:space="0" w:color="808080"/>
            </w:tcBorders>
            <w:vAlign w:val="center"/>
          </w:tcPr>
          <w:p>
            <w:pPr>
              <w:pStyle w:val="normal1"/>
              <w:tabs>
                <w:tab w:val="left" w:pos="0" w:leader="none"/>
                <w:tab w:val="left" w:pos="709" w:leader="none"/>
              </w:tabs>
              <w:rPr>
                <w:sz w:val="16"/>
                <w:szCs w:val="16"/>
              </w:rPr>
            </w:pPr>
            <w:r>
              <w:rPr>
                <w:b/>
                <w:sz w:val="16"/>
                <w:szCs w:val="16"/>
              </w:rPr>
              <w:t xml:space="preserve">Departament: </w:t>
            </w:r>
            <w:r>
              <w:rPr>
                <w:sz w:val="16"/>
                <w:szCs w:val="16"/>
              </w:rPr>
              <w:t>Informàtica</w:t>
            </w:r>
          </w:p>
        </w:tc>
        <w:tc>
          <w:tcPr>
            <w:tcW w:w="3901" w:type="dxa"/>
            <w:gridSpan w:val="2"/>
            <w:tcBorders>
              <w:top w:val="single" w:sz="4" w:space="0" w:color="808080"/>
              <w:left w:val="single" w:sz="4" w:space="0" w:color="808080"/>
              <w:bottom w:val="single" w:sz="4" w:space="0" w:color="808080"/>
              <w:right w:val="single" w:sz="4" w:space="0" w:color="808080"/>
            </w:tcBorders>
            <w:vAlign w:val="center"/>
          </w:tcPr>
          <w:p>
            <w:pPr>
              <w:pStyle w:val="normal1"/>
              <w:tabs>
                <w:tab w:val="left" w:pos="0" w:leader="none"/>
                <w:tab w:val="left" w:pos="709" w:leader="none"/>
              </w:tabs>
              <w:rPr>
                <w:sz w:val="16"/>
                <w:szCs w:val="16"/>
              </w:rPr>
            </w:pPr>
            <w:r>
              <w:rPr>
                <w:b/>
                <w:sz w:val="16"/>
                <w:szCs w:val="16"/>
              </w:rPr>
              <w:t>Grup/s:</w:t>
            </w:r>
            <w:r>
              <w:rPr>
                <w:sz w:val="16"/>
                <w:szCs w:val="16"/>
              </w:rPr>
              <w:t xml:space="preserve"> 1r SMX</w:t>
            </w:r>
          </w:p>
        </w:tc>
      </w:tr>
      <w:tr>
        <w:trPr>
          <w:trHeight w:val="276" w:hRule="atLeast"/>
        </w:trPr>
        <w:tc>
          <w:tcPr>
            <w:tcW w:w="8640" w:type="dxa"/>
            <w:gridSpan w:val="4"/>
            <w:tcBorders>
              <w:top w:val="single" w:sz="4" w:space="0" w:color="808080"/>
              <w:left w:val="single" w:sz="4" w:space="0" w:color="808080"/>
              <w:bottom w:val="single" w:sz="4" w:space="0" w:color="808080"/>
              <w:right w:val="single" w:sz="4" w:space="0" w:color="808080"/>
            </w:tcBorders>
            <w:vAlign w:val="center"/>
          </w:tcPr>
          <w:p>
            <w:pPr>
              <w:pStyle w:val="normal1"/>
              <w:tabs>
                <w:tab w:val="left" w:pos="0" w:leader="none"/>
                <w:tab w:val="left" w:pos="709" w:leader="none"/>
              </w:tabs>
              <w:rPr>
                <w:sz w:val="16"/>
                <w:szCs w:val="16"/>
              </w:rPr>
            </w:pPr>
            <w:r>
              <w:rPr>
                <w:b/>
                <w:sz w:val="16"/>
                <w:szCs w:val="16"/>
              </w:rPr>
              <w:t>Família professional:</w:t>
            </w:r>
            <w:r>
              <w:rPr>
                <w:sz w:val="16"/>
                <w:szCs w:val="16"/>
              </w:rPr>
              <w:t xml:space="preserve"> Informàtica i comunicacions</w:t>
            </w:r>
          </w:p>
        </w:tc>
      </w:tr>
      <w:tr>
        <w:trPr>
          <w:trHeight w:val="276" w:hRule="atLeast"/>
        </w:trPr>
        <w:tc>
          <w:tcPr>
            <w:tcW w:w="5850" w:type="dxa"/>
            <w:gridSpan w:val="3"/>
            <w:tcBorders>
              <w:top w:val="single" w:sz="4" w:space="0" w:color="808080"/>
              <w:left w:val="single" w:sz="4" w:space="0" w:color="808080"/>
              <w:bottom w:val="single" w:sz="4" w:space="0" w:color="808080"/>
              <w:right w:val="single" w:sz="4" w:space="0" w:color="808080"/>
            </w:tcBorders>
            <w:vAlign w:val="center"/>
          </w:tcPr>
          <w:p>
            <w:pPr>
              <w:pStyle w:val="normal1"/>
              <w:tabs>
                <w:tab w:val="left" w:pos="0" w:leader="none"/>
                <w:tab w:val="left" w:pos="709" w:leader="none"/>
              </w:tabs>
              <w:rPr>
                <w:sz w:val="16"/>
                <w:szCs w:val="16"/>
              </w:rPr>
            </w:pPr>
            <w:r>
              <w:rPr>
                <w:b/>
                <w:sz w:val="16"/>
                <w:szCs w:val="16"/>
              </w:rPr>
              <w:t xml:space="preserve">Cicle Formatiu: </w:t>
            </w:r>
            <w:r>
              <w:rPr>
                <w:sz w:val="16"/>
                <w:szCs w:val="16"/>
              </w:rPr>
              <w:t>CFGM - Sistemes microinformàtics i xarxes</w:t>
            </w:r>
          </w:p>
        </w:tc>
        <w:tc>
          <w:tcPr>
            <w:tcW w:w="2790" w:type="dxa"/>
            <w:tcBorders>
              <w:top w:val="single" w:sz="4" w:space="0" w:color="808080"/>
              <w:left w:val="single" w:sz="4" w:space="0" w:color="808080"/>
              <w:bottom w:val="single" w:sz="4" w:space="0" w:color="808080"/>
              <w:right w:val="single" w:sz="4" w:space="0" w:color="808080"/>
            </w:tcBorders>
            <w:vAlign w:val="center"/>
          </w:tcPr>
          <w:p>
            <w:pPr>
              <w:pStyle w:val="normal1"/>
              <w:tabs>
                <w:tab w:val="left" w:pos="0" w:leader="none"/>
                <w:tab w:val="left" w:pos="709" w:leader="none"/>
              </w:tabs>
              <w:rPr>
                <w:sz w:val="16"/>
                <w:szCs w:val="16"/>
              </w:rPr>
            </w:pPr>
            <w:r>
              <w:rPr>
                <w:b/>
                <w:sz w:val="16"/>
                <w:szCs w:val="16"/>
              </w:rPr>
              <w:t>Codi:</w:t>
            </w:r>
            <w:r>
              <w:rPr>
                <w:sz w:val="16"/>
                <w:szCs w:val="16"/>
              </w:rPr>
              <w:t xml:space="preserve"> IC10</w:t>
            </w:r>
          </w:p>
        </w:tc>
      </w:tr>
      <w:tr>
        <w:trPr>
          <w:trHeight w:val="276" w:hRule="atLeast"/>
        </w:trPr>
        <w:tc>
          <w:tcPr>
            <w:tcW w:w="8640" w:type="dxa"/>
            <w:gridSpan w:val="4"/>
            <w:tcBorders>
              <w:top w:val="single" w:sz="4" w:space="0" w:color="808080"/>
              <w:left w:val="single" w:sz="4" w:space="0" w:color="808080"/>
              <w:bottom w:val="single" w:sz="4" w:space="0" w:color="808080"/>
              <w:right w:val="single" w:sz="4" w:space="0" w:color="808080"/>
            </w:tcBorders>
            <w:vAlign w:val="center"/>
          </w:tcPr>
          <w:p>
            <w:pPr>
              <w:pStyle w:val="normal1"/>
              <w:tabs>
                <w:tab w:val="left" w:pos="0" w:leader="none"/>
                <w:tab w:val="left" w:pos="709" w:leader="none"/>
              </w:tabs>
              <w:spacing w:lineRule="auto" w:line="360" w:before="0" w:after="0"/>
              <w:ind w:hanging="0" w:left="0"/>
              <w:rPr>
                <w:sz w:val="16"/>
                <w:szCs w:val="16"/>
              </w:rPr>
            </w:pPr>
            <w:r>
              <w:rPr>
                <w:b/>
                <w:sz w:val="16"/>
                <w:szCs w:val="16"/>
              </w:rPr>
              <w:t xml:space="preserve">Mòdul Professional: </w:t>
            </w:r>
            <w:r>
              <w:rPr>
                <w:sz w:val="16"/>
                <w:szCs w:val="16"/>
              </w:rPr>
              <w:t>0222. Sistemes operatius monolloc</w:t>
            </w:r>
          </w:p>
        </w:tc>
      </w:tr>
      <w:tr>
        <w:trPr>
          <w:trHeight w:val="216" w:hRule="atLeast"/>
        </w:trPr>
        <w:tc>
          <w:tcPr>
            <w:tcW w:w="2549" w:type="dxa"/>
            <w:tcBorders>
              <w:top w:val="single" w:sz="4" w:space="0" w:color="808080"/>
              <w:left w:val="single" w:sz="4" w:space="0" w:color="808080"/>
              <w:bottom w:val="single" w:sz="4" w:space="0" w:color="808080"/>
              <w:right w:val="single" w:sz="4" w:space="0" w:color="808080"/>
            </w:tcBorders>
            <w:vAlign w:val="center"/>
          </w:tcPr>
          <w:p>
            <w:pPr>
              <w:pStyle w:val="normal1"/>
              <w:tabs>
                <w:tab w:val="left" w:pos="0" w:leader="none"/>
                <w:tab w:val="left" w:pos="709" w:leader="none"/>
              </w:tabs>
              <w:spacing w:lineRule="auto" w:line="360" w:before="0" w:after="0"/>
              <w:ind w:hanging="0" w:left="0"/>
              <w:rPr>
                <w:sz w:val="16"/>
                <w:szCs w:val="16"/>
              </w:rPr>
            </w:pPr>
            <w:r>
              <w:rPr>
                <w:b/>
                <w:sz w:val="16"/>
                <w:szCs w:val="16"/>
              </w:rPr>
              <w:t>Hores centre educatiu:</w:t>
            </w:r>
            <w:r>
              <w:rPr>
                <w:sz w:val="16"/>
                <w:szCs w:val="16"/>
              </w:rPr>
              <w:t xml:space="preserve"> 99</w:t>
            </w:r>
          </w:p>
        </w:tc>
        <w:tc>
          <w:tcPr>
            <w:tcW w:w="3301" w:type="dxa"/>
            <w:gridSpan w:val="2"/>
            <w:tcBorders>
              <w:top w:val="single" w:sz="4" w:space="0" w:color="808080"/>
              <w:left w:val="single" w:sz="4" w:space="0" w:color="808080"/>
              <w:bottom w:val="single" w:sz="4" w:space="0" w:color="808080"/>
              <w:right w:val="single" w:sz="4" w:space="0" w:color="808080"/>
            </w:tcBorders>
            <w:vAlign w:val="center"/>
          </w:tcPr>
          <w:p>
            <w:pPr>
              <w:pStyle w:val="normal1"/>
              <w:tabs>
                <w:tab w:val="left" w:pos="0" w:leader="none"/>
                <w:tab w:val="left" w:pos="709" w:leader="none"/>
              </w:tabs>
              <w:spacing w:lineRule="auto" w:line="360" w:before="0" w:after="0"/>
              <w:ind w:hanging="0" w:left="0"/>
              <w:rPr>
                <w:sz w:val="16"/>
                <w:szCs w:val="16"/>
              </w:rPr>
            </w:pPr>
            <w:r>
              <w:rPr>
                <w:b/>
                <w:sz w:val="16"/>
                <w:szCs w:val="16"/>
              </w:rPr>
              <w:t xml:space="preserve">Hores estada a l’empresa: </w:t>
            </w:r>
            <w:r>
              <w:rPr>
                <w:sz w:val="16"/>
                <w:szCs w:val="16"/>
              </w:rPr>
              <w:t>33</w:t>
            </w:r>
          </w:p>
        </w:tc>
        <w:tc>
          <w:tcPr>
            <w:tcW w:w="2790" w:type="dxa"/>
            <w:tcBorders>
              <w:top w:val="single" w:sz="4" w:space="0" w:color="808080"/>
              <w:left w:val="single" w:sz="4" w:space="0" w:color="808080"/>
              <w:bottom w:val="single" w:sz="4" w:space="0" w:color="808080"/>
              <w:right w:val="single" w:sz="4" w:space="0" w:color="808080"/>
            </w:tcBorders>
            <w:vAlign w:val="center"/>
          </w:tcPr>
          <w:p>
            <w:pPr>
              <w:pStyle w:val="normal1"/>
              <w:tabs>
                <w:tab w:val="left" w:pos="0" w:leader="none"/>
                <w:tab w:val="left" w:pos="709" w:leader="none"/>
              </w:tabs>
              <w:spacing w:lineRule="auto" w:line="360" w:before="0" w:after="0"/>
              <w:ind w:hanging="0" w:left="0"/>
              <w:rPr>
                <w:sz w:val="16"/>
                <w:szCs w:val="16"/>
              </w:rPr>
            </w:pPr>
            <w:r>
              <w:rPr>
                <w:b/>
                <w:sz w:val="16"/>
                <w:szCs w:val="16"/>
              </w:rPr>
              <w:t>Hores totals:</w:t>
            </w:r>
            <w:r>
              <w:rPr>
                <w:sz w:val="16"/>
                <w:szCs w:val="16"/>
              </w:rPr>
              <w:t xml:space="preserve"> 132</w:t>
            </w:r>
          </w:p>
        </w:tc>
      </w:tr>
    </w:tbl>
    <w:p>
      <w:pPr>
        <w:pStyle w:val="Heading1"/>
        <w:rPr/>
      </w:pPr>
      <w:r>
        <w:rPr/>
      </w:r>
      <w:bookmarkStart w:id="9" w:name="_heading=h.3dy6vkm"/>
      <w:bookmarkStart w:id="10" w:name="_heading=h.3dy6vkm"/>
      <w:bookmarkEnd w:id="10"/>
    </w:p>
    <w:p>
      <w:pPr>
        <w:pStyle w:val="Heading1"/>
        <w:numPr>
          <w:ilvl w:val="0"/>
          <w:numId w:val="7"/>
        </w:numPr>
        <w:rPr>
          <w:u w:val="none"/>
        </w:rPr>
      </w:pPr>
      <w:bookmarkStart w:id="11" w:name="_heading=h.1t3h5sf"/>
      <w:bookmarkEnd w:id="11"/>
      <w:r>
        <w:rPr/>
        <w:t>Gestió del document. Control de canvis</w:t>
        <w:br/>
      </w:r>
    </w:p>
    <w:tbl>
      <w:tblPr>
        <w:tblStyle w:val="Table2"/>
        <w:tblW w:w="8655" w:type="dxa"/>
        <w:jc w:val="left"/>
        <w:tblInd w:w="0" w:type="dxa"/>
        <w:tblLayout w:type="fixed"/>
        <w:tblCellMar>
          <w:top w:w="60" w:type="dxa"/>
          <w:left w:w="60" w:type="dxa"/>
          <w:bottom w:w="60" w:type="dxa"/>
          <w:right w:w="60" w:type="dxa"/>
        </w:tblCellMar>
        <w:tblLook w:val="0600"/>
      </w:tblPr>
      <w:tblGrid>
        <w:gridCol w:w="1949"/>
        <w:gridCol w:w="1905"/>
        <w:gridCol w:w="1680"/>
        <w:gridCol w:w="3120"/>
      </w:tblGrid>
      <w:tr>
        <w:trPr>
          <w:trHeight w:val="345" w:hRule="atLeast"/>
        </w:trPr>
        <w:tc>
          <w:tcPr>
            <w:tcW w:w="1949" w:type="dxa"/>
            <w:tcBorders>
              <w:top w:val="single" w:sz="6" w:space="0" w:color="000000"/>
              <w:left w:val="single" w:sz="6" w:space="0" w:color="000000"/>
              <w:bottom w:val="single" w:sz="6" w:space="0" w:color="000000"/>
              <w:right w:val="single" w:sz="6" w:space="0" w:color="000000"/>
            </w:tcBorders>
            <w:vAlign w:val="center"/>
          </w:tcPr>
          <w:p>
            <w:pPr>
              <w:pStyle w:val="normal1"/>
              <w:tabs>
                <w:tab w:val="left" w:pos="0" w:leader="none"/>
                <w:tab w:val="left" w:pos="709" w:leader="none"/>
              </w:tabs>
              <w:spacing w:lineRule="auto" w:line="360"/>
              <w:rPr/>
            </w:pPr>
            <w:r>
              <w:rPr/>
            </w:r>
          </w:p>
        </w:tc>
        <w:tc>
          <w:tcPr>
            <w:tcW w:w="1905" w:type="dxa"/>
            <w:tcBorders>
              <w:top w:val="single" w:sz="6" w:space="0" w:color="000000"/>
              <w:left w:val="single" w:sz="6" w:space="0" w:color="000000"/>
              <w:bottom w:val="single" w:sz="6" w:space="0" w:color="000000"/>
              <w:right w:val="single" w:sz="6" w:space="0" w:color="000000"/>
            </w:tcBorders>
            <w:shd w:fill="E0E0E0" w:val="clear"/>
            <w:vAlign w:val="center"/>
          </w:tcPr>
          <w:p>
            <w:pPr>
              <w:pStyle w:val="normal1"/>
              <w:tabs>
                <w:tab w:val="left" w:pos="0" w:leader="none"/>
                <w:tab w:val="left" w:pos="709" w:leader="none"/>
              </w:tabs>
              <w:spacing w:lineRule="auto" w:line="360" w:before="0" w:after="0"/>
              <w:ind w:hanging="0" w:left="0"/>
              <w:jc w:val="center"/>
              <w:rPr>
                <w:b/>
              </w:rPr>
            </w:pPr>
            <w:r>
              <w:rPr>
                <w:b/>
              </w:rPr>
              <w:t>Realitzat per:</w:t>
            </w:r>
          </w:p>
        </w:tc>
        <w:tc>
          <w:tcPr>
            <w:tcW w:w="1680" w:type="dxa"/>
            <w:tcBorders>
              <w:top w:val="single" w:sz="6" w:space="0" w:color="000000"/>
              <w:left w:val="single" w:sz="6" w:space="0" w:color="000000"/>
              <w:bottom w:val="single" w:sz="6" w:space="0" w:color="000000"/>
              <w:right w:val="single" w:sz="6" w:space="0" w:color="000000"/>
            </w:tcBorders>
            <w:shd w:fill="E0E0E0" w:val="clear"/>
            <w:vAlign w:val="center"/>
          </w:tcPr>
          <w:p>
            <w:pPr>
              <w:pStyle w:val="normal1"/>
              <w:tabs>
                <w:tab w:val="left" w:pos="0" w:leader="none"/>
                <w:tab w:val="left" w:pos="709" w:leader="none"/>
              </w:tabs>
              <w:spacing w:lineRule="auto" w:line="360" w:before="0" w:after="0"/>
              <w:ind w:hanging="0" w:left="0"/>
              <w:jc w:val="center"/>
              <w:rPr>
                <w:b/>
              </w:rPr>
            </w:pPr>
            <w:r>
              <w:rPr>
                <w:b/>
              </w:rPr>
              <w:t>Revisat per:</w:t>
            </w:r>
          </w:p>
        </w:tc>
        <w:tc>
          <w:tcPr>
            <w:tcW w:w="3120" w:type="dxa"/>
            <w:tcBorders>
              <w:top w:val="single" w:sz="6" w:space="0" w:color="000000"/>
              <w:left w:val="single" w:sz="6" w:space="0" w:color="000000"/>
              <w:bottom w:val="single" w:sz="6" w:space="0" w:color="000000"/>
              <w:right w:val="single" w:sz="6" w:space="0" w:color="000000"/>
            </w:tcBorders>
            <w:shd w:fill="E0E0E0" w:val="clear"/>
            <w:vAlign w:val="center"/>
          </w:tcPr>
          <w:p>
            <w:pPr>
              <w:pStyle w:val="normal1"/>
              <w:tabs>
                <w:tab w:val="left" w:pos="0" w:leader="none"/>
                <w:tab w:val="left" w:pos="709" w:leader="none"/>
              </w:tabs>
              <w:spacing w:lineRule="auto" w:line="360" w:before="0" w:after="0"/>
              <w:ind w:hanging="0" w:left="0"/>
              <w:jc w:val="center"/>
              <w:rPr>
                <w:b/>
              </w:rPr>
            </w:pPr>
            <w:r>
              <w:rPr>
                <w:b/>
              </w:rPr>
              <w:t>Aprovat per:</w:t>
            </w:r>
          </w:p>
        </w:tc>
      </w:tr>
      <w:tr>
        <w:trPr>
          <w:trHeight w:val="345" w:hRule="atLeast"/>
        </w:trPr>
        <w:tc>
          <w:tcPr>
            <w:tcW w:w="1949" w:type="dxa"/>
            <w:tcBorders>
              <w:top w:val="single" w:sz="6" w:space="0" w:color="000000"/>
              <w:left w:val="single" w:sz="6" w:space="0" w:color="000000"/>
              <w:bottom w:val="single" w:sz="6" w:space="0" w:color="000000"/>
              <w:right w:val="single" w:sz="6" w:space="0" w:color="000000"/>
            </w:tcBorders>
            <w:shd w:fill="E0E0E0" w:val="clear"/>
            <w:vAlign w:val="center"/>
          </w:tcPr>
          <w:p>
            <w:pPr>
              <w:pStyle w:val="normal1"/>
              <w:tabs>
                <w:tab w:val="left" w:pos="0" w:leader="none"/>
                <w:tab w:val="left" w:pos="709" w:leader="none"/>
              </w:tabs>
              <w:spacing w:lineRule="auto" w:line="360" w:before="0" w:after="0"/>
              <w:ind w:hanging="0" w:left="0"/>
              <w:rPr>
                <w:b/>
              </w:rPr>
            </w:pPr>
            <w:r>
              <w:rPr>
                <w:b/>
              </w:rPr>
              <w:t>Nom i cognom</w:t>
            </w:r>
          </w:p>
        </w:tc>
        <w:tc>
          <w:tcPr>
            <w:tcW w:w="1905"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360"/>
              <w:rPr/>
            </w:pPr>
            <w:r>
              <w:rPr/>
              <w:t>Hèctor Pascual</w:t>
            </w:r>
          </w:p>
        </w:tc>
        <w:tc>
          <w:tcPr>
            <w:tcW w:w="168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360"/>
              <w:rPr/>
            </w:pPr>
            <w:r>
              <w:rPr/>
            </w:r>
          </w:p>
        </w:tc>
        <w:tc>
          <w:tcPr>
            <w:tcW w:w="312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360"/>
              <w:rPr/>
            </w:pPr>
            <w:r>
              <w:rPr/>
            </w:r>
          </w:p>
        </w:tc>
      </w:tr>
      <w:tr>
        <w:trPr>
          <w:trHeight w:val="345" w:hRule="atLeast"/>
        </w:trPr>
        <w:tc>
          <w:tcPr>
            <w:tcW w:w="1949" w:type="dxa"/>
            <w:tcBorders>
              <w:top w:val="single" w:sz="6" w:space="0" w:color="000000"/>
              <w:left w:val="single" w:sz="6" w:space="0" w:color="000000"/>
              <w:bottom w:val="single" w:sz="6" w:space="0" w:color="000000"/>
              <w:right w:val="single" w:sz="6" w:space="0" w:color="000000"/>
            </w:tcBorders>
            <w:shd w:fill="E0E0E0" w:val="clear"/>
            <w:vAlign w:val="center"/>
          </w:tcPr>
          <w:p>
            <w:pPr>
              <w:pStyle w:val="normal1"/>
              <w:tabs>
                <w:tab w:val="left" w:pos="0" w:leader="none"/>
                <w:tab w:val="left" w:pos="709" w:leader="none"/>
              </w:tabs>
              <w:spacing w:lineRule="auto" w:line="360" w:before="0" w:after="0"/>
              <w:ind w:hanging="0" w:left="0"/>
              <w:rPr>
                <w:b/>
              </w:rPr>
            </w:pPr>
            <w:r>
              <w:rPr>
                <w:b/>
              </w:rPr>
              <w:t>Càrrec</w:t>
            </w:r>
          </w:p>
        </w:tc>
        <w:tc>
          <w:tcPr>
            <w:tcW w:w="1905"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360"/>
              <w:rPr/>
            </w:pPr>
            <w:r>
              <w:rPr/>
              <w:t>Professor</w:t>
            </w:r>
          </w:p>
        </w:tc>
        <w:tc>
          <w:tcPr>
            <w:tcW w:w="168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360"/>
              <w:rPr/>
            </w:pPr>
            <w:r>
              <w:rPr/>
            </w:r>
          </w:p>
        </w:tc>
        <w:tc>
          <w:tcPr>
            <w:tcW w:w="312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360"/>
              <w:rPr/>
            </w:pPr>
            <w:r>
              <w:rPr/>
            </w:r>
          </w:p>
        </w:tc>
      </w:tr>
      <w:tr>
        <w:trPr>
          <w:trHeight w:val="345" w:hRule="atLeast"/>
        </w:trPr>
        <w:tc>
          <w:tcPr>
            <w:tcW w:w="1949" w:type="dxa"/>
            <w:tcBorders>
              <w:top w:val="single" w:sz="6" w:space="0" w:color="000000"/>
              <w:left w:val="single" w:sz="6" w:space="0" w:color="000000"/>
              <w:bottom w:val="single" w:sz="6" w:space="0" w:color="000000"/>
              <w:right w:val="single" w:sz="6" w:space="0" w:color="000000"/>
            </w:tcBorders>
            <w:shd w:fill="E0E0E0" w:val="clear"/>
            <w:vAlign w:val="center"/>
          </w:tcPr>
          <w:p>
            <w:pPr>
              <w:pStyle w:val="normal1"/>
              <w:tabs>
                <w:tab w:val="left" w:pos="0" w:leader="none"/>
                <w:tab w:val="left" w:pos="709" w:leader="none"/>
              </w:tabs>
              <w:spacing w:lineRule="auto" w:line="360" w:before="0" w:after="0"/>
              <w:ind w:hanging="0" w:left="0"/>
              <w:rPr>
                <w:b/>
              </w:rPr>
            </w:pPr>
            <w:r>
              <w:rPr>
                <w:b/>
              </w:rPr>
              <w:t>Data</w:t>
            </w:r>
          </w:p>
        </w:tc>
        <w:tc>
          <w:tcPr>
            <w:tcW w:w="1905"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360"/>
              <w:rPr/>
            </w:pPr>
            <w:r>
              <w:rPr/>
              <w:t>12</w:t>
            </w:r>
            <w:r>
              <w:rPr/>
              <w:t>/</w:t>
            </w:r>
            <w:r>
              <w:rPr/>
              <w:t>01</w:t>
            </w:r>
            <w:r>
              <w:rPr/>
              <w:t>/202</w:t>
            </w:r>
            <w:r>
              <w:rPr/>
              <w:t>6</w:t>
            </w:r>
          </w:p>
        </w:tc>
        <w:tc>
          <w:tcPr>
            <w:tcW w:w="168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360"/>
              <w:rPr/>
            </w:pPr>
            <w:r>
              <w:rPr/>
            </w:r>
          </w:p>
        </w:tc>
        <w:tc>
          <w:tcPr>
            <w:tcW w:w="312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360"/>
              <w:rPr/>
            </w:pPr>
            <w:r>
              <w:rPr/>
            </w:r>
          </w:p>
        </w:tc>
      </w:tr>
    </w:tbl>
    <w:p>
      <w:pPr>
        <w:pStyle w:val="Heading1"/>
        <w:rPr/>
      </w:pPr>
      <w:r>
        <w:rPr/>
      </w:r>
      <w:bookmarkStart w:id="12" w:name="_heading=h.4d34og8"/>
      <w:bookmarkStart w:id="13" w:name="_heading=h.4d34og8"/>
      <w:bookmarkEnd w:id="13"/>
    </w:p>
    <w:tbl>
      <w:tblPr>
        <w:tblStyle w:val="Table3"/>
        <w:tblW w:w="8640" w:type="dxa"/>
        <w:jc w:val="left"/>
        <w:tblInd w:w="0" w:type="dxa"/>
        <w:tblLayout w:type="fixed"/>
        <w:tblCellMar>
          <w:top w:w="100" w:type="dxa"/>
          <w:left w:w="100" w:type="dxa"/>
          <w:bottom w:w="100" w:type="dxa"/>
          <w:right w:w="100" w:type="dxa"/>
        </w:tblCellMar>
        <w:tblLook w:val="0600"/>
      </w:tblPr>
      <w:tblGrid>
        <w:gridCol w:w="1395"/>
        <w:gridCol w:w="1590"/>
        <w:gridCol w:w="1620"/>
        <w:gridCol w:w="4034"/>
      </w:tblGrid>
      <w:tr>
        <w:trPr>
          <w:trHeight w:val="600" w:hRule="atLeast"/>
        </w:trPr>
        <w:tc>
          <w:tcPr>
            <w:tcW w:w="8639" w:type="dxa"/>
            <w:gridSpan w:val="4"/>
            <w:tcBorders>
              <w:top w:val="single" w:sz="6" w:space="0" w:color="000000"/>
              <w:left w:val="single" w:sz="6" w:space="0" w:color="000000"/>
              <w:bottom w:val="single" w:sz="6" w:space="0" w:color="000000"/>
              <w:right w:val="single" w:sz="6" w:space="0" w:color="000000"/>
            </w:tcBorders>
            <w:shd w:fill="F0F0F0" w:val="clear"/>
          </w:tcPr>
          <w:p>
            <w:pPr>
              <w:pStyle w:val="normal1"/>
              <w:widowControl w:val="false"/>
              <w:jc w:val="center"/>
              <w:rPr>
                <w:rFonts w:ascii="Arial" w:hAnsi="Arial" w:eastAsia="Arial" w:cs="Arial"/>
                <w:sz w:val="22"/>
                <w:szCs w:val="22"/>
              </w:rPr>
            </w:pPr>
            <w:r>
              <w:rPr>
                <w:rFonts w:eastAsia="Arial" w:cs="Arial"/>
                <w:b/>
                <w:sz w:val="22"/>
                <w:szCs w:val="22"/>
              </w:rPr>
              <w:t>Llistat de revisions</w:t>
            </w:r>
          </w:p>
        </w:tc>
      </w:tr>
      <w:tr>
        <w:trPr>
          <w:trHeight w:val="440" w:hRule="atLeast"/>
        </w:trPr>
        <w:tc>
          <w:tcPr>
            <w:tcW w:w="1395" w:type="dxa"/>
            <w:tcBorders>
              <w:top w:val="single" w:sz="6" w:space="0" w:color="000000"/>
              <w:left w:val="single" w:sz="6" w:space="0" w:color="000000"/>
              <w:bottom w:val="single" w:sz="6" w:space="0" w:color="000000"/>
              <w:right w:val="single" w:sz="6" w:space="0" w:color="000000"/>
            </w:tcBorders>
            <w:shd w:fill="F0F0F0" w:val="clear"/>
          </w:tcPr>
          <w:p>
            <w:pPr>
              <w:pStyle w:val="normal1"/>
              <w:tabs>
                <w:tab w:val="left" w:pos="0" w:leader="none"/>
                <w:tab w:val="left" w:pos="709" w:leader="none"/>
              </w:tabs>
              <w:rPr>
                <w:b/>
              </w:rPr>
            </w:pPr>
            <w:r>
              <w:rPr>
                <w:b/>
              </w:rPr>
              <w:t>Revisió</w:t>
            </w:r>
          </w:p>
        </w:tc>
        <w:tc>
          <w:tcPr>
            <w:tcW w:w="1590" w:type="dxa"/>
            <w:tcBorders>
              <w:top w:val="single" w:sz="6" w:space="0" w:color="000000"/>
              <w:left w:val="single" w:sz="6" w:space="0" w:color="000000"/>
              <w:bottom w:val="single" w:sz="6" w:space="0" w:color="000000"/>
              <w:right w:val="single" w:sz="6" w:space="0" w:color="000000"/>
            </w:tcBorders>
            <w:shd w:fill="F0F0F0" w:val="clear"/>
          </w:tcPr>
          <w:p>
            <w:pPr>
              <w:pStyle w:val="normal1"/>
              <w:tabs>
                <w:tab w:val="left" w:pos="0" w:leader="none"/>
                <w:tab w:val="left" w:pos="709" w:leader="none"/>
              </w:tabs>
              <w:rPr>
                <w:b/>
              </w:rPr>
            </w:pPr>
            <w:r>
              <w:rPr>
                <w:b/>
              </w:rPr>
              <w:t>Data</w:t>
            </w:r>
          </w:p>
        </w:tc>
        <w:tc>
          <w:tcPr>
            <w:tcW w:w="1620" w:type="dxa"/>
            <w:tcBorders>
              <w:top w:val="single" w:sz="6" w:space="0" w:color="000000"/>
              <w:left w:val="single" w:sz="6" w:space="0" w:color="000000"/>
              <w:bottom w:val="single" w:sz="6" w:space="0" w:color="000000"/>
              <w:right w:val="single" w:sz="6" w:space="0" w:color="000000"/>
            </w:tcBorders>
            <w:shd w:fill="F0F0F0" w:val="clear"/>
          </w:tcPr>
          <w:p>
            <w:pPr>
              <w:pStyle w:val="normal1"/>
              <w:tabs>
                <w:tab w:val="left" w:pos="0" w:leader="none"/>
                <w:tab w:val="left" w:pos="709" w:leader="none"/>
              </w:tabs>
              <w:rPr>
                <w:b/>
              </w:rPr>
            </w:pPr>
            <w:r>
              <w:rPr>
                <w:b/>
              </w:rPr>
              <w:t>Responsable</w:t>
            </w:r>
          </w:p>
        </w:tc>
        <w:tc>
          <w:tcPr>
            <w:tcW w:w="4034" w:type="dxa"/>
            <w:tcBorders>
              <w:top w:val="single" w:sz="6" w:space="0" w:color="000000"/>
              <w:left w:val="single" w:sz="6" w:space="0" w:color="000000"/>
              <w:bottom w:val="single" w:sz="6" w:space="0" w:color="000000"/>
              <w:right w:val="single" w:sz="6" w:space="0" w:color="000000"/>
            </w:tcBorders>
            <w:shd w:fill="F0F0F0" w:val="clear"/>
          </w:tcPr>
          <w:p>
            <w:pPr>
              <w:pStyle w:val="normal1"/>
              <w:tabs>
                <w:tab w:val="left" w:pos="0" w:leader="none"/>
                <w:tab w:val="left" w:pos="709" w:leader="none"/>
              </w:tabs>
              <w:spacing w:lineRule="auto" w:line="259"/>
              <w:ind w:hanging="0" w:left="80"/>
              <w:rPr>
                <w:b/>
              </w:rPr>
            </w:pPr>
            <w:r>
              <w:rPr>
                <w:b/>
              </w:rPr>
              <w:t>Descripció</w:t>
            </w:r>
          </w:p>
        </w:tc>
      </w:tr>
      <w:tr>
        <w:trPr>
          <w:trHeight w:val="440" w:hRule="atLeast"/>
        </w:trPr>
        <w:tc>
          <w:tcPr>
            <w:tcW w:w="1395"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pPr>
            <w:r>
              <w:rPr/>
            </w:r>
          </w:p>
        </w:tc>
        <w:tc>
          <w:tcPr>
            <w:tcW w:w="159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pPr>
            <w:r>
              <w:rPr/>
            </w:r>
          </w:p>
        </w:tc>
        <w:tc>
          <w:tcPr>
            <w:tcW w:w="162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pPr>
            <w:r>
              <w:rPr/>
            </w:r>
          </w:p>
        </w:tc>
        <w:tc>
          <w:tcPr>
            <w:tcW w:w="403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spacing w:lineRule="auto" w:line="259"/>
              <w:ind w:hanging="0" w:left="80"/>
              <w:rPr/>
            </w:pPr>
            <w:r>
              <w:rPr/>
            </w:r>
          </w:p>
        </w:tc>
      </w:tr>
    </w:tbl>
    <w:p>
      <w:pPr>
        <w:pStyle w:val="normal1"/>
        <w:tabs>
          <w:tab w:val="left" w:pos="0" w:leader="none"/>
          <w:tab w:val="left" w:pos="709" w:leader="none"/>
        </w:tabs>
        <w:rPr/>
      </w:pPr>
      <w:r>
        <w:rPr/>
      </w:r>
    </w:p>
    <w:p>
      <w:pPr>
        <w:pStyle w:val="Heading1"/>
        <w:numPr>
          <w:ilvl w:val="0"/>
          <w:numId w:val="8"/>
        </w:numPr>
        <w:rPr>
          <w:u w:val="none"/>
        </w:rPr>
      </w:pPr>
      <w:bookmarkStart w:id="14" w:name="_heading=h.2s8eyo1"/>
      <w:bookmarkEnd w:id="14"/>
      <w:r>
        <w:rPr/>
        <w:t>Identificació del mòdul professional</w:t>
        <w:br/>
      </w:r>
    </w:p>
    <w:tbl>
      <w:tblPr>
        <w:tblStyle w:val="Table4"/>
        <w:tblW w:w="8655" w:type="dxa"/>
        <w:jc w:val="left"/>
        <w:tblInd w:w="0" w:type="dxa"/>
        <w:tblLayout w:type="fixed"/>
        <w:tblCellMar>
          <w:top w:w="100" w:type="dxa"/>
          <w:left w:w="100" w:type="dxa"/>
          <w:bottom w:w="100" w:type="dxa"/>
          <w:right w:w="100" w:type="dxa"/>
        </w:tblCellMar>
        <w:tblLook w:val="0600"/>
      </w:tblPr>
      <w:tblGrid>
        <w:gridCol w:w="2684"/>
        <w:gridCol w:w="5970"/>
      </w:tblGrid>
      <w:tr>
        <w:trPr>
          <w:trHeight w:val="440" w:hRule="atLeast"/>
        </w:trPr>
        <w:tc>
          <w:tcPr>
            <w:tcW w:w="2684" w:type="dxa"/>
            <w:tcBorders>
              <w:top w:val="single" w:sz="6" w:space="0" w:color="000000"/>
              <w:left w:val="single" w:sz="6" w:space="0" w:color="000000"/>
              <w:bottom w:val="single" w:sz="6" w:space="0" w:color="000000"/>
              <w:right w:val="single" w:sz="6" w:space="0" w:color="000000"/>
            </w:tcBorders>
            <w:shd w:fill="F0F0F0" w:val="clear"/>
          </w:tcPr>
          <w:p>
            <w:pPr>
              <w:pStyle w:val="normal1"/>
              <w:widowControl w:val="false"/>
              <w:spacing w:lineRule="auto" w:line="360"/>
              <w:jc w:val="both"/>
              <w:rPr>
                <w:rFonts w:ascii="Arial" w:hAnsi="Arial" w:eastAsia="Arial" w:cs="Arial"/>
                <w:b/>
                <w:sz w:val="22"/>
                <w:szCs w:val="22"/>
              </w:rPr>
            </w:pPr>
            <w:r>
              <w:rPr>
                <w:rFonts w:eastAsia="Arial" w:cs="Arial"/>
                <w:b/>
                <w:sz w:val="22"/>
                <w:szCs w:val="22"/>
              </w:rPr>
              <w:t>Cicle Formatiu / Nivell</w:t>
            </w:r>
          </w:p>
        </w:tc>
        <w:tc>
          <w:tcPr>
            <w:tcW w:w="5970" w:type="dxa"/>
            <w:tcBorders>
              <w:top w:val="single" w:sz="6" w:space="0" w:color="000000"/>
              <w:left w:val="single" w:sz="6" w:space="0" w:color="000000"/>
              <w:bottom w:val="single" w:sz="6" w:space="0" w:color="000000"/>
              <w:right w:val="single" w:sz="6" w:space="0" w:color="000000"/>
            </w:tcBorders>
          </w:tcPr>
          <w:p>
            <w:pPr>
              <w:pStyle w:val="normal1"/>
              <w:widowControl w:val="false"/>
              <w:jc w:val="both"/>
              <w:rPr/>
            </w:pPr>
            <w:r>
              <w:rPr/>
              <w:t>CFGM Sistemes microinformàtics i xarxes</w:t>
            </w:r>
          </w:p>
        </w:tc>
      </w:tr>
      <w:tr>
        <w:trPr>
          <w:trHeight w:val="440" w:hRule="atLeast"/>
        </w:trPr>
        <w:tc>
          <w:tcPr>
            <w:tcW w:w="2684" w:type="dxa"/>
            <w:tcBorders>
              <w:top w:val="single" w:sz="6" w:space="0" w:color="000000"/>
              <w:left w:val="single" w:sz="6" w:space="0" w:color="000000"/>
              <w:bottom w:val="single" w:sz="6" w:space="0" w:color="000000"/>
              <w:right w:val="single" w:sz="6" w:space="0" w:color="000000"/>
            </w:tcBorders>
            <w:shd w:fill="F0F0F0" w:val="clear"/>
          </w:tcPr>
          <w:p>
            <w:pPr>
              <w:pStyle w:val="normal1"/>
              <w:tabs>
                <w:tab w:val="left" w:pos="0" w:leader="none"/>
                <w:tab w:val="left" w:pos="709" w:leader="none"/>
              </w:tabs>
              <w:rPr>
                <w:rFonts w:ascii="Arial" w:hAnsi="Arial" w:eastAsia="Arial" w:cs="Arial"/>
                <w:b/>
                <w:sz w:val="22"/>
                <w:szCs w:val="22"/>
              </w:rPr>
            </w:pPr>
            <w:r>
              <w:rPr>
                <w:rFonts w:eastAsia="Arial" w:cs="Arial"/>
                <w:b/>
                <w:sz w:val="22"/>
                <w:szCs w:val="22"/>
              </w:rPr>
              <w:t>Mòdul professional</w:t>
            </w:r>
          </w:p>
        </w:tc>
        <w:tc>
          <w:tcPr>
            <w:tcW w:w="5970" w:type="dxa"/>
            <w:tcBorders>
              <w:top w:val="single" w:sz="6" w:space="0" w:color="000000"/>
              <w:left w:val="single" w:sz="6" w:space="0" w:color="000000"/>
              <w:bottom w:val="single" w:sz="6" w:space="0" w:color="000000"/>
              <w:right w:val="single" w:sz="6" w:space="0" w:color="000000"/>
            </w:tcBorders>
          </w:tcPr>
          <w:p>
            <w:pPr>
              <w:pStyle w:val="normal1"/>
              <w:widowControl w:val="false"/>
              <w:rPr>
                <w:color w:val="FF0000"/>
              </w:rPr>
            </w:pPr>
            <w:r>
              <w:rPr/>
              <w:t>0222. Sistemes operatius monolloc</w:t>
            </w:r>
          </w:p>
        </w:tc>
      </w:tr>
      <w:tr>
        <w:trPr>
          <w:trHeight w:val="440" w:hRule="atLeast"/>
        </w:trPr>
        <w:tc>
          <w:tcPr>
            <w:tcW w:w="2684" w:type="dxa"/>
            <w:tcBorders>
              <w:top w:val="single" w:sz="6" w:space="0" w:color="000000"/>
              <w:left w:val="single" w:sz="6" w:space="0" w:color="000000"/>
              <w:bottom w:val="single" w:sz="6" w:space="0" w:color="000000"/>
              <w:right w:val="single" w:sz="6" w:space="0" w:color="000000"/>
            </w:tcBorders>
            <w:shd w:fill="F0F0F0" w:val="clear"/>
          </w:tcPr>
          <w:p>
            <w:pPr>
              <w:pStyle w:val="normal1"/>
              <w:tabs>
                <w:tab w:val="left" w:pos="0" w:leader="none"/>
                <w:tab w:val="left" w:pos="709" w:leader="none"/>
              </w:tabs>
              <w:rPr>
                <w:rFonts w:ascii="Arial" w:hAnsi="Arial" w:eastAsia="Arial" w:cs="Arial"/>
                <w:b/>
                <w:sz w:val="22"/>
                <w:szCs w:val="22"/>
              </w:rPr>
            </w:pPr>
            <w:r>
              <w:rPr>
                <w:rFonts w:eastAsia="Arial" w:cs="Arial"/>
                <w:b/>
                <w:sz w:val="22"/>
                <w:szCs w:val="22"/>
              </w:rPr>
              <w:t>Hores totals</w:t>
            </w:r>
          </w:p>
        </w:tc>
        <w:tc>
          <w:tcPr>
            <w:tcW w:w="597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spacing w:lineRule="auto" w:line="259"/>
              <w:ind w:hanging="0" w:left="80"/>
              <w:rPr>
                <w:color w:val="FF0000"/>
              </w:rPr>
            </w:pPr>
            <w:r>
              <w:rPr/>
              <w:t>99h Centre Educatiu + 33h Empresa</w:t>
            </w:r>
          </w:p>
        </w:tc>
      </w:tr>
      <w:tr>
        <w:trPr>
          <w:trHeight w:val="440" w:hRule="atLeast"/>
        </w:trPr>
        <w:tc>
          <w:tcPr>
            <w:tcW w:w="2684" w:type="dxa"/>
            <w:tcBorders>
              <w:top w:val="single" w:sz="6" w:space="0" w:color="000000"/>
              <w:left w:val="single" w:sz="6" w:space="0" w:color="000000"/>
              <w:bottom w:val="single" w:sz="6" w:space="0" w:color="000000"/>
              <w:right w:val="single" w:sz="6" w:space="0" w:color="000000"/>
            </w:tcBorders>
            <w:shd w:fill="F0F0F0" w:val="clear"/>
          </w:tcPr>
          <w:p>
            <w:pPr>
              <w:pStyle w:val="normal1"/>
              <w:tabs>
                <w:tab w:val="left" w:pos="0" w:leader="none"/>
                <w:tab w:val="left" w:pos="709" w:leader="none"/>
              </w:tabs>
              <w:rPr>
                <w:rFonts w:ascii="Arial" w:hAnsi="Arial" w:eastAsia="Arial" w:cs="Arial"/>
                <w:b/>
                <w:sz w:val="22"/>
                <w:szCs w:val="22"/>
              </w:rPr>
            </w:pPr>
            <w:r>
              <w:rPr>
                <w:rFonts w:eastAsia="Arial" w:cs="Arial"/>
                <w:b/>
                <w:sz w:val="22"/>
                <w:szCs w:val="22"/>
              </w:rPr>
              <w:t>Professorat</w:t>
            </w:r>
          </w:p>
        </w:tc>
        <w:tc>
          <w:tcPr>
            <w:tcW w:w="597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spacing w:lineRule="auto" w:line="259"/>
              <w:ind w:hanging="0" w:left="80"/>
              <w:rPr>
                <w:rFonts w:ascii="Arial" w:hAnsi="Arial" w:eastAsia="Arial" w:cs="Arial"/>
                <w:sz w:val="22"/>
                <w:szCs w:val="22"/>
              </w:rPr>
            </w:pPr>
            <w:r>
              <w:rPr>
                <w:color w:val="0000EE"/>
                <w:u w:val="single"/>
              </w:rPr>
              <w:t>Hèctor Pascual Comin</w:t>
            </w:r>
          </w:p>
        </w:tc>
      </w:tr>
    </w:tbl>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Heading1"/>
        <w:numPr>
          <w:ilvl w:val="0"/>
          <w:numId w:val="8"/>
        </w:numPr>
        <w:rPr>
          <w:u w:val="none"/>
        </w:rPr>
      </w:pPr>
      <w:bookmarkStart w:id="15" w:name="_heading=h.17dp8vu"/>
      <w:bookmarkEnd w:id="15"/>
      <w:r>
        <w:rPr/>
        <w:t>Competències professionals, personals i socials i objectius generals associats al mòdul professional</w:t>
      </w:r>
      <w:r>
        <w:rPr>
          <w:rFonts w:eastAsia="Arial" w:cs="Arial"/>
          <w:color w:val="000000"/>
          <w:sz w:val="22"/>
          <w:szCs w:val="22"/>
        </w:rPr>
        <w:br/>
      </w:r>
    </w:p>
    <w:tbl>
      <w:tblPr>
        <w:tblStyle w:val="Table5"/>
        <w:tblW w:w="8460" w:type="dxa"/>
        <w:jc w:val="left"/>
        <w:tblInd w:w="0" w:type="dxa"/>
        <w:tblLayout w:type="fixed"/>
        <w:tblCellMar>
          <w:top w:w="113" w:type="dxa"/>
          <w:left w:w="113" w:type="dxa"/>
          <w:bottom w:w="113" w:type="dxa"/>
          <w:right w:w="113" w:type="dxa"/>
        </w:tblCellMar>
        <w:tblLook w:val="0600"/>
      </w:tblPr>
      <w:tblGrid>
        <w:gridCol w:w="8460"/>
      </w:tblGrid>
      <w:tr>
        <w:trPr>
          <w:trHeight w:val="615" w:hRule="atLeast"/>
        </w:trPr>
        <w:tc>
          <w:tcPr>
            <w:tcW w:w="8460" w:type="dxa"/>
            <w:tcBorders>
              <w:top w:val="single" w:sz="6" w:space="0" w:color="000000"/>
              <w:left w:val="single" w:sz="6" w:space="0" w:color="000000"/>
              <w:bottom w:val="single" w:sz="6" w:space="0" w:color="000000"/>
              <w:right w:val="single" w:sz="6" w:space="0" w:color="000000"/>
            </w:tcBorders>
            <w:shd w:fill="F0F0F0" w:val="clear"/>
          </w:tcPr>
          <w:p>
            <w:pPr>
              <w:pStyle w:val="normal1"/>
              <w:spacing w:lineRule="auto" w:line="360" w:before="0" w:after="100"/>
              <w:rPr>
                <w:rFonts w:ascii="Arial" w:hAnsi="Arial" w:eastAsia="Arial" w:cs="Arial"/>
                <w:b/>
                <w:sz w:val="22"/>
                <w:szCs w:val="22"/>
              </w:rPr>
            </w:pPr>
            <w:r>
              <w:rPr>
                <w:rFonts w:eastAsia="Arial" w:cs="Arial"/>
                <w:b/>
                <w:sz w:val="22"/>
                <w:szCs w:val="22"/>
              </w:rPr>
              <w:t>COMPETÈNCIES PROFESSIONALS, PERSONALS I SOCIALS</w:t>
            </w:r>
          </w:p>
        </w:tc>
      </w:tr>
      <w:tr>
        <w:trPr>
          <w:trHeight w:val="420" w:hRule="atLeast"/>
        </w:trPr>
        <w:tc>
          <w:tcPr>
            <w:tcW w:w="8460" w:type="dxa"/>
            <w:tcBorders>
              <w:top w:val="single" w:sz="6" w:space="0" w:color="000000"/>
              <w:left w:val="single" w:sz="6" w:space="0" w:color="000000"/>
              <w:bottom w:val="single" w:sz="6" w:space="0" w:color="000000"/>
              <w:right w:val="single" w:sz="6" w:space="0" w:color="000000"/>
            </w:tcBorders>
          </w:tcPr>
          <w:p>
            <w:pPr>
              <w:pStyle w:val="normal1"/>
              <w:spacing w:lineRule="auto" w:line="360" w:before="0" w:after="100"/>
              <w:ind w:hanging="0" w:left="0"/>
              <w:rPr/>
            </w:pPr>
            <w:r>
              <w:rPr/>
              <w:t>a) Determinar la logística associada a les operacions d'instal·lació, configuració i manteniment de sistemes microinformàtics, interpretant la documentació tècnica associada i organitzant els recursos necessaris.</w:t>
            </w:r>
          </w:p>
          <w:p>
            <w:pPr>
              <w:pStyle w:val="normal1"/>
              <w:ind w:hanging="2"/>
              <w:jc w:val="both"/>
              <w:rPr/>
            </w:pPr>
            <w:r>
              <w:rPr/>
              <w:t>c) Instal·lar i configurar programari bàsic i d'aplicació, assegurant el seu funcionament en condicions de qualitat i seguretat.</w:t>
            </w:r>
          </w:p>
          <w:p>
            <w:pPr>
              <w:pStyle w:val="normal1"/>
              <w:ind w:hanging="2"/>
              <w:jc w:val="both"/>
              <w:rPr/>
            </w:pPr>
            <w:r>
              <w:rPr/>
              <w:t>g) Realitzar les proves funcionals en sistemes microinformàtics i xarxes locals, localitzant i diagnosticant disfuncions, per comprovar i ajustar el seu funcionament.</w:t>
            </w:r>
          </w:p>
          <w:p>
            <w:pPr>
              <w:pStyle w:val="normal1"/>
              <w:ind w:hanging="2"/>
              <w:jc w:val="both"/>
              <w:rPr/>
            </w:pPr>
            <w:r>
              <w:rPr/>
              <w:t>h) Mantenir sistemes microinformàtics i xarxes locals, substituint, actualitzant i ajustant els seus components, per assegurar el rendiment del sistema en condicions de qualitat i seguretat.</w:t>
            </w:r>
          </w:p>
          <w:p>
            <w:pPr>
              <w:pStyle w:val="normal1"/>
              <w:ind w:hanging="2"/>
              <w:jc w:val="both"/>
              <w:rPr/>
            </w:pPr>
            <w:r>
              <w:rPr/>
              <w:t>k) Elaborar pressupostos de sistemes a mida complint els requeriments del client.</w:t>
            </w:r>
          </w:p>
          <w:p>
            <w:pPr>
              <w:pStyle w:val="normal1"/>
              <w:ind w:hanging="2"/>
              <w:jc w:val="both"/>
              <w:rPr/>
            </w:pPr>
            <w:r>
              <w:rPr/>
              <w:t>l) Assessorar i assistir el client, canalitzant a un nivell superior els casos que ho requereixin, per trobar solucions adequades a les seves necessitats.</w:t>
            </w:r>
          </w:p>
          <w:p>
            <w:pPr>
              <w:pStyle w:val="normal1"/>
              <w:ind w:hanging="2"/>
              <w:jc w:val="both"/>
              <w:rPr/>
            </w:pPr>
            <w:r>
              <w:rPr/>
              <w:t>m) Organitzar i desenvolupar el treball assignat mantenint unes relacions professionals adequades en l'entorn de treball.</w:t>
            </w:r>
          </w:p>
          <w:p>
            <w:pPr>
              <w:pStyle w:val="normal1"/>
              <w:ind w:hanging="2"/>
              <w:jc w:val="both"/>
              <w:rPr/>
            </w:pPr>
            <w:r>
              <w:rPr/>
              <w:t>n) Mantenir un esperit constant d'innovació i actualització en l'àmbit del sector informàtic.</w:t>
            </w:r>
          </w:p>
          <w:p>
            <w:pPr>
              <w:pStyle w:val="normal1"/>
              <w:ind w:hanging="2"/>
              <w:jc w:val="both"/>
              <w:rPr/>
            </w:pPr>
            <w:r>
              <w:rPr/>
              <w:t>ñ) Utilitzar els mitjans de consulta disponibles, seleccionant el més adequat en cada cas, per resoldre en temps raonable supòsits no coneguts i dubtes professionals.</w:t>
            </w:r>
          </w:p>
          <w:p>
            <w:pPr>
              <w:pStyle w:val="normal1"/>
              <w:ind w:hanging="2"/>
              <w:jc w:val="both"/>
              <w:rPr>
                <w:i/>
                <w:i/>
                <w:color w:val="FF0000"/>
                <w:sz w:val="17"/>
                <w:szCs w:val="17"/>
              </w:rPr>
            </w:pPr>
            <w:r>
              <w:rPr/>
              <w:t>r) Resoldre problemes i prendre decisions individuals seguint les normes i procediments establerts.</w:t>
            </w:r>
          </w:p>
        </w:tc>
      </w:tr>
    </w:tbl>
    <w:p>
      <w:pPr>
        <w:pStyle w:val="Heading1"/>
        <w:rPr/>
      </w:pPr>
      <w:r>
        <w:rPr/>
      </w:r>
      <w:bookmarkStart w:id="16" w:name="_heading=h.3rdcrjn"/>
      <w:bookmarkStart w:id="17" w:name="_heading=h.3rdcrjn"/>
      <w:bookmarkEnd w:id="17"/>
    </w:p>
    <w:p>
      <w:pPr>
        <w:pStyle w:val="normal1"/>
        <w:tabs>
          <w:tab w:val="left" w:pos="0" w:leader="none"/>
          <w:tab w:val="left" w:pos="709" w:leader="none"/>
        </w:tabs>
        <w:rPr/>
      </w:pPr>
      <w:r>
        <w:rPr/>
      </w:r>
    </w:p>
    <w:p>
      <w:pPr>
        <w:pStyle w:val="normal1"/>
        <w:tabs>
          <w:tab w:val="left" w:pos="0" w:leader="none"/>
          <w:tab w:val="left" w:pos="709" w:leader="none"/>
        </w:tabs>
        <w:rPr/>
      </w:pPr>
      <w:r>
        <w:rPr/>
      </w:r>
    </w:p>
    <w:p>
      <w:pPr>
        <w:pStyle w:val="normal1"/>
        <w:tabs>
          <w:tab w:val="left" w:pos="0" w:leader="none"/>
          <w:tab w:val="left" w:pos="709" w:leader="none"/>
        </w:tabs>
        <w:rPr/>
      </w:pPr>
      <w:r>
        <w:rPr/>
      </w:r>
    </w:p>
    <w:p>
      <w:pPr>
        <w:pStyle w:val="normal1"/>
        <w:tabs>
          <w:tab w:val="left" w:pos="0" w:leader="none"/>
          <w:tab w:val="left" w:pos="709" w:leader="none"/>
        </w:tabs>
        <w:rPr/>
      </w:pPr>
      <w:r>
        <w:rPr/>
      </w:r>
    </w:p>
    <w:tbl>
      <w:tblPr>
        <w:tblStyle w:val="Table6"/>
        <w:tblW w:w="8445" w:type="dxa"/>
        <w:jc w:val="left"/>
        <w:tblInd w:w="0" w:type="dxa"/>
        <w:tblLayout w:type="fixed"/>
        <w:tblCellMar>
          <w:top w:w="113" w:type="dxa"/>
          <w:left w:w="113" w:type="dxa"/>
          <w:bottom w:w="113" w:type="dxa"/>
          <w:right w:w="113" w:type="dxa"/>
        </w:tblCellMar>
        <w:tblLook w:val="0600"/>
      </w:tblPr>
      <w:tblGrid>
        <w:gridCol w:w="8445"/>
      </w:tblGrid>
      <w:tr>
        <w:trPr>
          <w:trHeight w:val="615" w:hRule="atLeast"/>
        </w:trPr>
        <w:tc>
          <w:tcPr>
            <w:tcW w:w="8445" w:type="dxa"/>
            <w:tcBorders>
              <w:top w:val="single" w:sz="6" w:space="0" w:color="000000"/>
              <w:left w:val="single" w:sz="6" w:space="0" w:color="000000"/>
              <w:bottom w:val="single" w:sz="6" w:space="0" w:color="000000"/>
              <w:right w:val="single" w:sz="6" w:space="0" w:color="000000"/>
            </w:tcBorders>
            <w:shd w:fill="F0F0F0" w:val="clear"/>
          </w:tcPr>
          <w:p>
            <w:pPr>
              <w:pStyle w:val="normal1"/>
              <w:spacing w:lineRule="auto" w:line="240" w:before="0" w:after="100"/>
              <w:rPr>
                <w:b/>
              </w:rPr>
            </w:pPr>
            <w:r>
              <w:rPr>
                <w:b/>
              </w:rPr>
              <w:t>OBJECTIUS GENERALS</w:t>
            </w:r>
          </w:p>
        </w:tc>
      </w:tr>
      <w:tr>
        <w:trPr>
          <w:trHeight w:val="420" w:hRule="atLeast"/>
        </w:trPr>
        <w:tc>
          <w:tcPr>
            <w:tcW w:w="8445"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100"/>
              <w:jc w:val="both"/>
              <w:rPr/>
            </w:pPr>
            <w:r>
              <w:rPr/>
              <w:t>a) Organitzar els components físics i lògics que formen un sistema microinformàtic, interpretant la seva documentació tècnica, per aplicar els mitjans i mètodes adequats a la seva instal·lació, muntatge i manteniment.</w:t>
            </w:r>
          </w:p>
          <w:p>
            <w:pPr>
              <w:pStyle w:val="normal1"/>
              <w:spacing w:lineRule="auto" w:line="240" w:before="0" w:after="100"/>
              <w:jc w:val="both"/>
              <w:rPr/>
            </w:pPr>
            <w:r>
              <w:rPr/>
            </w:r>
          </w:p>
          <w:p>
            <w:pPr>
              <w:pStyle w:val="normal1"/>
              <w:spacing w:lineRule="auto" w:line="240" w:before="0" w:after="100"/>
              <w:jc w:val="both"/>
              <w:rPr/>
            </w:pPr>
            <w:r>
              <w:rPr/>
              <w:t>c) Reconèixer i executar els procediments d'instal·lació de sistemes operatius i programes d'aplicació, aplicant protocols de qualitat, per instal·lar i configurar sistemes microinformàtics.</w:t>
            </w:r>
          </w:p>
        </w:tc>
      </w:tr>
    </w:tbl>
    <w:p>
      <w:pPr>
        <w:pStyle w:val="normal1"/>
        <w:spacing w:lineRule="auto" w:line="240" w:before="147" w:after="0"/>
        <w:ind w:right="-49"/>
        <w:rPr>
          <w:sz w:val="17"/>
          <w:szCs w:val="17"/>
        </w:rPr>
      </w:pPr>
      <w:r>
        <w:rPr>
          <w:sz w:val="17"/>
          <w:szCs w:val="17"/>
        </w:rPr>
      </w:r>
    </w:p>
    <w:p>
      <w:pPr>
        <w:pStyle w:val="normal1"/>
        <w:spacing w:lineRule="auto" w:line="360" w:before="147" w:after="0"/>
        <w:ind w:right="-49"/>
        <w:rPr>
          <w:sz w:val="17"/>
          <w:szCs w:val="17"/>
        </w:rPr>
      </w:pPr>
      <w:r>
        <w:rPr>
          <w:rFonts w:eastAsia="Arial" w:cs="Arial"/>
          <w:color w:val="000000"/>
          <w:sz w:val="22"/>
          <w:szCs w:val="22"/>
        </w:rPr>
        <w:br/>
      </w:r>
    </w:p>
    <w:p>
      <w:pPr>
        <w:pStyle w:val="normal1"/>
        <w:spacing w:lineRule="auto" w:line="360" w:before="147" w:after="0"/>
        <w:ind w:right="-49"/>
        <w:rPr>
          <w:sz w:val="17"/>
          <w:szCs w:val="17"/>
        </w:rPr>
      </w:pPr>
      <w:r>
        <w:rPr>
          <w:sz w:val="17"/>
          <w:szCs w:val="17"/>
        </w:rPr>
      </w:r>
    </w:p>
    <w:p>
      <w:pPr>
        <w:pStyle w:val="normal1"/>
        <w:spacing w:lineRule="auto" w:line="360" w:before="147" w:after="0"/>
        <w:ind w:right="-49"/>
        <w:rPr/>
      </w:pPr>
      <w:r>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0" w:right="1700" w:gutter="0" w:header="720" w:top="1984" w:footer="720" w:bottom="2267"/>
          <w:pgNumType w:start="0" w:fmt="decimal"/>
          <w:formProt w:val="false"/>
          <w:titlePg/>
          <w:textDirection w:val="lrTb"/>
          <w:docGrid w:type="default" w:linePitch="100" w:charSpace="4096"/>
        </w:sect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Heading1"/>
        <w:numPr>
          <w:ilvl w:val="0"/>
          <w:numId w:val="8"/>
        </w:numPr>
        <w:rPr>
          <w:u w:val="none"/>
        </w:rPr>
      </w:pPr>
      <w:bookmarkStart w:id="18" w:name="_heading=h.26in1rg"/>
      <w:bookmarkEnd w:id="18"/>
      <w:r>
        <w:rPr/>
        <w:t>Estratègies metodològiques i organització del mòdul professional</w:t>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jc w:val="both"/>
        <w:rPr/>
      </w:pPr>
      <w:r>
        <w:rPr/>
        <w:t xml:space="preserve">L’assoliment dels resultats d’aprenentatge es realitzarà mitjançant metodologies preferentment pràctiques. Les activitats d’ensenyament i aprenentatge es programaran tenint en compte una primera part amb una explicació teòrica per part del professor, i la realització d’exercicis i activitats pràctiques per refermar els coneixements teòrics impartits. </w:t>
        <w:br/>
      </w:r>
    </w:p>
    <w:p>
      <w:pPr>
        <w:pStyle w:val="normal1"/>
        <w:jc w:val="both"/>
        <w:rPr/>
      </w:pPr>
      <w:r>
        <w:rPr/>
        <w:t>En relació a les explicacions teòriques i algunes de les pràctiques es faran amb el suport de presentacions o projecció de material en format digital, mitjançant la utilització de la pantalla digital. S’utilitzarà també la pissarra tradicional com a suport per aclarir conceptes o fer exposicions.</w:t>
        <w:br/>
        <w:br/>
        <w:t>De forma puntual, el docent pot projectar algun vídeo per aprofundir o ampliar les explicacions del professor, sempre amb relació amb els continguts del currículum del Mòdul Professional.</w:t>
      </w:r>
      <w:r>
        <w:rPr>
          <w:sz w:val="10"/>
          <w:szCs w:val="10"/>
        </w:rPr>
        <w:t xml:space="preserve"> </w:t>
      </w:r>
    </w:p>
    <w:p>
      <w:pPr>
        <w:pStyle w:val="normal1"/>
        <w:tabs>
          <w:tab w:val="left" w:pos="709" w:leader="none"/>
          <w:tab w:val="center" w:pos="4252" w:leader="none"/>
          <w:tab w:val="right" w:pos="8504" w:leader="none"/>
        </w:tabs>
        <w:jc w:val="both"/>
        <w:rPr>
          <w:i/>
          <w:i/>
          <w:color w:val="FF0000"/>
        </w:rPr>
      </w:pPr>
      <w:r>
        <w:rPr>
          <w:sz w:val="10"/>
          <w:szCs w:val="10"/>
        </w:rPr>
        <w:tab/>
      </w:r>
    </w:p>
    <w:p>
      <w:pPr>
        <w:pStyle w:val="normal1"/>
        <w:jc w:val="both"/>
        <w:rPr/>
      </w:pPr>
      <w:r>
        <w:rPr/>
        <w:t xml:space="preserve">En els cicles formatius de la família d’informàtica es troba implícit l’ús tant les </w:t>
      </w:r>
      <w:r>
        <w:rPr>
          <w:b/>
          <w:i/>
        </w:rPr>
        <w:t>TIC</w:t>
      </w:r>
      <w:r>
        <w:rPr/>
        <w:t xml:space="preserve"> com les </w:t>
      </w:r>
      <w:r>
        <w:rPr>
          <w:b/>
          <w:i/>
        </w:rPr>
        <w:t>TAC</w:t>
      </w:r>
      <w:r>
        <w:rPr/>
        <w:t xml:space="preserve"> (Tecnologies de la informació i comunicació i, Tecnologies de l’aprenentatge i coneixement respectivament). </w:t>
      </w:r>
    </w:p>
    <w:p>
      <w:pPr>
        <w:pStyle w:val="normal1"/>
        <w:jc w:val="both"/>
        <w:rPr>
          <w:sz w:val="10"/>
          <w:szCs w:val="10"/>
        </w:rPr>
      </w:pPr>
      <w:r>
        <w:rPr>
          <w:sz w:val="10"/>
          <w:szCs w:val="10"/>
        </w:rPr>
      </w:r>
    </w:p>
    <w:p>
      <w:pPr>
        <w:pStyle w:val="normal1"/>
        <w:jc w:val="both"/>
        <w:rPr>
          <w:sz w:val="10"/>
          <w:szCs w:val="10"/>
        </w:rPr>
      </w:pPr>
      <w:r>
        <w:rPr>
          <w:sz w:val="10"/>
          <w:szCs w:val="10"/>
        </w:rPr>
        <w:tab/>
      </w:r>
    </w:p>
    <w:p>
      <w:pPr>
        <w:pStyle w:val="normal1"/>
        <w:jc w:val="both"/>
        <w:rPr/>
      </w:pPr>
      <w:r>
        <w:rPr/>
        <w:t>L’Institut disposa de la plataforma Google Classroom com a entorn virtual d’aprenentatge. Aquesta plataforma permet al professorat posar a disposició de l’alumnat material i informació relacionada amb el mòdul. Tanmateix, permet la realització d’activitats i proves per part de l’alumnat.</w:t>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br/>
      </w:r>
    </w:p>
    <w:p>
      <w:pPr>
        <w:pStyle w:val="Heading1"/>
        <w:numPr>
          <w:ilvl w:val="0"/>
          <w:numId w:val="8"/>
        </w:numPr>
        <w:rPr>
          <w:u w:val="none"/>
        </w:rPr>
      </w:pPr>
      <w:bookmarkStart w:id="19" w:name="_heading=h.lnxbz9"/>
      <w:bookmarkEnd w:id="19"/>
      <w:r>
        <w:rPr/>
        <w:t>Avaluació i qualificació del mòdul professional</w:t>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jc w:val="both"/>
        <w:rPr/>
      </w:pPr>
      <w:r>
        <w:rPr/>
        <w:t>La qualificació del mòdul professional es determina analitzant la importància dels RA que contenen i el perfil professional. A continuació es concreta com contribueix cadascun dels instruments d’avaluació utilitzats en l’obtenció de la qualificació de cada RA del mòdul professional.</w:t>
      </w:r>
    </w:p>
    <w:p>
      <w:pPr>
        <w:pStyle w:val="normal1"/>
        <w:tabs>
          <w:tab w:val="left" w:pos="709" w:leader="none"/>
          <w:tab w:val="center" w:pos="4252" w:leader="none"/>
          <w:tab w:val="right" w:pos="8504" w:leader="none"/>
        </w:tabs>
        <w:jc w:val="both"/>
        <w:rPr/>
      </w:pPr>
      <w:r>
        <w:rPr>
          <w:rFonts w:eastAsia="Times New Roman" w:cs="Times New Roman" w:ascii="Times New Roman" w:hAnsi="Times New Roman"/>
          <w:sz w:val="10"/>
          <w:szCs w:val="10"/>
        </w:rPr>
        <w:tab/>
      </w:r>
    </w:p>
    <w:p>
      <w:pPr>
        <w:pStyle w:val="normal1"/>
        <w:jc w:val="both"/>
        <w:rPr/>
      </w:pPr>
      <w:r>
        <w:rPr/>
        <w:t>Cal tenir en compte que una part de la nota del mòdul professional s'obté de la nota obtinguda de l’estada a l’empresa. La nota final del mòdul es calcula ponderant la nota dels RA assolits amb el nombre d’hores tant de classes lectives, com d’estada a l’empresa.</w:t>
      </w:r>
    </w:p>
    <w:p>
      <w:pPr>
        <w:pStyle w:val="normal1"/>
        <w:jc w:val="both"/>
        <w:rPr/>
      </w:pPr>
      <w:r>
        <w:rPr/>
      </w:r>
    </w:p>
    <w:p>
      <w:pPr>
        <w:pStyle w:val="normal1"/>
        <w:rPr/>
      </w:pPr>
      <w:r>
        <w:rPr/>
      </w:r>
    </w:p>
    <w:tbl>
      <w:tblPr>
        <w:tblStyle w:val="Table7"/>
        <w:tblW w:w="11085" w:type="dxa"/>
        <w:jc w:val="left"/>
        <w:tblInd w:w="-1215" w:type="dxa"/>
        <w:tblLayout w:type="fixed"/>
        <w:tblCellMar>
          <w:top w:w="60" w:type="dxa"/>
          <w:left w:w="60" w:type="dxa"/>
          <w:bottom w:w="60" w:type="dxa"/>
          <w:right w:w="60" w:type="dxa"/>
        </w:tblCellMar>
        <w:tblLook w:val="0600"/>
      </w:tblPr>
      <w:tblGrid>
        <w:gridCol w:w="959"/>
        <w:gridCol w:w="4411"/>
        <w:gridCol w:w="4924"/>
      </w:tblGrid>
      <w:tr>
        <w:trPr>
          <w:trHeight w:val="726" w:hRule="atLeast"/>
        </w:trPr>
        <w:tc>
          <w:tcPr>
            <w:tcW w:w="959" w:type="dxa"/>
            <w:tcBorders>
              <w:top w:val="single" w:sz="8" w:space="0" w:color="000000"/>
              <w:left w:val="single" w:sz="8" w:space="0" w:color="000000"/>
              <w:bottom w:val="single" w:sz="8" w:space="0" w:color="000000"/>
              <w:right w:val="single" w:sz="8" w:space="0" w:color="000000"/>
            </w:tcBorders>
          </w:tcPr>
          <w:p>
            <w:pPr>
              <w:pStyle w:val="normal1"/>
              <w:spacing w:lineRule="auto" w:line="240" w:before="0" w:after="100"/>
              <w:rPr>
                <w:b/>
                <w:sz w:val="11"/>
                <w:szCs w:val="11"/>
              </w:rPr>
            </w:pPr>
            <w:r>
              <w:rPr>
                <w:b/>
                <w:sz w:val="11"/>
                <w:szCs w:val="11"/>
              </w:rPr>
              <w:t>Qualificació dels Resultats d’Aprenentatge</w:t>
            </w:r>
          </w:p>
        </w:tc>
        <w:tc>
          <w:tcPr>
            <w:tcW w:w="9335" w:type="dxa"/>
            <w:gridSpan w:val="2"/>
            <w:tcBorders>
              <w:top w:val="single" w:sz="8" w:space="0" w:color="000000"/>
              <w:left w:val="single" w:sz="8" w:space="0" w:color="000000"/>
              <w:bottom w:val="single" w:sz="8" w:space="0" w:color="000000"/>
              <w:right w:val="single" w:sz="8" w:space="0" w:color="000000"/>
            </w:tcBorders>
            <w:shd w:fill="B2B2B2" w:val="clear"/>
          </w:tcPr>
          <w:p>
            <w:pPr>
              <w:pStyle w:val="normal1"/>
              <w:spacing w:lineRule="auto" w:line="240" w:before="0" w:after="100"/>
              <w:jc w:val="center"/>
              <w:rPr>
                <w:b/>
                <w:sz w:val="15"/>
                <w:szCs w:val="15"/>
              </w:rPr>
            </w:pPr>
            <w:r>
              <w:rPr>
                <w:b/>
                <w:sz w:val="15"/>
                <w:szCs w:val="15"/>
              </w:rPr>
              <w:t>Instruments d’avaluació (%)</w:t>
            </w:r>
          </w:p>
        </w:tc>
      </w:tr>
      <w:tr>
        <w:trPr>
          <w:trHeight w:val="420" w:hRule="atLeast"/>
        </w:trPr>
        <w:tc>
          <w:tcPr>
            <w:tcW w:w="959"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rPr/>
            </w:pPr>
            <w:r>
              <w:rPr/>
            </w:r>
          </w:p>
        </w:tc>
        <w:tc>
          <w:tcPr>
            <w:tcW w:w="4411"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b/>
                <w:sz w:val="15"/>
                <w:szCs w:val="15"/>
              </w:rPr>
            </w:pPr>
            <w:r>
              <w:rPr>
                <w:b/>
                <w:sz w:val="15"/>
                <w:szCs w:val="15"/>
              </w:rPr>
              <w:t xml:space="preserve">Prova </w:t>
            </w:r>
            <w:r>
              <w:rPr>
                <w:b/>
                <w:sz w:val="15"/>
                <w:szCs w:val="15"/>
              </w:rPr>
              <w:t>Pràctica %</w:t>
            </w:r>
          </w:p>
        </w:tc>
        <w:tc>
          <w:tcPr>
            <w:tcW w:w="4924"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jc w:val="center"/>
              <w:rPr>
                <w:b/>
                <w:sz w:val="15"/>
                <w:szCs w:val="15"/>
              </w:rPr>
            </w:pPr>
            <w:r>
              <w:rPr>
                <w:b/>
                <w:sz w:val="15"/>
                <w:szCs w:val="15"/>
              </w:rPr>
              <w:t xml:space="preserve">Prova </w:t>
            </w:r>
            <w:r>
              <w:rPr>
                <w:b/>
                <w:sz w:val="15"/>
                <w:szCs w:val="15"/>
              </w:rPr>
              <w:t>Teòrica %</w:t>
            </w:r>
          </w:p>
        </w:tc>
      </w:tr>
      <w:tr>
        <w:trPr>
          <w:trHeight w:val="154" w:hRule="atLeast"/>
        </w:trPr>
        <w:tc>
          <w:tcPr>
            <w:tcW w:w="959"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rPr>
                <w:b/>
                <w:sz w:val="15"/>
                <w:szCs w:val="15"/>
              </w:rPr>
            </w:pPr>
            <w:r>
              <w:rPr>
                <w:b/>
                <w:sz w:val="15"/>
                <w:szCs w:val="15"/>
              </w:rPr>
              <w:t xml:space="preserve">RA1 </w:t>
            </w:r>
          </w:p>
        </w:tc>
        <w:tc>
          <w:tcPr>
            <w:tcW w:w="4411"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sz w:val="22"/>
                <w:szCs w:val="22"/>
              </w:rPr>
            </w:pPr>
            <w:r>
              <w:rPr>
                <w:sz w:val="22"/>
                <w:szCs w:val="22"/>
              </w:rPr>
              <w:t>40</w:t>
            </w:r>
          </w:p>
        </w:tc>
        <w:tc>
          <w:tcPr>
            <w:tcW w:w="4924"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sz w:val="22"/>
                <w:szCs w:val="22"/>
              </w:rPr>
            </w:pPr>
            <w:r>
              <w:rPr>
                <w:sz w:val="22"/>
                <w:szCs w:val="22"/>
              </w:rPr>
              <w:t>60</w:t>
            </w:r>
          </w:p>
        </w:tc>
      </w:tr>
      <w:tr>
        <w:trPr>
          <w:trHeight w:val="390" w:hRule="atLeast"/>
        </w:trPr>
        <w:tc>
          <w:tcPr>
            <w:tcW w:w="959"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rPr>
                <w:b/>
                <w:sz w:val="15"/>
                <w:szCs w:val="15"/>
              </w:rPr>
            </w:pPr>
            <w:r>
              <w:rPr>
                <w:b/>
                <w:sz w:val="15"/>
                <w:szCs w:val="15"/>
              </w:rPr>
              <w:t xml:space="preserve">RA2 </w:t>
            </w:r>
          </w:p>
        </w:tc>
        <w:tc>
          <w:tcPr>
            <w:tcW w:w="4411"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sz w:val="13"/>
                <w:szCs w:val="13"/>
              </w:rPr>
            </w:pPr>
            <w:r>
              <w:rPr/>
              <w:t>40</w:t>
            </w:r>
          </w:p>
        </w:tc>
        <w:tc>
          <w:tcPr>
            <w:tcW w:w="4924"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pPr>
            <w:r>
              <w:rPr/>
              <w:t>60</w:t>
            </w:r>
          </w:p>
        </w:tc>
      </w:tr>
      <w:tr>
        <w:trPr>
          <w:trHeight w:val="390" w:hRule="atLeast"/>
        </w:trPr>
        <w:tc>
          <w:tcPr>
            <w:tcW w:w="959"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rPr>
                <w:b/>
                <w:sz w:val="15"/>
                <w:szCs w:val="15"/>
              </w:rPr>
            </w:pPr>
            <w:r>
              <w:rPr>
                <w:b/>
                <w:sz w:val="15"/>
                <w:szCs w:val="15"/>
              </w:rPr>
              <w:t>RA3</w:t>
            </w:r>
          </w:p>
        </w:tc>
        <w:tc>
          <w:tcPr>
            <w:tcW w:w="4411"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sz w:val="13"/>
                <w:szCs w:val="13"/>
              </w:rPr>
            </w:pPr>
            <w:r>
              <w:rPr/>
              <w:t>40</w:t>
            </w:r>
          </w:p>
        </w:tc>
        <w:tc>
          <w:tcPr>
            <w:tcW w:w="4924"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pPr>
            <w:r>
              <w:rPr/>
              <w:t>60</w:t>
            </w:r>
          </w:p>
        </w:tc>
      </w:tr>
      <w:tr>
        <w:trPr>
          <w:trHeight w:val="390" w:hRule="atLeast"/>
        </w:trPr>
        <w:tc>
          <w:tcPr>
            <w:tcW w:w="959"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rPr>
                <w:b/>
                <w:sz w:val="15"/>
                <w:szCs w:val="15"/>
              </w:rPr>
            </w:pPr>
            <w:r>
              <w:rPr>
                <w:b/>
                <w:sz w:val="15"/>
                <w:szCs w:val="15"/>
              </w:rPr>
              <w:t>RA4</w:t>
            </w:r>
          </w:p>
        </w:tc>
        <w:tc>
          <w:tcPr>
            <w:tcW w:w="4411"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sz w:val="13"/>
                <w:szCs w:val="13"/>
              </w:rPr>
            </w:pPr>
            <w:r>
              <w:rPr/>
              <w:t>40</w:t>
            </w:r>
          </w:p>
        </w:tc>
        <w:tc>
          <w:tcPr>
            <w:tcW w:w="4924"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pPr>
            <w:r>
              <w:rPr/>
              <w:t>60</w:t>
            </w:r>
          </w:p>
        </w:tc>
      </w:tr>
      <w:tr>
        <w:trPr>
          <w:trHeight w:val="390" w:hRule="atLeast"/>
        </w:trPr>
        <w:tc>
          <w:tcPr>
            <w:tcW w:w="959"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rPr>
                <w:b/>
                <w:sz w:val="15"/>
                <w:szCs w:val="15"/>
              </w:rPr>
            </w:pPr>
            <w:r>
              <w:rPr>
                <w:b/>
                <w:sz w:val="15"/>
                <w:szCs w:val="15"/>
              </w:rPr>
              <w:t>RA5</w:t>
            </w:r>
          </w:p>
        </w:tc>
        <w:tc>
          <w:tcPr>
            <w:tcW w:w="4411"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sz w:val="13"/>
                <w:szCs w:val="13"/>
              </w:rPr>
            </w:pPr>
            <w:r>
              <w:rPr/>
              <w:t>40</w:t>
            </w:r>
          </w:p>
        </w:tc>
        <w:tc>
          <w:tcPr>
            <w:tcW w:w="4924" w:type="dxa"/>
            <w:tcBorders>
              <w:top w:val="single" w:sz="8" w:space="0" w:color="000000"/>
              <w:left w:val="single" w:sz="8" w:space="0" w:color="000000"/>
              <w:bottom w:val="single" w:sz="8" w:space="0" w:color="000000"/>
              <w:right w:val="single" w:sz="8" w:space="0" w:color="000000"/>
            </w:tcBorders>
            <w:shd w:fill="auto" w:val="clear"/>
            <w:vAlign w:val="bottom"/>
          </w:tcPr>
          <w:p>
            <w:pPr>
              <w:pStyle w:val="normal1"/>
              <w:spacing w:lineRule="auto" w:line="240" w:before="0" w:after="100"/>
              <w:jc w:val="center"/>
              <w:rPr/>
            </w:pPr>
            <w:r>
              <w:rPr/>
              <w:t>60</w:t>
            </w:r>
          </w:p>
        </w:tc>
      </w:tr>
    </w:tbl>
    <w:p>
      <w:pPr>
        <w:pStyle w:val="normal1"/>
        <w:rPr/>
      </w:pPr>
      <w:r>
        <w:rPr/>
      </w:r>
    </w:p>
    <w:p>
      <w:pPr>
        <w:pStyle w:val="normal1"/>
        <w:spacing w:lineRule="auto" w:line="360"/>
        <w:jc w:val="both"/>
        <w:rPr/>
      </w:pPr>
      <w:r>
        <w:rPr/>
        <w:t>La Qualificació del Mòdul Professional 0222, s’obté de l’aplicació de la següent fórmula:</w:t>
      </w:r>
    </w:p>
    <w:p>
      <w:pPr>
        <w:pStyle w:val="normal1"/>
        <w:spacing w:lineRule="auto" w:line="360"/>
        <w:jc w:val="both"/>
        <w:rPr>
          <w:b/>
        </w:rPr>
      </w:pPr>
      <w:r>
        <w:rPr/>
        <w:br/>
      </w:r>
      <w:r>
        <w:rPr>
          <w:b/>
          <w:sz w:val="28"/>
          <w:szCs w:val="28"/>
        </w:rPr>
        <w:t>Q</w:t>
      </w:r>
      <w:r>
        <w:rPr>
          <w:b/>
          <w:sz w:val="28"/>
          <w:szCs w:val="28"/>
          <w:vertAlign w:val="subscript"/>
        </w:rPr>
        <w:t>MP</w:t>
      </w:r>
      <w:r>
        <w:rPr>
          <w:b/>
          <w:sz w:val="28"/>
          <w:szCs w:val="28"/>
        </w:rPr>
        <w:t xml:space="preserve"> = </w:t>
      </w:r>
      <w:r>
        <w:rPr>
          <w:b/>
        </w:rPr>
        <w:t>0,90*(0,2 × RA1 + 0,2 × RA2 +  0,2 × RA3 + 0,2 × RA4 +  0,2 × RA5) + 0,10 * EM</w:t>
        <w:br/>
      </w:r>
    </w:p>
    <w:p>
      <w:pPr>
        <w:pStyle w:val="normal1"/>
        <w:jc w:val="both"/>
        <w:rPr/>
      </w:pPr>
      <w:r>
        <w:rPr/>
        <w:t>La qualificació del mòdul professional és numèrica, establint-se la nota entre 1 punt i 10 punts. Per assolir l’avaluació positiva del mòdul, la qualificació del mòdul (</w:t>
      </w:r>
      <w:r>
        <w:rPr>
          <w:sz w:val="28"/>
          <w:szCs w:val="28"/>
        </w:rPr>
        <w:t>Q</w:t>
      </w:r>
      <w:r>
        <w:rPr>
          <w:sz w:val="28"/>
          <w:szCs w:val="28"/>
          <w:vertAlign w:val="subscript"/>
        </w:rPr>
        <w:t>MP)</w:t>
      </w:r>
      <w:r>
        <w:rPr/>
        <w:t xml:space="preserve"> ha de ser com a mínim de 5 punts. </w:t>
      </w:r>
    </w:p>
    <w:p>
      <w:pPr>
        <w:pStyle w:val="normal1"/>
        <w:jc w:val="both"/>
        <w:rPr/>
      </w:pPr>
      <w:r>
        <w:rPr/>
      </w:r>
    </w:p>
    <w:p>
      <w:pPr>
        <w:pStyle w:val="normal1"/>
        <w:jc w:val="both"/>
        <w:rPr/>
      </w:pPr>
      <w:r>
        <w:rPr/>
        <w:t>La matriculació de qualsevol mòdul dóna el dret a l’alumnat d’examinar-se dues convocatòries al llarg del curs acadèmic. La primera és la convocatòria ordinària, i la segona és la que es convoca durant el mes de juny.</w:t>
        <w:br/>
      </w:r>
    </w:p>
    <w:p>
      <w:pPr>
        <w:pStyle w:val="normal1"/>
        <w:jc w:val="both"/>
        <w:rPr/>
      </w:pPr>
      <w:r>
        <w:rPr/>
        <w:t>La convocatòria ordinària s’avalua mitjançant avaluació contínua. La nota mínima de les proves, tant escrites com pràctiques, per optar a l’avaluació contínua és de 3,5.</w:t>
      </w:r>
    </w:p>
    <w:p>
      <w:pPr>
        <w:pStyle w:val="normal1"/>
        <w:jc w:val="both"/>
        <w:rPr/>
      </w:pPr>
      <w:r>
        <w:rPr/>
      </w:r>
    </w:p>
    <w:p>
      <w:pPr>
        <w:pStyle w:val="normal1"/>
        <w:jc w:val="both"/>
        <w:rPr/>
      </w:pPr>
      <w:r>
        <w:rPr/>
        <w:t>El document de normes d’organització i funcionament de centre (NOFC), estableix que per poder optar a l’avaluació contínua l’alumne ha d’assistir a un mínim del 80% de les classes. En cas contrari, perd el dret a l’avaluació contínua i consumeix la primera convocatòria.</w:t>
        <w:br/>
      </w:r>
    </w:p>
    <w:p>
      <w:pPr>
        <w:pStyle w:val="normal1"/>
        <w:jc w:val="both"/>
        <w:rPr/>
      </w:pPr>
      <w:r>
        <w:rPr/>
        <w:t>Aquell alumnat que hagi perdut el dret a l'avaluació contínua o que abandoni, perd la primera convocatòria en qüestió. La presentació a la segona convocatòria és voluntària. Si l’alumne no es presenta a la segona convocatòria, no es consumeix la convocatòria als efectes del còmput màxim i constarà com a "No presentada/No presentat” (NP).</w:t>
      </w:r>
    </w:p>
    <w:p>
      <w:pPr>
        <w:pStyle w:val="normal1"/>
        <w:jc w:val="both"/>
        <w:rPr/>
      </w:pPr>
      <w:r>
        <w:rPr/>
      </w:r>
    </w:p>
    <w:p>
      <w:pPr>
        <w:pStyle w:val="normal1"/>
        <w:jc w:val="both"/>
        <w:rPr/>
      </w:pPr>
      <w:r>
        <w:rPr/>
        <w:t>Si l’alumne no assoleix la qualificació positiva del mòdul en la convocatòria ordinària, pot optar a la segona convocatòria. A la segona convocatòria l’alumne podrà examinar-se només dels RAs que no hagi assolit a la convocatòria ordinària.</w:t>
      </w:r>
    </w:p>
    <w:p>
      <w:pPr>
        <w:pStyle w:val="normal1"/>
        <w:jc w:val="both"/>
        <w:rPr/>
      </w:pPr>
      <w:r>
        <w:rPr/>
      </w:r>
    </w:p>
    <w:p>
      <w:pPr>
        <w:pStyle w:val="normal1"/>
        <w:jc w:val="both"/>
        <w:rPr/>
      </w:pPr>
      <w:r>
        <w:rPr/>
        <w:t>En cas que l’alumne no obtingui la qualificació positiva a la segona convocatòria, haurà de tornar a matricular-se del mòdul professional.</w:t>
      </w:r>
    </w:p>
    <w:p>
      <w:pPr>
        <w:pStyle w:val="normal1"/>
        <w:jc w:val="both"/>
        <w:rPr/>
      </w:pPr>
      <w:r>
        <w:rPr/>
      </w:r>
    </w:p>
    <w:p>
      <w:pPr>
        <w:pStyle w:val="normal1"/>
        <w:jc w:val="both"/>
        <w:rPr/>
      </w:pPr>
      <w:r>
        <w:rPr/>
        <w:t>Per poder accedir a les proves d’avaluació del mòdul, tant teòriques com pràctiques, l’alumnat ha d’haver realitzat i entregat totes les pràctiques proposades al llarg del curs dins els terminis establerts.</w:t>
      </w:r>
    </w:p>
    <w:p>
      <w:pPr>
        <w:pStyle w:val="normal1"/>
        <w:jc w:val="both"/>
        <w:rPr/>
      </w:pPr>
      <w:r>
        <w:rPr/>
      </w:r>
    </w:p>
    <w:p>
      <w:pPr>
        <w:pStyle w:val="normal1"/>
        <w:jc w:val="both"/>
        <w:rPr/>
      </w:pPr>
      <w:r>
        <w:rPr/>
        <w:t>Les pràctiques tenen una funció formativa i de seguiment de l’aprenentatge, ja que permeten consolidar els continguts treballats i desenvolupar les competències professionals del mòdul. Aquestes pràctiques no són avaluables ni computen en la qualificació final, però la seva entrega és un requisit obligatori per poder accedir a l’examen teòric i pràctic del mòdul.</w:t>
      </w:r>
    </w:p>
    <w:p>
      <w:pPr>
        <w:pStyle w:val="normal1"/>
        <w:rPr/>
      </w:pPr>
      <w:r>
        <w:rPr/>
      </w:r>
    </w:p>
    <w:p>
      <w:pPr>
        <w:pStyle w:val="normal1"/>
        <w:rPr>
          <w:sz w:val="10"/>
          <w:szCs w:val="10"/>
        </w:rPr>
      </w:pPr>
      <w:r>
        <w:rPr>
          <w:sz w:val="10"/>
          <w:szCs w:val="10"/>
        </w:rPr>
        <w:br/>
      </w:r>
      <w:r>
        <w:br w:type="page"/>
      </w:r>
    </w:p>
    <w:p>
      <w:pPr>
        <w:pStyle w:val="Heading1"/>
        <w:numPr>
          <w:ilvl w:val="0"/>
          <w:numId w:val="8"/>
        </w:numPr>
        <w:rPr>
          <w:u w:val="none"/>
        </w:rPr>
      </w:pPr>
      <w:bookmarkStart w:id="20" w:name="_heading=h.35nkun2"/>
      <w:bookmarkEnd w:id="20"/>
      <w:r>
        <w:rPr/>
        <w:t>Espais, equipaments i recursos del mòdul professional</w:t>
      </w:r>
    </w:p>
    <w:p>
      <w:pPr>
        <w:pStyle w:val="normal1"/>
        <w:keepNext w:val="false"/>
        <w:keepLines w:val="false"/>
        <w:pageBreakBefore w:val="false"/>
        <w:widowControl/>
        <w:pBdr/>
        <w:shd w:val="clear" w:fill="auto"/>
        <w:tabs>
          <w:tab w:val="left" w:pos="709" w:leader="none"/>
          <w:tab w:val="center" w:pos="4252" w:leader="none"/>
          <w:tab w:val="right" w:pos="8504" w:leader="none"/>
        </w:tabs>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10"/>
          <w:sz w:val="10"/>
          <w:szCs w:val="10"/>
          <w:u w:val="none"/>
          <w:shd w:fill="auto" w:val="clear"/>
          <w:vertAlign w:val="baseline"/>
        </w:rPr>
      </w:r>
    </w:p>
    <w:p>
      <w:pPr>
        <w:pStyle w:val="normal1"/>
        <w:jc w:val="both"/>
        <w:rPr/>
      </w:pPr>
      <w:r>
        <w:rPr/>
        <w:t>La Direcció de l’institut estableix quin són els espais i equipaments de què està dotat cadascun dels cicles formatius. Un cop assignats els espais, així com la distribució dels equipaments dins l’aulari és el departament qui decideix on s’impartirà la docència dels diferents Mòduls Professionals, segons s’escaigui.</w:t>
      </w:r>
    </w:p>
    <w:p>
      <w:pPr>
        <w:pStyle w:val="normal1"/>
        <w:tabs>
          <w:tab w:val="left" w:pos="709" w:leader="none"/>
          <w:tab w:val="center" w:pos="4252" w:leader="none"/>
          <w:tab w:val="right" w:pos="8504" w:leader="none"/>
        </w:tabs>
        <w:jc w:val="both"/>
        <w:rPr>
          <w:rFonts w:ascii="Times New Roman" w:hAnsi="Times New Roman" w:eastAsia="Times New Roman" w:cs="Times New Roman"/>
          <w:sz w:val="10"/>
          <w:szCs w:val="10"/>
        </w:rPr>
      </w:pPr>
      <w:r>
        <w:rPr>
          <w:rFonts w:eastAsia="Times New Roman" w:cs="Times New Roman" w:ascii="Times New Roman" w:hAnsi="Times New Roman"/>
          <w:sz w:val="10"/>
          <w:szCs w:val="10"/>
        </w:rPr>
      </w:r>
    </w:p>
    <w:p>
      <w:pPr>
        <w:pStyle w:val="normal1"/>
        <w:jc w:val="both"/>
        <w:rPr/>
      </w:pPr>
      <w:r>
        <w:rPr/>
        <w:t>Pel que fa als equipaments, el Departament d’informàtica instal·larà el programari necessari, no subjecte a llicències de pagament. A continuació s’especifica quins són els equipaments que s’utilitzaran per a la impartició del mòdul.</w:t>
      </w:r>
    </w:p>
    <w:p>
      <w:pPr>
        <w:pStyle w:val="normal1"/>
        <w:jc w:val="both"/>
        <w:rPr>
          <w:sz w:val="10"/>
          <w:szCs w:val="10"/>
        </w:rPr>
      </w:pPr>
      <w:r>
        <w:rPr>
          <w:sz w:val="10"/>
          <w:szCs w:val="10"/>
        </w:rPr>
      </w:r>
    </w:p>
    <w:p>
      <w:pPr>
        <w:pStyle w:val="normal1"/>
        <w:jc w:val="both"/>
        <w:rPr>
          <w:sz w:val="10"/>
          <w:szCs w:val="10"/>
        </w:rPr>
      </w:pPr>
      <w:r>
        <w:rPr>
          <w:sz w:val="10"/>
          <w:szCs w:val="10"/>
        </w:rPr>
      </w:r>
    </w:p>
    <w:tbl>
      <w:tblPr>
        <w:tblStyle w:val="Table8"/>
        <w:tblW w:w="8595" w:type="dxa"/>
        <w:jc w:val="left"/>
        <w:tblInd w:w="0" w:type="dxa"/>
        <w:tblLayout w:type="fixed"/>
        <w:tblCellMar>
          <w:top w:w="113" w:type="dxa"/>
          <w:left w:w="113" w:type="dxa"/>
          <w:bottom w:w="113" w:type="dxa"/>
          <w:right w:w="113" w:type="dxa"/>
        </w:tblCellMar>
        <w:tblLook w:val="0400"/>
      </w:tblPr>
      <w:tblGrid>
        <w:gridCol w:w="990"/>
        <w:gridCol w:w="3434"/>
        <w:gridCol w:w="4171"/>
      </w:tblGrid>
      <w:tr>
        <w:trPr/>
        <w:tc>
          <w:tcPr>
            <w:tcW w:w="990" w:type="dxa"/>
            <w:tcBorders>
              <w:top w:val="single" w:sz="4" w:space="0" w:color="000000"/>
              <w:left w:val="single" w:sz="4" w:space="0" w:color="000000"/>
              <w:bottom w:val="single" w:sz="4" w:space="0" w:color="000000"/>
              <w:right w:val="single" w:sz="4" w:space="0" w:color="000000"/>
            </w:tcBorders>
            <w:shd w:fill="auto" w:val="clear"/>
          </w:tcPr>
          <w:p>
            <w:pPr>
              <w:pStyle w:val="normal1"/>
              <w:jc w:val="both"/>
              <w:rPr>
                <w:b/>
              </w:rPr>
            </w:pPr>
            <w:r>
              <w:rPr>
                <w:b/>
              </w:rPr>
              <w:t>Aules</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1"/>
              <w:jc w:val="both"/>
              <w:rPr>
                <w:b/>
              </w:rPr>
            </w:pPr>
            <w:r>
              <w:rPr>
                <w:b/>
              </w:rPr>
              <w:t>Descripció i ús</w:t>
            </w:r>
          </w:p>
        </w:tc>
        <w:tc>
          <w:tcPr>
            <w:tcW w:w="4171" w:type="dxa"/>
            <w:tcBorders>
              <w:top w:val="single" w:sz="4" w:space="0" w:color="000000"/>
              <w:left w:val="single" w:sz="4" w:space="0" w:color="000000"/>
              <w:bottom w:val="single" w:sz="4" w:space="0" w:color="000000"/>
              <w:right w:val="single" w:sz="4" w:space="0" w:color="000000"/>
            </w:tcBorders>
            <w:shd w:fill="auto" w:val="clear"/>
          </w:tcPr>
          <w:p>
            <w:pPr>
              <w:pStyle w:val="normal1"/>
              <w:jc w:val="both"/>
              <w:rPr>
                <w:b/>
              </w:rPr>
            </w:pPr>
            <w:r>
              <w:rPr>
                <w:b/>
              </w:rPr>
              <w:t>Equipaments</w:t>
            </w:r>
          </w:p>
        </w:tc>
      </w:tr>
      <w:tr>
        <w:trPr/>
        <w:tc>
          <w:tcPr>
            <w:tcW w:w="99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jc w:val="both"/>
              <w:rPr>
                <w:b/>
              </w:rPr>
            </w:pPr>
            <w:r>
              <w:rPr>
                <w:b/>
              </w:rPr>
              <w:t>B03</w:t>
            </w:r>
          </w:p>
          <w:p>
            <w:pPr>
              <w:pStyle w:val="normal1"/>
              <w:jc w:val="both"/>
              <w:rPr>
                <w:b/>
              </w:rPr>
            </w:pPr>
            <w:r>
              <w:rPr>
                <w:b/>
              </w:rPr>
              <w:t>G51</w:t>
            </w:r>
          </w:p>
          <w:p>
            <w:pPr>
              <w:pStyle w:val="normal1"/>
              <w:jc w:val="both"/>
              <w:rPr>
                <w:b/>
              </w:rPr>
            </w:pPr>
            <w:r>
              <w:rPr>
                <w:b/>
              </w:rPr>
              <w:t>G52</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1"/>
              <w:jc w:val="both"/>
              <w:rPr/>
            </w:pPr>
            <w:r>
              <w:rPr/>
              <w:t>L’aula és ordinària sense equipaments específics.</w:t>
            </w:r>
          </w:p>
          <w:p>
            <w:pPr>
              <w:pStyle w:val="normal1"/>
              <w:jc w:val="both"/>
              <w:rPr/>
            </w:pPr>
            <w:r>
              <w:rPr/>
              <w:t>El docent imparteix docència i l’alumnat duu a terme les diferents activitats d’ensenyament  i aprenentatge a més de les proves escrites.</w:t>
            </w:r>
          </w:p>
        </w:tc>
        <w:tc>
          <w:tcPr>
            <w:tcW w:w="4171" w:type="dxa"/>
            <w:tcBorders>
              <w:top w:val="single" w:sz="4" w:space="0" w:color="000000"/>
              <w:left w:val="single" w:sz="4" w:space="0" w:color="000000"/>
              <w:bottom w:val="single" w:sz="4" w:space="0" w:color="000000"/>
              <w:right w:val="single" w:sz="4" w:space="0" w:color="000000"/>
            </w:tcBorders>
            <w:shd w:fill="auto" w:val="clear"/>
          </w:tcPr>
          <w:p>
            <w:pPr>
              <w:pStyle w:val="normal1"/>
              <w:jc w:val="both"/>
              <w:rPr/>
            </w:pPr>
            <w:r>
              <w:rPr/>
              <w:t>Projector a l’aula.</w:t>
            </w:r>
          </w:p>
          <w:p>
            <w:pPr>
              <w:pStyle w:val="normal1"/>
              <w:jc w:val="both"/>
              <w:rPr/>
            </w:pPr>
            <w:r>
              <w:rPr/>
              <w:t>Pissarra convencional i</w:t>
            </w:r>
          </w:p>
          <w:p>
            <w:pPr>
              <w:pStyle w:val="normal1"/>
              <w:jc w:val="both"/>
              <w:rPr/>
            </w:pPr>
            <w:r>
              <w:rPr/>
              <w:t>24 ordinadors de sobretaula complet amb el programari específic per fer les activitats dels mòduls del cicle d’informàtica.</w:t>
            </w:r>
          </w:p>
        </w:tc>
      </w:tr>
    </w:tbl>
    <w:p>
      <w:pPr>
        <w:pStyle w:val="normal1"/>
        <w:jc w:val="both"/>
        <w:rPr>
          <w:sz w:val="10"/>
          <w:szCs w:val="10"/>
        </w:rPr>
      </w:pPr>
      <w:r>
        <w:rPr>
          <w:sz w:val="10"/>
          <w:szCs w:val="10"/>
        </w:rPr>
      </w:r>
    </w:p>
    <w:p>
      <w:pPr>
        <w:pStyle w:val="normal1"/>
        <w:jc w:val="both"/>
        <w:rPr>
          <w:sz w:val="10"/>
          <w:szCs w:val="10"/>
        </w:rPr>
      </w:pPr>
      <w:r>
        <w:rPr>
          <w:sz w:val="10"/>
          <w:szCs w:val="10"/>
        </w:rPr>
      </w:r>
    </w:p>
    <w:p>
      <w:pPr>
        <w:pStyle w:val="normal1"/>
        <w:tabs>
          <w:tab w:val="left" w:pos="709" w:leader="none"/>
          <w:tab w:val="center" w:pos="4252" w:leader="none"/>
          <w:tab w:val="right" w:pos="8504" w:leader="none"/>
        </w:tabs>
        <w:jc w:val="both"/>
        <w:rPr>
          <w:i/>
          <w:i/>
          <w:color w:val="FF0000"/>
        </w:rPr>
      </w:pPr>
      <w:r>
        <w:rPr/>
        <w:t>Pel que fa als recursos del Mòdul Professional, per una banda el docent facilita en format paper i/o digital tant els apunts com els enunciats de les activitats d’ensenyament i aprenentatge, exercicis, supòsits pràctics, guions dels treball, que poden ser d’elaboració pròpia o extrets dels recursos que queden recollits a la bibliografia/webgrafia del present document, on es tracten la totalitat de continguts tant els de caire teòric com pràctic d’acord amb el Decret que regula el cicle formatiu de sistemes microinformàtics i xarxes.</w:t>
      </w:r>
    </w:p>
    <w:p>
      <w:pPr>
        <w:pStyle w:val="normal1"/>
        <w:tabs>
          <w:tab w:val="left" w:pos="709" w:leader="none"/>
          <w:tab w:val="center" w:pos="4252" w:leader="none"/>
          <w:tab w:val="right" w:pos="8504" w:leader="none"/>
        </w:tabs>
        <w:jc w:val="both"/>
        <w:rPr>
          <w:rFonts w:ascii="Times New Roman" w:hAnsi="Times New Roman" w:eastAsia="Times New Roman" w:cs="Times New Roman"/>
          <w:sz w:val="10"/>
          <w:szCs w:val="10"/>
        </w:rPr>
      </w:pPr>
      <w:r>
        <w:rPr>
          <w:rFonts w:eastAsia="Times New Roman" w:cs="Times New Roman" w:ascii="Times New Roman" w:hAnsi="Times New Roman"/>
          <w:sz w:val="10"/>
          <w:szCs w:val="10"/>
        </w:rPr>
      </w:r>
    </w:p>
    <w:p>
      <w:pPr>
        <w:pStyle w:val="normal1"/>
        <w:tabs>
          <w:tab w:val="left" w:pos="709" w:leader="none"/>
          <w:tab w:val="center" w:pos="4252" w:leader="none"/>
          <w:tab w:val="right" w:pos="8504" w:leader="none"/>
        </w:tabs>
        <w:jc w:val="both"/>
        <w:rPr>
          <w:rFonts w:ascii="Times New Roman" w:hAnsi="Times New Roman" w:eastAsia="Times New Roman" w:cs="Times New Roman"/>
          <w:sz w:val="10"/>
          <w:szCs w:val="10"/>
        </w:rPr>
      </w:pPr>
      <w:r>
        <w:rPr>
          <w:rFonts w:eastAsia="Times New Roman" w:cs="Times New Roman" w:ascii="Times New Roman" w:hAnsi="Times New Roman"/>
          <w:sz w:val="10"/>
          <w:szCs w:val="10"/>
        </w:rPr>
      </w:r>
    </w:p>
    <w:p>
      <w:pPr>
        <w:sectPr>
          <w:headerReference w:type="default" r:id="rId8"/>
          <w:headerReference w:type="first" r:id="rId9"/>
          <w:footerReference w:type="default" r:id="rId10"/>
          <w:footerReference w:type="first" r:id="rId11"/>
          <w:type w:val="nextPage"/>
          <w:pgSz w:w="11906" w:h="16838"/>
          <w:pgMar w:left="1700" w:right="1700" w:gutter="0" w:header="720" w:top="1984" w:footer="720" w:bottom="2267"/>
          <w:pgNumType w:fmt="decimal"/>
          <w:formProt w:val="false"/>
          <w:textDirection w:val="lrTb"/>
          <w:docGrid w:type="default" w:linePitch="100" w:charSpace="4096"/>
        </w:sectPr>
        <w:pStyle w:val="normal1"/>
        <w:jc w:val="both"/>
        <w:rPr/>
      </w:pPr>
      <w:r>
        <w:rPr/>
        <w:t>En principi hi ha programades dues sortides. Una al supercomputador Mare Nostrum de Barcelona i l’altra a l’Ajuntament de Viladecans. Aquestes sortides han estat aprovades pel Consell Escolar de l’Institut.</w:t>
      </w:r>
    </w:p>
    <w:p>
      <w:pPr>
        <w:pStyle w:val="normal1"/>
        <w:spacing w:lineRule="auto" w:line="360"/>
        <w:jc w:val="both"/>
        <w:rPr>
          <w:sz w:val="10"/>
          <w:szCs w:val="10"/>
        </w:rPr>
      </w:pPr>
      <w:r>
        <w:rPr>
          <w:sz w:val="10"/>
          <w:szCs w:val="10"/>
        </w:rPr>
      </w:r>
    </w:p>
    <w:p>
      <w:pPr>
        <w:pStyle w:val="Heading1"/>
        <w:numPr>
          <w:ilvl w:val="0"/>
          <w:numId w:val="8"/>
        </w:numPr>
        <w:rPr>
          <w:u w:val="none"/>
        </w:rPr>
      </w:pPr>
      <w:bookmarkStart w:id="21" w:name="_heading=h.1ksv4uv"/>
      <w:bookmarkEnd w:id="21"/>
      <w:r>
        <w:rPr/>
        <w:t>Programació del mòdul professional</w:t>
      </w:r>
    </w:p>
    <w:p>
      <w:pPr>
        <w:pStyle w:val="Heading2"/>
        <w:numPr>
          <w:ilvl w:val="1"/>
          <w:numId w:val="8"/>
        </w:numPr>
        <w:rPr/>
      </w:pPr>
      <w:bookmarkStart w:id="22" w:name="_heading=h.44sinio"/>
      <w:bookmarkEnd w:id="22"/>
      <w:r>
        <w:rPr/>
        <w:t>Resultats d’aprenentatge, criteris d’avaluació i continguts</w:t>
        <w:br/>
      </w:r>
    </w:p>
    <w:p>
      <w:pPr>
        <w:pStyle w:val="normal1"/>
        <w:keepLines/>
        <w:numPr>
          <w:ilvl w:val="0"/>
          <w:numId w:val="16"/>
        </w:numPr>
        <w:spacing w:lineRule="auto" w:line="276" w:before="240" w:after="240"/>
        <w:ind w:hanging="0"/>
        <w:rPr/>
      </w:pPr>
      <w:r>
        <w:rPr>
          <w:color w:val="1F1F1F"/>
          <w:highlight w:val="white"/>
          <w:u w:val="single"/>
        </w:rPr>
        <w:t>Reconeix les característiques dels sistemes operatius, descrivint-ne els tipus i aplicacions</w:t>
      </w:r>
      <w:r>
        <w:rPr>
          <w:color w:val="1F1F1F"/>
          <w:u w:val="single"/>
        </w:rPr>
        <w:t>.</w:t>
      </w:r>
    </w:p>
    <w:p>
      <w:pPr>
        <w:pStyle w:val="normal1"/>
        <w:numPr>
          <w:ilvl w:val="1"/>
          <w:numId w:val="16"/>
        </w:numPr>
        <w:spacing w:lineRule="auto" w:line="276"/>
        <w:ind w:hanging="0"/>
        <w:rPr/>
      </w:pPr>
      <w:r>
        <w:rPr/>
        <w:t>Identifica i descriu els elements funcionals d'un sistema informàtic.</w:t>
      </w:r>
    </w:p>
    <w:p>
      <w:pPr>
        <w:pStyle w:val="normal1"/>
        <w:numPr>
          <w:ilvl w:val="1"/>
          <w:numId w:val="16"/>
        </w:numPr>
        <w:spacing w:lineRule="auto" w:line="276"/>
        <w:ind w:hanging="0"/>
        <w:rPr/>
      </w:pPr>
      <w:r>
        <w:rPr/>
        <w:t>Codifica i relaciona la informació en els diferents sistemes de representació.</w:t>
      </w:r>
    </w:p>
    <w:p>
      <w:pPr>
        <w:pStyle w:val="normal1"/>
        <w:numPr>
          <w:ilvl w:val="1"/>
          <w:numId w:val="16"/>
        </w:numPr>
        <w:spacing w:lineRule="auto" w:line="276"/>
        <w:ind w:hanging="0"/>
        <w:rPr/>
      </w:pPr>
      <w:r>
        <w:rPr/>
        <w:t>Identifica els processos i els seus estats.</w:t>
      </w:r>
    </w:p>
    <w:p>
      <w:pPr>
        <w:pStyle w:val="normal1"/>
        <w:numPr>
          <w:ilvl w:val="1"/>
          <w:numId w:val="16"/>
        </w:numPr>
        <w:spacing w:lineRule="auto" w:line="276"/>
        <w:ind w:hanging="0"/>
        <w:rPr/>
      </w:pPr>
      <w:r>
        <w:rPr/>
        <w:t>Descriu l'estructura i organització del sistema d'arxius.</w:t>
      </w:r>
    </w:p>
    <w:p>
      <w:pPr>
        <w:pStyle w:val="normal1"/>
        <w:numPr>
          <w:ilvl w:val="1"/>
          <w:numId w:val="16"/>
        </w:numPr>
        <w:spacing w:lineRule="auto" w:line="276"/>
        <w:ind w:hanging="0"/>
        <w:rPr/>
      </w:pPr>
      <w:r>
        <w:rPr/>
        <w:t>Distingeix els atributs d'un arxiu i un directori.</w:t>
      </w:r>
    </w:p>
    <w:p>
      <w:pPr>
        <w:pStyle w:val="normal1"/>
        <w:numPr>
          <w:ilvl w:val="1"/>
          <w:numId w:val="16"/>
        </w:numPr>
        <w:spacing w:lineRule="auto" w:line="276"/>
        <w:ind w:hanging="0"/>
        <w:rPr/>
      </w:pPr>
      <w:r>
        <w:rPr/>
        <w:t>Reconeix els permisos d'arxius i directoris.</w:t>
      </w:r>
    </w:p>
    <w:p>
      <w:pPr>
        <w:pStyle w:val="normal1"/>
        <w:numPr>
          <w:ilvl w:val="1"/>
          <w:numId w:val="16"/>
        </w:numPr>
        <w:spacing w:lineRule="auto" w:line="276"/>
        <w:ind w:hanging="0"/>
        <w:rPr/>
      </w:pPr>
      <w:r>
        <w:rPr/>
        <w:t>Constata la utilitat dels sistemes transaccionals i les seves repercussions en seleccionar un sistema d'arxius.</w:t>
      </w:r>
    </w:p>
    <w:p>
      <w:pPr>
        <w:pStyle w:val="normal1"/>
        <w:keepLines/>
        <w:numPr>
          <w:ilvl w:val="0"/>
          <w:numId w:val="16"/>
        </w:numPr>
        <w:spacing w:lineRule="auto" w:line="276" w:before="240" w:after="240"/>
        <w:ind w:hanging="0"/>
        <w:rPr/>
      </w:pPr>
      <w:r>
        <w:rPr>
          <w:color w:val="1F1F1F"/>
          <w:highlight w:val="white"/>
          <w:u w:val="single"/>
        </w:rPr>
        <w:t>Instal·la sistemes operatius, relacionant-ne les característiques amb el maquinari de l'equip i el programari d'aplicació</w:t>
      </w:r>
      <w:r>
        <w:rPr>
          <w:color w:val="1F1F1F"/>
          <w:u w:val="single"/>
        </w:rPr>
        <w:t>.</w:t>
      </w:r>
    </w:p>
    <w:p>
      <w:pPr>
        <w:pStyle w:val="normal1"/>
        <w:numPr>
          <w:ilvl w:val="1"/>
          <w:numId w:val="16"/>
        </w:numPr>
        <w:spacing w:lineRule="auto" w:line="276"/>
        <w:ind w:hanging="0"/>
        <w:rPr/>
      </w:pPr>
      <w:r>
        <w:rPr/>
        <w:t>Analitza les funcions del sistema operatiu.</w:t>
      </w:r>
    </w:p>
    <w:p>
      <w:pPr>
        <w:pStyle w:val="normal1"/>
        <w:numPr>
          <w:ilvl w:val="1"/>
          <w:numId w:val="16"/>
        </w:numPr>
        <w:spacing w:lineRule="auto" w:line="276"/>
        <w:ind w:hanging="0"/>
        <w:rPr/>
      </w:pPr>
      <w:r>
        <w:rPr/>
        <w:t>Descriu l'arquitectura del sistema operatiu.</w:t>
      </w:r>
    </w:p>
    <w:p>
      <w:pPr>
        <w:pStyle w:val="normal1"/>
        <w:numPr>
          <w:ilvl w:val="1"/>
          <w:numId w:val="16"/>
        </w:numPr>
        <w:spacing w:lineRule="auto" w:line="276"/>
        <w:ind w:hanging="0"/>
        <w:rPr/>
      </w:pPr>
      <w:r>
        <w:rPr/>
        <w:t>Verifica la idoneïtat del maquinari.</w:t>
      </w:r>
    </w:p>
    <w:p>
      <w:pPr>
        <w:pStyle w:val="normal1"/>
        <w:numPr>
          <w:ilvl w:val="1"/>
          <w:numId w:val="16"/>
        </w:numPr>
        <w:spacing w:lineRule="auto" w:line="276"/>
        <w:ind w:hanging="0"/>
        <w:rPr/>
      </w:pPr>
      <w:r>
        <w:rPr/>
        <w:t>Selecciona el sistema operatiu.</w:t>
      </w:r>
    </w:p>
    <w:p>
      <w:pPr>
        <w:pStyle w:val="normal1"/>
        <w:numPr>
          <w:ilvl w:val="1"/>
          <w:numId w:val="16"/>
        </w:numPr>
        <w:spacing w:lineRule="auto" w:line="276"/>
        <w:ind w:hanging="0"/>
        <w:rPr/>
      </w:pPr>
      <w:r>
        <w:rPr/>
        <w:t>Elabora un pla d'instal·lació.</w:t>
      </w:r>
    </w:p>
    <w:p>
      <w:pPr>
        <w:pStyle w:val="normal1"/>
        <w:numPr>
          <w:ilvl w:val="1"/>
          <w:numId w:val="16"/>
        </w:numPr>
        <w:spacing w:lineRule="auto" w:line="276"/>
        <w:ind w:hanging="0"/>
        <w:rPr/>
      </w:pPr>
      <w:r>
        <w:rPr/>
        <w:t>Configura paràmetres bàsics de la instal·lació.</w:t>
      </w:r>
    </w:p>
    <w:p>
      <w:pPr>
        <w:pStyle w:val="normal1"/>
        <w:numPr>
          <w:ilvl w:val="1"/>
          <w:numId w:val="16"/>
        </w:numPr>
        <w:spacing w:lineRule="auto" w:line="276"/>
        <w:ind w:hanging="0"/>
        <w:rPr/>
      </w:pPr>
      <w:r>
        <w:rPr/>
        <w:t>Configura un gestor d'arrencada.</w:t>
      </w:r>
    </w:p>
    <w:p>
      <w:pPr>
        <w:pStyle w:val="normal1"/>
        <w:numPr>
          <w:ilvl w:val="1"/>
          <w:numId w:val="16"/>
        </w:numPr>
        <w:spacing w:lineRule="auto" w:line="276"/>
        <w:ind w:hanging="0"/>
        <w:rPr/>
      </w:pPr>
      <w:r>
        <w:rPr/>
        <w:t>Descriu les incidències de la instal·lació.</w:t>
      </w:r>
    </w:p>
    <w:p>
      <w:pPr>
        <w:pStyle w:val="normal1"/>
        <w:numPr>
          <w:ilvl w:val="1"/>
          <w:numId w:val="16"/>
        </w:numPr>
        <w:spacing w:lineRule="auto" w:line="276"/>
        <w:ind w:hanging="0"/>
        <w:rPr/>
      </w:pPr>
      <w:r>
        <w:rPr/>
        <w:t>Respecta les normes d'utilització del programari (llicències).</w:t>
      </w:r>
    </w:p>
    <w:p>
      <w:pPr>
        <w:pStyle w:val="normal1"/>
        <w:numPr>
          <w:ilvl w:val="1"/>
          <w:numId w:val="16"/>
        </w:numPr>
        <w:spacing w:lineRule="auto" w:line="276"/>
        <w:ind w:hanging="0"/>
        <w:rPr/>
      </w:pPr>
      <w:r>
        <w:rPr/>
        <w:t>Actualitza el sistema operatiu.</w:t>
      </w:r>
    </w:p>
    <w:p>
      <w:pPr>
        <w:pStyle w:val="normal1"/>
        <w:keepLines/>
        <w:numPr>
          <w:ilvl w:val="0"/>
          <w:numId w:val="16"/>
        </w:numPr>
        <w:spacing w:lineRule="auto" w:line="276" w:before="240" w:after="240"/>
        <w:ind w:hanging="0"/>
        <w:rPr/>
      </w:pPr>
      <w:r>
        <w:rPr>
          <w:color w:val="1F1F1F"/>
          <w:highlight w:val="white"/>
          <w:u w:val="single"/>
        </w:rPr>
        <w:t>Realitza tasques bàsiques de configuració de sistemes operatius, interpretant-ne requeriments i descrivint-ne els procediments seguits</w:t>
      </w:r>
      <w:r>
        <w:rPr>
          <w:color w:val="1F1F1F"/>
          <w:u w:val="single"/>
        </w:rPr>
        <w:t>.</w:t>
      </w:r>
    </w:p>
    <w:p>
      <w:pPr>
        <w:pStyle w:val="normal1"/>
        <w:numPr>
          <w:ilvl w:val="1"/>
          <w:numId w:val="15"/>
        </w:numPr>
        <w:spacing w:lineRule="auto" w:line="276"/>
        <w:ind w:hanging="0" w:left="1080"/>
        <w:rPr/>
      </w:pPr>
      <w:r>
        <w:rPr/>
        <w:t xml:space="preserve">Diferencia les interfícies d'usuari segons les seves propietats </w:t>
      </w:r>
    </w:p>
    <w:p>
      <w:pPr>
        <w:pStyle w:val="normal1"/>
        <w:numPr>
          <w:ilvl w:val="1"/>
          <w:numId w:val="9"/>
        </w:numPr>
        <w:spacing w:lineRule="auto" w:line="276"/>
        <w:ind w:hanging="0" w:left="720"/>
        <w:rPr/>
      </w:pPr>
      <w:r>
        <w:rPr/>
        <w:t>Aplica preferències en la configuració de l'entorn personal.</w:t>
      </w:r>
    </w:p>
    <w:p>
      <w:pPr>
        <w:pStyle w:val="normal1"/>
        <w:numPr>
          <w:ilvl w:val="1"/>
          <w:numId w:val="9"/>
        </w:numPr>
        <w:spacing w:lineRule="auto" w:line="276"/>
        <w:ind w:hanging="0" w:left="720"/>
        <w:rPr/>
      </w:pPr>
      <w:r>
        <w:rPr/>
        <w:t xml:space="preserve">Gestiona els sistemes d'arxius específics. </w:t>
      </w:r>
    </w:p>
    <w:p>
      <w:pPr>
        <w:pStyle w:val="normal1"/>
        <w:numPr>
          <w:ilvl w:val="1"/>
          <w:numId w:val="9"/>
        </w:numPr>
        <w:spacing w:lineRule="auto" w:line="276"/>
        <w:ind w:hanging="0" w:left="720"/>
        <w:rPr/>
      </w:pPr>
      <w:r>
        <w:rPr/>
        <w:t>Aplica mètodes per a la recuperació del sistema operatiu.</w:t>
      </w:r>
    </w:p>
    <w:p>
      <w:pPr>
        <w:pStyle w:val="normal1"/>
        <w:numPr>
          <w:ilvl w:val="1"/>
          <w:numId w:val="9"/>
        </w:numPr>
        <w:spacing w:lineRule="auto" w:line="276"/>
        <w:ind w:hanging="0" w:left="720"/>
        <w:rPr/>
      </w:pPr>
      <w:r>
        <w:rPr/>
        <w:t>Realitza la configuració per a l'actualització del sistema operatiu.</w:t>
      </w:r>
    </w:p>
    <w:p>
      <w:pPr>
        <w:pStyle w:val="normal1"/>
        <w:numPr>
          <w:ilvl w:val="1"/>
          <w:numId w:val="9"/>
        </w:numPr>
        <w:spacing w:lineRule="auto" w:line="276"/>
        <w:ind w:hanging="0" w:left="720"/>
        <w:rPr/>
      </w:pPr>
      <w:r>
        <w:rPr/>
        <w:t>Realitza operacions d'instal·lació/desinstal·lació d'utilitats.</w:t>
      </w:r>
    </w:p>
    <w:p>
      <w:pPr>
        <w:pStyle w:val="normal1"/>
        <w:numPr>
          <w:ilvl w:val="1"/>
          <w:numId w:val="9"/>
        </w:numPr>
        <w:spacing w:lineRule="auto" w:line="276"/>
        <w:ind w:hanging="0" w:left="720"/>
        <w:rPr/>
      </w:pPr>
      <w:r>
        <w:rPr/>
        <w:t>Utilitza els assistents de configuració del sistema (accés a xarxes, dispositius, entre d’altres).</w:t>
      </w:r>
    </w:p>
    <w:p>
      <w:pPr>
        <w:pStyle w:val="normal1"/>
        <w:numPr>
          <w:ilvl w:val="1"/>
          <w:numId w:val="9"/>
        </w:numPr>
        <w:spacing w:lineRule="auto" w:line="276"/>
        <w:ind w:hanging="0" w:left="720"/>
        <w:rPr/>
      </w:pPr>
      <w:r>
        <w:rPr/>
        <w:t xml:space="preserve">Executa operacions per a l'automatització de tasques del sistema </w:t>
      </w:r>
    </w:p>
    <w:p>
      <w:pPr>
        <w:pStyle w:val="normal1"/>
        <w:keepLines/>
        <w:numPr>
          <w:ilvl w:val="0"/>
          <w:numId w:val="9"/>
        </w:numPr>
        <w:spacing w:lineRule="auto" w:line="276" w:before="240" w:after="240"/>
        <w:ind w:hanging="0" w:left="720"/>
        <w:rPr/>
      </w:pPr>
      <w:r>
        <w:rPr>
          <w:color w:val="1F1F1F"/>
          <w:highlight w:val="white"/>
          <w:u w:val="single"/>
        </w:rPr>
        <w:t>Realitza operacions bàsiques d'administració de sistemes operatius, interpretant requeriments i optimitzant el sistema per al seu ús</w:t>
      </w:r>
      <w:r>
        <w:rPr>
          <w:color w:val="1F1F1F"/>
          <w:u w:val="single"/>
        </w:rPr>
        <w:t>.</w:t>
      </w:r>
    </w:p>
    <w:p>
      <w:pPr>
        <w:pStyle w:val="normal1"/>
        <w:numPr>
          <w:ilvl w:val="1"/>
          <w:numId w:val="17"/>
        </w:numPr>
        <w:spacing w:lineRule="auto" w:line="276"/>
        <w:ind w:hanging="0"/>
        <w:rPr/>
      </w:pPr>
      <w:r>
        <w:rPr/>
        <w:t xml:space="preserve">Configura perfils d'usuari i grup. </w:t>
      </w:r>
    </w:p>
    <w:p>
      <w:pPr>
        <w:pStyle w:val="normal1"/>
        <w:numPr>
          <w:ilvl w:val="1"/>
          <w:numId w:val="17"/>
        </w:numPr>
        <w:spacing w:lineRule="auto" w:line="276"/>
        <w:ind w:hanging="0"/>
        <w:rPr/>
      </w:pPr>
      <w:r>
        <w:rPr/>
        <w:t>Utilitza eines gràfiques per a descriure l'organització dels arxius del sistema.</w:t>
      </w:r>
    </w:p>
    <w:p>
      <w:pPr>
        <w:pStyle w:val="normal1"/>
        <w:numPr>
          <w:ilvl w:val="1"/>
          <w:numId w:val="17"/>
        </w:numPr>
        <w:spacing w:lineRule="auto" w:line="276"/>
        <w:ind w:hanging="0"/>
        <w:rPr/>
      </w:pPr>
      <w:r>
        <w:rPr/>
        <w:t>Actua sobre els processos de l'usuari en funció de les necessitats puntuals.</w:t>
      </w:r>
    </w:p>
    <w:p>
      <w:pPr>
        <w:pStyle w:val="normal1"/>
        <w:numPr>
          <w:ilvl w:val="1"/>
          <w:numId w:val="17"/>
        </w:numPr>
        <w:spacing w:lineRule="auto" w:line="276"/>
        <w:ind w:hanging="0"/>
        <w:rPr/>
      </w:pPr>
      <w:r>
        <w:rPr/>
        <w:t>Actua sobre els serveis del sistema en funció de les necessitats puntuals.</w:t>
      </w:r>
    </w:p>
    <w:p>
      <w:pPr>
        <w:pStyle w:val="normal1"/>
        <w:numPr>
          <w:ilvl w:val="1"/>
          <w:numId w:val="17"/>
        </w:numPr>
        <w:spacing w:lineRule="auto" w:line="276"/>
        <w:ind w:hanging="0"/>
        <w:rPr/>
      </w:pPr>
      <w:r>
        <w:rPr/>
        <w:t>Aplica criteris per a l'optimització de la memòria disponible.</w:t>
      </w:r>
    </w:p>
    <w:p>
      <w:pPr>
        <w:pStyle w:val="normal1"/>
        <w:numPr>
          <w:ilvl w:val="1"/>
          <w:numId w:val="17"/>
        </w:numPr>
        <w:spacing w:lineRule="auto" w:line="276"/>
        <w:ind w:hanging="0"/>
        <w:rPr/>
      </w:pPr>
      <w:r>
        <w:rPr/>
        <w:t>Analitza l'activitat del sistema a partir de les traces generades pel propi sistema.</w:t>
      </w:r>
    </w:p>
    <w:p>
      <w:pPr>
        <w:pStyle w:val="normal1"/>
        <w:numPr>
          <w:ilvl w:val="1"/>
          <w:numId w:val="17"/>
        </w:numPr>
        <w:spacing w:lineRule="auto" w:line="276"/>
        <w:ind w:hanging="0"/>
        <w:rPr/>
      </w:pPr>
      <w:r>
        <w:rPr/>
        <w:t>Optimitza el funcionament dels dispositius d'emmagatzematge.</w:t>
      </w:r>
    </w:p>
    <w:p>
      <w:pPr>
        <w:pStyle w:val="normal1"/>
        <w:numPr>
          <w:ilvl w:val="1"/>
          <w:numId w:val="17"/>
        </w:numPr>
        <w:spacing w:lineRule="auto" w:line="276"/>
        <w:ind w:hanging="0"/>
        <w:rPr/>
      </w:pPr>
      <w:r>
        <w:rPr/>
        <w:t>Reconeix i configura els recursos compartibles del sistema.</w:t>
      </w:r>
    </w:p>
    <w:p>
      <w:pPr>
        <w:pStyle w:val="normal1"/>
        <w:numPr>
          <w:ilvl w:val="1"/>
          <w:numId w:val="17"/>
        </w:numPr>
        <w:spacing w:lineRule="auto" w:line="276"/>
        <w:ind w:hanging="0"/>
        <w:rPr/>
      </w:pPr>
      <w:r>
        <w:rPr/>
        <w:t>Interpreta la informació de configuració del sistema operatiu.</w:t>
      </w:r>
    </w:p>
    <w:p>
      <w:pPr>
        <w:pStyle w:val="normal1"/>
        <w:keepLines/>
        <w:numPr>
          <w:ilvl w:val="0"/>
          <w:numId w:val="13"/>
        </w:numPr>
        <w:spacing w:lineRule="auto" w:line="276" w:before="240" w:after="240"/>
        <w:ind w:hanging="0"/>
        <w:rPr/>
      </w:pPr>
      <w:r>
        <w:rPr>
          <w:color w:val="1F1F1F"/>
          <w:highlight w:val="white"/>
          <w:u w:val="single"/>
        </w:rPr>
        <w:t>Crea màquines virtuals identificant-ne el camp d'aplicació i instal·lant-hi programari específic</w:t>
      </w:r>
      <w:r>
        <w:rPr>
          <w:color w:val="1F1F1F"/>
          <w:u w:val="single"/>
        </w:rPr>
        <w:t>.</w:t>
      </w:r>
    </w:p>
    <w:p>
      <w:pPr>
        <w:pStyle w:val="normal1"/>
        <w:numPr>
          <w:ilvl w:val="1"/>
          <w:numId w:val="13"/>
        </w:numPr>
        <w:spacing w:lineRule="auto" w:line="276"/>
        <w:ind w:hanging="0"/>
        <w:rPr/>
      </w:pPr>
      <w:r>
        <w:rPr/>
        <w:t>Diferencia entre màquina real i màquina virtual.</w:t>
      </w:r>
    </w:p>
    <w:p>
      <w:pPr>
        <w:pStyle w:val="normal1"/>
        <w:numPr>
          <w:ilvl w:val="1"/>
          <w:numId w:val="13"/>
        </w:numPr>
        <w:spacing w:lineRule="auto" w:line="276"/>
        <w:ind w:hanging="0"/>
        <w:rPr/>
      </w:pPr>
      <w:r>
        <w:rPr/>
        <w:t>Estableix els avantatges i inconvenients de la utilització de màquines virtuals.</w:t>
      </w:r>
    </w:p>
    <w:p>
      <w:pPr>
        <w:pStyle w:val="normal1"/>
        <w:numPr>
          <w:ilvl w:val="1"/>
          <w:numId w:val="13"/>
        </w:numPr>
        <w:spacing w:lineRule="auto" w:line="276"/>
        <w:ind w:hanging="0"/>
        <w:rPr/>
      </w:pPr>
      <w:r>
        <w:rPr/>
        <w:t>Instal·la el programari lliure i propietari per a la creació de màquines virtuals.</w:t>
      </w:r>
    </w:p>
    <w:p>
      <w:pPr>
        <w:pStyle w:val="normal1"/>
        <w:numPr>
          <w:ilvl w:val="1"/>
          <w:numId w:val="13"/>
        </w:numPr>
        <w:spacing w:lineRule="auto" w:line="276"/>
        <w:ind w:hanging="0"/>
        <w:rPr/>
      </w:pPr>
      <w:r>
        <w:rPr/>
        <w:t>Crea màquines virtuals a partir de sistemes operatius lliures i propietaris.</w:t>
      </w:r>
    </w:p>
    <w:p>
      <w:pPr>
        <w:pStyle w:val="normal1"/>
        <w:numPr>
          <w:ilvl w:val="1"/>
          <w:numId w:val="13"/>
        </w:numPr>
        <w:spacing w:lineRule="auto" w:line="276"/>
        <w:ind w:hanging="0"/>
        <w:rPr/>
      </w:pPr>
      <w:r>
        <w:rPr/>
        <w:t>Configura màquines virtuals.</w:t>
      </w:r>
    </w:p>
    <w:p>
      <w:pPr>
        <w:pStyle w:val="normal1"/>
        <w:numPr>
          <w:ilvl w:val="1"/>
          <w:numId w:val="13"/>
        </w:numPr>
        <w:spacing w:lineRule="auto" w:line="276"/>
        <w:ind w:hanging="0"/>
        <w:rPr/>
      </w:pPr>
      <w:r>
        <w:rPr/>
        <w:t>Relaciona la màquina virtual amb el sistema operatiu amfitrió.</w:t>
      </w:r>
    </w:p>
    <w:p>
      <w:pPr>
        <w:pStyle w:val="normal1"/>
        <w:numPr>
          <w:ilvl w:val="1"/>
          <w:numId w:val="13"/>
        </w:numPr>
        <w:spacing w:lineRule="auto" w:line="276"/>
        <w:ind w:hanging="0"/>
        <w:rPr/>
      </w:pPr>
      <w:r>
        <w:rPr/>
        <w:t>Realitza proves de rendiment del sistema.</w:t>
      </w:r>
    </w:p>
    <w:p>
      <w:pPr>
        <w:pStyle w:val="normal1"/>
        <w:spacing w:lineRule="auto" w:line="276"/>
        <w:ind w:hanging="0" w:left="720"/>
        <w:rPr/>
      </w:pPr>
      <w:r>
        <w:rPr/>
      </w:r>
    </w:p>
    <w:p>
      <w:pPr>
        <w:pStyle w:val="normal1"/>
        <w:spacing w:lineRule="auto" w:line="276"/>
        <w:ind w:hanging="0" w:left="720"/>
        <w:rPr/>
      </w:pPr>
      <w:r>
        <w:rPr/>
      </w:r>
    </w:p>
    <w:p>
      <w:pPr>
        <w:pStyle w:val="Heading1"/>
        <w:rPr>
          <w:sz w:val="28"/>
          <w:szCs w:val="28"/>
        </w:rPr>
      </w:pPr>
      <w:bookmarkStart w:id="23" w:name="_heading=h.2jxsxqh"/>
      <w:bookmarkEnd w:id="23"/>
      <w:r>
        <w:rPr>
          <w:sz w:val="28"/>
          <w:szCs w:val="28"/>
        </w:rPr>
        <w:t>Continguts</w:t>
      </w:r>
    </w:p>
    <w:p>
      <w:pPr>
        <w:pStyle w:val="normal1"/>
        <w:numPr>
          <w:ilvl w:val="0"/>
          <w:numId w:val="11"/>
        </w:numPr>
        <w:spacing w:lineRule="auto" w:line="276"/>
        <w:ind w:hanging="0"/>
        <w:rPr/>
      </w:pPr>
      <w:r>
        <w:rPr/>
        <w:t>Caracterització de sistemes operatius:</w:t>
      </w:r>
    </w:p>
    <w:p>
      <w:pPr>
        <w:pStyle w:val="normal1"/>
        <w:numPr>
          <w:ilvl w:val="1"/>
          <w:numId w:val="14"/>
        </w:numPr>
        <w:spacing w:lineRule="auto" w:line="276"/>
        <w:ind w:hanging="0"/>
        <w:rPr/>
      </w:pPr>
      <w:r>
        <w:rPr/>
        <w:t>El sistema informàtic.</w:t>
      </w:r>
    </w:p>
    <w:p>
      <w:pPr>
        <w:pStyle w:val="normal1"/>
        <w:numPr>
          <w:ilvl w:val="1"/>
          <w:numId w:val="14"/>
        </w:numPr>
        <w:spacing w:lineRule="auto" w:line="276"/>
        <w:ind w:hanging="0"/>
        <w:rPr/>
      </w:pPr>
      <w:r>
        <w:rPr/>
        <w:t>Programari de base d'un sistema informàtic.</w:t>
      </w:r>
    </w:p>
    <w:p>
      <w:pPr>
        <w:pStyle w:val="normal1"/>
        <w:numPr>
          <w:ilvl w:val="1"/>
          <w:numId w:val="14"/>
        </w:numPr>
        <w:spacing w:lineRule="auto" w:line="276"/>
        <w:ind w:hanging="0"/>
        <w:rPr/>
      </w:pPr>
      <w:r>
        <w:rPr/>
        <w:t>Concepte de sistema operatiu. Elements i estructura del Sistema Operatiu. Funcions del sistema operatiu. Recursos.</w:t>
      </w:r>
    </w:p>
    <w:p>
      <w:pPr>
        <w:pStyle w:val="normal1"/>
        <w:numPr>
          <w:ilvl w:val="1"/>
          <w:numId w:val="14"/>
        </w:numPr>
        <w:spacing w:lineRule="auto" w:line="276"/>
        <w:ind w:hanging="0"/>
        <w:rPr/>
      </w:pPr>
      <w:r>
        <w:rPr/>
        <w:t>Utilització del sistema operatiu: mode ordre, mode gràfic. Processos del sistema operatiu. Estats dels processos. Prioritat. Sistemes operatius actuals.</w:t>
      </w:r>
    </w:p>
    <w:p>
      <w:pPr>
        <w:pStyle w:val="normal1"/>
        <w:numPr>
          <w:ilvl w:val="1"/>
          <w:numId w:val="14"/>
        </w:numPr>
        <w:spacing w:lineRule="auto" w:line="276"/>
        <w:ind w:hanging="0"/>
        <w:rPr/>
      </w:pPr>
      <w:r>
        <w:rPr/>
        <w:t>Operació de sistemes d'arxius: Sistemes d'arxius, arxiu, directori, atributs, permisos.</w:t>
      </w:r>
    </w:p>
    <w:p>
      <w:pPr>
        <w:pStyle w:val="normal1"/>
        <w:numPr>
          <w:ilvl w:val="1"/>
          <w:numId w:val="14"/>
        </w:numPr>
        <w:spacing w:lineRule="auto" w:line="276"/>
        <w:ind w:hanging="0"/>
        <w:rPr/>
      </w:pPr>
      <w:r>
        <w:rPr/>
        <w:t>Operació amb arxius: nom i extensió, comodins, atributs, tipus. Operacions més comunes. Operació amb directoris: nom, atributs, permisos. Operacions més comunes. Selecció d'un sistema d'arxius.</w:t>
      </w:r>
    </w:p>
    <w:p>
      <w:pPr>
        <w:pStyle w:val="normal1"/>
        <w:numPr>
          <w:ilvl w:val="1"/>
          <w:numId w:val="14"/>
        </w:numPr>
        <w:spacing w:lineRule="auto" w:line="276"/>
        <w:ind w:hanging="0"/>
        <w:rPr/>
      </w:pPr>
      <w:r>
        <w:rPr/>
        <w:t>Tipus de sistemes d'arxius i les seves característiques. Transaccions. Sistemes transaccionals.</w:t>
      </w:r>
    </w:p>
    <w:p>
      <w:pPr>
        <w:pStyle w:val="normal1"/>
        <w:spacing w:lineRule="auto" w:line="276"/>
        <w:rPr/>
      </w:pPr>
      <w:r>
        <w:rPr/>
      </w:r>
    </w:p>
    <w:p>
      <w:pPr>
        <w:pStyle w:val="normal1"/>
        <w:numPr>
          <w:ilvl w:val="0"/>
          <w:numId w:val="11"/>
        </w:numPr>
        <w:spacing w:lineRule="auto" w:line="276"/>
        <w:ind w:hanging="0"/>
        <w:rPr/>
      </w:pPr>
      <w:r>
        <w:rPr/>
        <w:t>Instal·lació de sistemes operatius lliures i propietaris:</w:t>
      </w:r>
    </w:p>
    <w:p>
      <w:pPr>
        <w:pStyle w:val="normal1"/>
        <w:numPr>
          <w:ilvl w:val="1"/>
          <w:numId w:val="12"/>
        </w:numPr>
        <w:spacing w:lineRule="auto" w:line="276"/>
        <w:ind w:hanging="0"/>
        <w:rPr/>
      </w:pPr>
      <w:r>
        <w:rPr/>
        <w:t>Caracterització de sistemes operatius: El sistema informàtic.</w:t>
      </w:r>
    </w:p>
    <w:p>
      <w:pPr>
        <w:pStyle w:val="normal1"/>
        <w:numPr>
          <w:ilvl w:val="1"/>
          <w:numId w:val="12"/>
        </w:numPr>
        <w:spacing w:lineRule="auto" w:line="276"/>
        <w:ind w:hanging="0"/>
        <w:rPr/>
      </w:pPr>
      <w:r>
        <w:rPr/>
        <w:t>Programari de base d'un sistema informàtic. Sistema operatiu. Elements i estructura del Sistema Operatiu.</w:t>
      </w:r>
    </w:p>
    <w:p>
      <w:pPr>
        <w:pStyle w:val="normal1"/>
        <w:numPr>
          <w:ilvl w:val="1"/>
          <w:numId w:val="12"/>
        </w:numPr>
        <w:spacing w:lineRule="auto" w:line="276"/>
        <w:ind w:hanging="0"/>
        <w:rPr/>
      </w:pPr>
      <w:r>
        <w:rPr/>
        <w:t>Funcions del sistema operatiu. Recursos.</w:t>
      </w:r>
    </w:p>
    <w:p>
      <w:pPr>
        <w:pStyle w:val="normal1"/>
        <w:numPr>
          <w:ilvl w:val="1"/>
          <w:numId w:val="12"/>
        </w:numPr>
        <w:spacing w:lineRule="auto" w:line="276"/>
        <w:ind w:hanging="0"/>
        <w:rPr/>
      </w:pPr>
      <w:r>
        <w:rPr/>
        <w:t>Utilització del sistema operatiu: mode ordre, mode gràfic.</w:t>
      </w:r>
    </w:p>
    <w:p>
      <w:pPr>
        <w:pStyle w:val="normal1"/>
        <w:numPr>
          <w:ilvl w:val="1"/>
          <w:numId w:val="12"/>
        </w:numPr>
        <w:spacing w:lineRule="auto" w:line="276"/>
        <w:ind w:hanging="0"/>
        <w:rPr/>
      </w:pPr>
      <w:r>
        <w:rPr/>
        <w:t>Processos del sistema operatiu. Estats dels processos.</w:t>
      </w:r>
    </w:p>
    <w:p>
      <w:pPr>
        <w:pStyle w:val="normal1"/>
        <w:numPr>
          <w:ilvl w:val="1"/>
          <w:numId w:val="12"/>
        </w:numPr>
        <w:spacing w:lineRule="auto" w:line="276"/>
        <w:ind w:hanging="0"/>
        <w:rPr/>
      </w:pPr>
      <w:r>
        <w:rPr/>
        <w:t>Sistemes operatius actuals.</w:t>
      </w:r>
    </w:p>
    <w:p>
      <w:pPr>
        <w:pStyle w:val="normal1"/>
        <w:numPr>
          <w:ilvl w:val="1"/>
          <w:numId w:val="12"/>
        </w:numPr>
        <w:spacing w:lineRule="auto" w:line="276"/>
        <w:ind w:hanging="0"/>
        <w:rPr/>
      </w:pPr>
      <w:r>
        <w:rPr/>
        <w:t>Requisits tècnics del sistema operatiu.</w:t>
      </w:r>
    </w:p>
    <w:p>
      <w:pPr>
        <w:pStyle w:val="normal1"/>
        <w:numPr>
          <w:ilvl w:val="1"/>
          <w:numId w:val="12"/>
        </w:numPr>
        <w:spacing w:lineRule="auto" w:line="276"/>
        <w:ind w:hanging="0"/>
        <w:rPr/>
      </w:pPr>
      <w:r>
        <w:rPr/>
        <w:t>Planificació de la instal·lació: particions, sistema d'arxius. Selecció d'aplicacions bàsiques a instal·lar. Paràmetres bàsics de la instal·lació.</w:t>
      </w:r>
    </w:p>
    <w:p>
      <w:pPr>
        <w:pStyle w:val="normal1"/>
        <w:spacing w:lineRule="auto" w:line="276"/>
        <w:rPr/>
      </w:pPr>
      <w:r>
        <w:rPr/>
      </w:r>
    </w:p>
    <w:p>
      <w:pPr>
        <w:pStyle w:val="normal1"/>
        <w:numPr>
          <w:ilvl w:val="0"/>
          <w:numId w:val="11"/>
        </w:numPr>
        <w:spacing w:lineRule="auto" w:line="276"/>
        <w:ind w:hanging="0"/>
        <w:rPr/>
      </w:pPr>
      <w:r>
        <w:rPr/>
        <w:t>Realització de tasques bàsiques sobre sistemes operatius lliures i propietaris:</w:t>
      </w:r>
    </w:p>
    <w:p>
      <w:pPr>
        <w:pStyle w:val="normal1"/>
        <w:numPr>
          <w:ilvl w:val="1"/>
          <w:numId w:val="4"/>
        </w:numPr>
        <w:spacing w:lineRule="auto" w:line="276"/>
        <w:ind w:hanging="0"/>
        <w:rPr/>
      </w:pPr>
      <w:r>
        <w:rPr/>
        <w:t>Arrencada i parada del sistema. Sessions.</w:t>
      </w:r>
    </w:p>
    <w:p>
      <w:pPr>
        <w:pStyle w:val="normal1"/>
        <w:numPr>
          <w:ilvl w:val="1"/>
          <w:numId w:val="4"/>
        </w:numPr>
        <w:spacing w:lineRule="auto" w:line="276"/>
        <w:ind w:hanging="0"/>
        <w:rPr/>
      </w:pPr>
      <w:r>
        <w:rPr/>
        <w:t>Interfícies d'usuari: tipus, propietats i usos. Configuració de les preferències d'escriptori. Estructura de l'arbre de directoris. Compressió/Descompressió.</w:t>
      </w:r>
    </w:p>
    <w:p>
      <w:pPr>
        <w:pStyle w:val="normal1"/>
        <w:numPr>
          <w:ilvl w:val="1"/>
          <w:numId w:val="4"/>
        </w:numPr>
        <w:spacing w:lineRule="auto" w:line="276"/>
        <w:ind w:hanging="0"/>
        <w:rPr/>
      </w:pPr>
      <w:r>
        <w:rPr/>
        <w:t>Actualització del sistema operatiu. Agregar / eliminar / actualitzar programari del sistema operatiu.</w:t>
      </w:r>
    </w:p>
    <w:p>
      <w:pPr>
        <w:pStyle w:val="normal1"/>
        <w:spacing w:lineRule="auto" w:line="276"/>
        <w:rPr/>
      </w:pPr>
      <w:r>
        <w:rPr/>
      </w:r>
    </w:p>
    <w:p>
      <w:pPr>
        <w:pStyle w:val="normal1"/>
        <w:numPr>
          <w:ilvl w:val="0"/>
          <w:numId w:val="11"/>
        </w:numPr>
        <w:spacing w:lineRule="auto" w:line="276"/>
        <w:ind w:hanging="0"/>
        <w:rPr/>
      </w:pPr>
      <w:r>
        <w:rPr/>
        <w:t>Administració dels sistemes operatius:</w:t>
      </w:r>
    </w:p>
    <w:p>
      <w:pPr>
        <w:pStyle w:val="normal1"/>
        <w:numPr>
          <w:ilvl w:val="1"/>
          <w:numId w:val="6"/>
        </w:numPr>
        <w:spacing w:lineRule="auto" w:line="276"/>
        <w:ind w:hanging="0"/>
        <w:rPr/>
      </w:pPr>
      <w:r>
        <w:rPr/>
        <w:t>Gestió de perfils d'usuaris i grups locals. Contrasenyes.</w:t>
      </w:r>
    </w:p>
    <w:p>
      <w:pPr>
        <w:pStyle w:val="normal1"/>
        <w:numPr>
          <w:ilvl w:val="1"/>
          <w:numId w:val="6"/>
        </w:numPr>
        <w:spacing w:lineRule="auto" w:line="276"/>
        <w:ind w:hanging="0"/>
        <w:rPr/>
      </w:pPr>
      <w:r>
        <w:rPr/>
        <w:t>Gestió del sistema d'arxius.</w:t>
      </w:r>
    </w:p>
    <w:p>
      <w:pPr>
        <w:pStyle w:val="normal1"/>
        <w:numPr>
          <w:ilvl w:val="1"/>
          <w:numId w:val="6"/>
        </w:numPr>
        <w:spacing w:lineRule="auto" w:line="276"/>
        <w:ind w:hanging="0"/>
        <w:rPr/>
      </w:pPr>
      <w:r>
        <w:rPr/>
        <w:t>Gestió dels processos del sistema i d'usuari.</w:t>
      </w:r>
    </w:p>
    <w:p>
      <w:pPr>
        <w:pStyle w:val="normal1"/>
        <w:numPr>
          <w:ilvl w:val="1"/>
          <w:numId w:val="6"/>
        </w:numPr>
        <w:spacing w:lineRule="auto" w:line="276"/>
        <w:ind w:hanging="0"/>
        <w:rPr/>
      </w:pPr>
      <w:r>
        <w:rPr/>
        <w:t>Rendiment del sistema. Seguiment de l'activitat del sistema. Activació i desactivació de serveis.</w:t>
      </w:r>
    </w:p>
    <w:p>
      <w:pPr>
        <w:pStyle w:val="normal1"/>
        <w:numPr>
          <w:ilvl w:val="1"/>
          <w:numId w:val="6"/>
        </w:numPr>
        <w:spacing w:lineRule="auto" w:line="276"/>
        <w:ind w:hanging="0"/>
        <w:rPr/>
      </w:pPr>
      <w:r>
        <w:rPr/>
        <w:t>Compartició de recursos. Base de dades de configuració i comportament del sistema operatiu, maquinari instal·lat i aplicacions.</w:t>
      </w:r>
    </w:p>
    <w:p>
      <w:pPr>
        <w:pStyle w:val="normal1"/>
        <w:spacing w:lineRule="auto" w:line="276"/>
        <w:rPr/>
      </w:pPr>
      <w:r>
        <w:rPr/>
      </w:r>
    </w:p>
    <w:p>
      <w:pPr>
        <w:pStyle w:val="normal1"/>
        <w:numPr>
          <w:ilvl w:val="0"/>
          <w:numId w:val="11"/>
        </w:numPr>
        <w:spacing w:lineRule="auto" w:line="276"/>
        <w:ind w:hanging="0"/>
        <w:rPr/>
      </w:pPr>
      <w:r>
        <w:rPr/>
        <w:t>Configuració de màquines virtuals:</w:t>
      </w:r>
    </w:p>
    <w:p>
      <w:pPr>
        <w:pStyle w:val="normal1"/>
        <w:numPr>
          <w:ilvl w:val="1"/>
          <w:numId w:val="5"/>
        </w:numPr>
        <w:spacing w:lineRule="auto" w:line="276"/>
        <w:ind w:hanging="0"/>
        <w:rPr/>
      </w:pPr>
      <w:r>
        <w:rPr/>
        <w:t>Virtualització i màquina virtual: avantatges i inconvenients.</w:t>
      </w:r>
    </w:p>
    <w:p>
      <w:pPr>
        <w:pStyle w:val="normal1"/>
        <w:numPr>
          <w:ilvl w:val="1"/>
          <w:numId w:val="5"/>
        </w:numPr>
        <w:spacing w:lineRule="auto" w:line="276"/>
        <w:ind w:hanging="0"/>
        <w:rPr/>
      </w:pPr>
      <w:r>
        <w:rPr/>
        <w:t>Programari (propietari i lliure) per a la creació de màquines virtuals: instal·lació.</w:t>
      </w:r>
    </w:p>
    <w:p>
      <w:pPr>
        <w:pStyle w:val="normal1"/>
        <w:spacing w:lineRule="auto" w:line="276"/>
        <w:jc w:val="both"/>
        <w:rPr/>
      </w:pPr>
      <w:r>
        <w:rPr/>
        <w:t>Creació de màquines virtuals per a sistemes operatius propietaris i lliures. Configuració i utilització de màquines virtuals.</w:t>
      </w:r>
    </w:p>
    <w:p>
      <w:pPr>
        <w:pStyle w:val="Heading2"/>
        <w:rPr/>
      </w:pPr>
      <w:bookmarkStart w:id="24" w:name="_heading=h.s1tz27xgyxrj"/>
      <w:bookmarkEnd w:id="24"/>
      <w:r>
        <w:rPr/>
        <w:t>6.2. Activitats d’ensenyament i aprenentatge</w:t>
      </w:r>
    </w:p>
    <w:p>
      <w:pPr>
        <w:pStyle w:val="normal1"/>
        <w:tabs>
          <w:tab w:val="left" w:pos="0" w:leader="none"/>
          <w:tab w:val="left" w:pos="709" w:leader="none"/>
        </w:tabs>
        <w:rPr/>
      </w:pPr>
      <w:r>
        <w:rPr/>
      </w:r>
    </w:p>
    <w:tbl>
      <w:tblPr>
        <w:tblStyle w:val="Table9"/>
        <w:tblW w:w="9060" w:type="dxa"/>
        <w:jc w:val="left"/>
        <w:tblInd w:w="0" w:type="dxa"/>
        <w:tblLayout w:type="fixed"/>
        <w:tblCellMar>
          <w:top w:w="60" w:type="dxa"/>
          <w:left w:w="60" w:type="dxa"/>
          <w:bottom w:w="60" w:type="dxa"/>
          <w:right w:w="60" w:type="dxa"/>
        </w:tblCellMar>
        <w:tblLook w:val="0600"/>
      </w:tblPr>
      <w:tblGrid>
        <w:gridCol w:w="1379"/>
        <w:gridCol w:w="1860"/>
        <w:gridCol w:w="540"/>
        <w:gridCol w:w="570"/>
        <w:gridCol w:w="990"/>
        <w:gridCol w:w="781"/>
        <w:gridCol w:w="1649"/>
        <w:gridCol w:w="1290"/>
      </w:tblGrid>
      <w:tr>
        <w:trPr/>
        <w:tc>
          <w:tcPr>
            <w:tcW w:w="7769" w:type="dxa"/>
            <w:gridSpan w:val="7"/>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spacing w:lineRule="auto" w:line="240" w:before="0" w:after="100"/>
              <w:rPr>
                <w:b/>
                <w:sz w:val="15"/>
                <w:szCs w:val="15"/>
              </w:rPr>
            </w:pPr>
            <w:r>
              <w:rPr>
                <w:b/>
                <w:sz w:val="15"/>
                <w:szCs w:val="15"/>
              </w:rPr>
              <w:t>MP 0225 - Sistemes Operatius Monolloc</w:t>
            </w:r>
          </w:p>
        </w:tc>
        <w:tc>
          <w:tcPr>
            <w:tcW w:w="1290" w:type="dxa"/>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spacing w:lineRule="auto" w:line="240" w:before="0" w:after="100"/>
              <w:rPr>
                <w:b/>
                <w:sz w:val="15"/>
                <w:szCs w:val="15"/>
              </w:rPr>
            </w:pPr>
            <w:r>
              <w:rPr>
                <w:b/>
                <w:sz w:val="15"/>
                <w:szCs w:val="15"/>
              </w:rPr>
              <w:t>Hores: 99h</w:t>
            </w:r>
          </w:p>
        </w:tc>
      </w:tr>
      <w:tr>
        <w:trPr>
          <w:trHeight w:val="420" w:hRule="atLeast"/>
        </w:trPr>
        <w:tc>
          <w:tcPr>
            <w:tcW w:w="3779" w:type="dxa"/>
            <w:gridSpan w:val="3"/>
            <w:vMerge w:val="restart"/>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spacing w:lineRule="auto" w:line="240" w:before="0" w:after="100"/>
              <w:rPr>
                <w:b/>
                <w:sz w:val="15"/>
                <w:szCs w:val="15"/>
              </w:rPr>
            </w:pPr>
            <w:r>
              <w:rPr>
                <w:b/>
                <w:sz w:val="15"/>
                <w:szCs w:val="15"/>
              </w:rPr>
              <w:t>Activitats</w:t>
            </w:r>
          </w:p>
          <w:p>
            <w:pPr>
              <w:pStyle w:val="normal1"/>
              <w:tabs>
                <w:tab w:val="left" w:pos="0" w:leader="none"/>
                <w:tab w:val="left" w:pos="709" w:leader="none"/>
              </w:tabs>
              <w:spacing w:lineRule="auto" w:line="240" w:before="0" w:after="100"/>
              <w:rPr>
                <w:b/>
                <w:sz w:val="15"/>
                <w:szCs w:val="15"/>
              </w:rPr>
            </w:pPr>
            <w:r>
              <w:rPr>
                <w:b/>
                <w:sz w:val="15"/>
                <w:szCs w:val="15"/>
              </w:rPr>
              <w:t>d'Ensenyament-Aprenentatge</w:t>
            </w:r>
          </w:p>
        </w:tc>
        <w:tc>
          <w:tcPr>
            <w:tcW w:w="570" w:type="dxa"/>
            <w:vMerge w:val="restart"/>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rPr/>
            </w:pPr>
            <w:r>
              <w:rPr/>
            </w:r>
          </w:p>
          <w:p>
            <w:pPr>
              <w:pStyle w:val="normal1"/>
              <w:tabs>
                <w:tab w:val="left" w:pos="0" w:leader="none"/>
                <w:tab w:val="left" w:pos="709" w:leader="none"/>
              </w:tabs>
              <w:spacing w:lineRule="auto" w:line="240" w:before="0" w:after="100"/>
              <w:rPr>
                <w:b/>
                <w:sz w:val="15"/>
                <w:szCs w:val="15"/>
              </w:rPr>
            </w:pPr>
            <w:r>
              <w:rPr>
                <w:b/>
                <w:sz w:val="15"/>
                <w:szCs w:val="15"/>
              </w:rPr>
              <w:t>RA</w:t>
            </w:r>
          </w:p>
        </w:tc>
        <w:tc>
          <w:tcPr>
            <w:tcW w:w="990" w:type="dxa"/>
            <w:vMerge w:val="restart"/>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rPr/>
            </w:pPr>
            <w:r>
              <w:rPr/>
            </w:r>
          </w:p>
          <w:p>
            <w:pPr>
              <w:pStyle w:val="normal1"/>
              <w:tabs>
                <w:tab w:val="left" w:pos="0" w:leader="none"/>
                <w:tab w:val="left" w:pos="709" w:leader="none"/>
              </w:tabs>
              <w:spacing w:lineRule="auto" w:line="240" w:before="0" w:after="100"/>
              <w:rPr>
                <w:b/>
                <w:sz w:val="15"/>
                <w:szCs w:val="15"/>
              </w:rPr>
            </w:pPr>
            <w:r>
              <w:rPr>
                <w:b/>
                <w:sz w:val="15"/>
                <w:szCs w:val="15"/>
              </w:rPr>
              <w:t>Continguts</w:t>
            </w:r>
          </w:p>
        </w:tc>
        <w:tc>
          <w:tcPr>
            <w:tcW w:w="3720" w:type="dxa"/>
            <w:gridSpan w:val="3"/>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spacing w:lineRule="auto" w:line="240" w:before="0" w:after="100"/>
              <w:rPr>
                <w:b/>
                <w:sz w:val="15"/>
                <w:szCs w:val="15"/>
              </w:rPr>
            </w:pPr>
            <w:r>
              <w:rPr>
                <w:b/>
                <w:sz w:val="15"/>
                <w:szCs w:val="15"/>
              </w:rPr>
              <w:t>Avaluació</w:t>
            </w:r>
          </w:p>
        </w:tc>
      </w:tr>
      <w:tr>
        <w:trPr>
          <w:trHeight w:val="570" w:hRule="atLeast"/>
        </w:trPr>
        <w:tc>
          <w:tcPr>
            <w:tcW w:w="3779" w:type="dxa"/>
            <w:gridSpan w:val="3"/>
            <w:vMerge w:val="continue"/>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spacing w:lineRule="auto" w:line="240"/>
              <w:rPr>
                <w:b/>
                <w:sz w:val="15"/>
                <w:szCs w:val="15"/>
              </w:rPr>
            </w:pPr>
            <w:r>
              <w:rPr>
                <w:b/>
                <w:sz w:val="15"/>
                <w:szCs w:val="15"/>
              </w:rPr>
            </w:r>
          </w:p>
        </w:tc>
        <w:tc>
          <w:tcPr>
            <w:tcW w:w="570" w:type="dxa"/>
            <w:vMerge w:val="continue"/>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spacing w:lineRule="auto" w:line="240"/>
              <w:rPr>
                <w:b/>
                <w:sz w:val="15"/>
                <w:szCs w:val="15"/>
              </w:rPr>
            </w:pPr>
            <w:r>
              <w:rPr>
                <w:b/>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spacing w:lineRule="auto" w:line="240"/>
              <w:rPr>
                <w:b/>
                <w:sz w:val="15"/>
                <w:szCs w:val="15"/>
              </w:rPr>
            </w:pPr>
            <w:r>
              <w:rPr>
                <w:b/>
                <w:sz w:val="15"/>
                <w:szCs w:val="15"/>
              </w:rPr>
            </w:r>
          </w:p>
        </w:tc>
        <w:tc>
          <w:tcPr>
            <w:tcW w:w="781" w:type="dxa"/>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spacing w:lineRule="auto" w:line="240" w:before="0" w:after="100"/>
              <w:rPr>
                <w:b/>
                <w:sz w:val="15"/>
                <w:szCs w:val="15"/>
              </w:rPr>
            </w:pPr>
            <w:r>
              <w:rPr>
                <w:b/>
                <w:sz w:val="15"/>
                <w:szCs w:val="15"/>
              </w:rPr>
              <w:t>CA</w:t>
            </w:r>
          </w:p>
        </w:tc>
        <w:tc>
          <w:tcPr>
            <w:tcW w:w="2939" w:type="dxa"/>
            <w:gridSpan w:val="2"/>
            <w:tcBorders>
              <w:top w:val="single" w:sz="6" w:space="0" w:color="000000"/>
              <w:left w:val="single" w:sz="6" w:space="0" w:color="000000"/>
              <w:bottom w:val="single" w:sz="6" w:space="0" w:color="000000"/>
              <w:right w:val="single" w:sz="6" w:space="0" w:color="000000"/>
            </w:tcBorders>
            <w:shd w:fill="F0F0F0" w:val="clear"/>
            <w:vAlign w:val="center"/>
          </w:tcPr>
          <w:p>
            <w:pPr>
              <w:pStyle w:val="normal1"/>
              <w:tabs>
                <w:tab w:val="left" w:pos="0" w:leader="none"/>
                <w:tab w:val="left" w:pos="709" w:leader="none"/>
              </w:tabs>
              <w:spacing w:lineRule="auto" w:line="240" w:before="0" w:after="100"/>
              <w:rPr>
                <w:b/>
                <w:sz w:val="15"/>
                <w:szCs w:val="15"/>
              </w:rPr>
            </w:pPr>
            <w:r>
              <w:rPr>
                <w:b/>
                <w:sz w:val="15"/>
                <w:szCs w:val="15"/>
              </w:rPr>
              <w:t>Instruments d’Avaluació</w:t>
            </w:r>
          </w:p>
        </w:tc>
      </w:tr>
      <w:tr>
        <w:trPr>
          <w:trHeight w:val="570"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A1.1 Elements funcionals d’un sistema informàtic</w:t>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3h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1.1 1.2 1.3</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1.1</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u w:val="none"/>
              </w:rPr>
            </w:pPr>
            <w:r>
              <w:rPr>
                <w:i/>
                <w:sz w:val="14"/>
                <w:szCs w:val="14"/>
              </w:rPr>
              <w:t>Pràctica 1</w:t>
            </w:r>
          </w:p>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94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2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t>Explicació denous conceptes.</w:t>
            </w:r>
          </w:p>
          <w:p>
            <w:pPr>
              <w:pStyle w:val="normal1"/>
              <w:tabs>
                <w:tab w:val="left" w:pos="0" w:leader="none"/>
                <w:tab w:val="left" w:pos="709" w:leader="none"/>
              </w:tabs>
              <w:spacing w:lineRule="auto" w:line="240" w:before="0" w:after="100"/>
              <w:rPr>
                <w:i/>
                <w:i/>
                <w:sz w:val="14"/>
                <w:szCs w:val="14"/>
              </w:rPr>
            </w:pPr>
            <w:r>
              <w:rPr>
                <w:i/>
                <w:sz w:val="14"/>
                <w:szCs w:val="14"/>
              </w:rPr>
              <w:t>Identifica i descriu els elements</w:t>
            </w:r>
          </w:p>
          <w:p>
            <w:pPr>
              <w:pStyle w:val="normal1"/>
              <w:tabs>
                <w:tab w:val="left" w:pos="0" w:leader="none"/>
                <w:tab w:val="left" w:pos="709" w:leader="none"/>
              </w:tabs>
              <w:spacing w:lineRule="auto" w:line="240" w:before="0" w:after="100"/>
              <w:rPr>
                <w:i/>
                <w:i/>
                <w:sz w:val="14"/>
                <w:szCs w:val="14"/>
              </w:rPr>
            </w:pPr>
            <w:r>
              <w:rPr>
                <w:i/>
                <w:sz w:val="14"/>
                <w:szCs w:val="14"/>
              </w:rPr>
              <w:t>funcionals d’unsistema informàtic.</w:t>
            </w:r>
          </w:p>
          <w:p>
            <w:pPr>
              <w:pStyle w:val="normal1"/>
              <w:tabs>
                <w:tab w:val="left" w:pos="0" w:leader="none"/>
                <w:tab w:val="left" w:pos="709" w:leader="none"/>
              </w:tabs>
              <w:spacing w:lineRule="auto" w:line="240" w:before="0" w:after="100"/>
              <w:rPr>
                <w:i/>
                <w:i/>
                <w:sz w:val="14"/>
                <w:szCs w:val="14"/>
              </w:rPr>
            </w:pPr>
            <w:r>
              <w:rPr>
                <w:i/>
                <w:sz w:val="14"/>
                <w:szCs w:val="14"/>
              </w:rPr>
              <w:t>Explicació de l’activitat a realitzat</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c>
          <w:tcPr>
            <w:tcW w:w="2939" w:type="dxa"/>
            <w:gridSpan w:val="2"/>
            <w:vMerge w:val="continue"/>
            <w:tcBorders>
              <w:top w:val="single" w:sz="6" w:space="0" w:color="000000"/>
              <w:left w:val="single" w:sz="6" w:space="0" w:color="000000"/>
              <w:bottom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r>
      <w:tr>
        <w:trPr>
          <w:trHeight w:val="570"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t>A2- Sistemes de representació</w:t>
            </w:r>
          </w:p>
        </w:tc>
        <w:tc>
          <w:tcPr>
            <w:tcW w:w="54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t>4h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1.3 1.7</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1.2</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2</w:t>
            </w:r>
          </w:p>
          <w:p>
            <w:pPr>
              <w:pStyle w:val="normal1"/>
              <w:tabs>
                <w:tab w:val="left" w:pos="0" w:leader="none"/>
                <w:tab w:val="left" w:pos="709" w:leader="none"/>
              </w:tabs>
              <w:spacing w:lineRule="auto" w:line="240" w:before="0" w:after="100"/>
              <w:rPr>
                <w:i/>
                <w:i/>
                <w:sz w:val="14"/>
                <w:szCs w:val="14"/>
              </w:rPr>
            </w:pPr>
            <w:r>
              <w:rPr>
                <w:i/>
                <w:sz w:val="14"/>
                <w:szCs w:val="14"/>
              </w:rPr>
            </w:r>
          </w:p>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1380"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2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t>Codifica i relaciona la informació en els diferents sistemes de representació.</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c>
          <w:tcPr>
            <w:tcW w:w="2939" w:type="dxa"/>
            <w:gridSpan w:val="2"/>
            <w:vMerge w:val="continue"/>
            <w:tcBorders>
              <w:top w:val="single" w:sz="6" w:space="0" w:color="000000"/>
              <w:left w:val="single" w:sz="6" w:space="0" w:color="000000"/>
              <w:bottom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A3- Analitza les funcions del sistema operatiu, descriu l'organització i detalls dels sistemes d'arxius</w:t>
            </w:r>
          </w:p>
          <w:p>
            <w:pPr>
              <w:pStyle w:val="normal1"/>
              <w:tabs>
                <w:tab w:val="left" w:pos="0" w:leader="none"/>
                <w:tab w:val="left" w:pos="709" w:leader="none"/>
              </w:tabs>
              <w:spacing w:lineRule="auto" w:line="240" w:before="0" w:after="100"/>
              <w:rPr>
                <w:sz w:val="15"/>
                <w:szCs w:val="15"/>
              </w:rPr>
            </w:pPr>
            <w:r>
              <w:rPr>
                <w:sz w:val="15"/>
                <w:szCs w:val="15"/>
              </w:rPr>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3h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1.1 1.3 1.4 1.5 1.6</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1.3 1.4 1.5 1.6</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3</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Processos i estats,inici de l'estructura d'arxius, directoris,</w:t>
            </w:r>
          </w:p>
          <w:p>
            <w:pPr>
              <w:pStyle w:val="normal1"/>
              <w:tabs>
                <w:tab w:val="left" w:pos="0" w:leader="none"/>
                <w:tab w:val="left" w:pos="709" w:leader="none"/>
              </w:tabs>
              <w:spacing w:lineRule="auto" w:line="240" w:before="0" w:after="100"/>
              <w:rPr>
                <w:i/>
                <w:i/>
                <w:sz w:val="14"/>
                <w:szCs w:val="14"/>
              </w:rPr>
            </w:pPr>
            <w:r>
              <w:rPr>
                <w:i/>
                <w:sz w:val="14"/>
                <w:szCs w:val="14"/>
              </w:rPr>
              <w:t>atributs i Permisos.</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sz w:val="16"/>
                <w:szCs w:val="16"/>
              </w:rPr>
            </w:pPr>
            <w:r>
              <w:rPr>
                <w:sz w:val="16"/>
                <w:szCs w:val="16"/>
              </w:rPr>
              <w:t xml:space="preserve">A4-  : Algoritmes de planificació, gestió de processos a Linux / windows </w:t>
            </w:r>
          </w:p>
        </w:tc>
        <w:tc>
          <w:tcPr>
            <w:tcW w:w="540"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pPr>
            <w:r>
              <w:rPr>
                <w:sz w:val="15"/>
                <w:szCs w:val="15"/>
              </w:rPr>
              <w:t>3 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1</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1.1 1.3 1.4 1.6 1.7</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1.3 1.4</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4</w:t>
            </w:r>
          </w:p>
          <w:p>
            <w:pPr>
              <w:pStyle w:val="normal1"/>
              <w:tabs>
                <w:tab w:val="left" w:pos="0" w:leader="none"/>
                <w:tab w:val="left" w:pos="709" w:leader="none"/>
              </w:tabs>
              <w:spacing w:lineRule="auto" w:line="240" w:before="0" w:after="100"/>
              <w:rPr>
                <w:i/>
                <w:i/>
                <w:sz w:val="14"/>
                <w:szCs w:val="14"/>
              </w:rPr>
            </w:pPr>
            <w:r>
              <w:rPr>
                <w:i/>
                <w:sz w:val="14"/>
                <w:szCs w:val="14"/>
              </w:rPr>
            </w:r>
          </w:p>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 xml:space="preserve">Preguntes sobre els sistemes de gestió de processos i la seva usabilitat </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A5 Sistemes transaccionals, i usabilitat als sistemes d'arxius</w:t>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3h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1.5 1.7</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1.4 1.7</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5</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Entendre els conceptes bàsics de</w:t>
            </w:r>
          </w:p>
          <w:p>
            <w:pPr>
              <w:pStyle w:val="normal1"/>
              <w:tabs>
                <w:tab w:val="left" w:pos="0" w:leader="none"/>
                <w:tab w:val="left" w:pos="709" w:leader="none"/>
              </w:tabs>
              <w:spacing w:lineRule="auto" w:line="240" w:before="0" w:after="100"/>
              <w:rPr>
                <w:i/>
                <w:i/>
                <w:sz w:val="14"/>
                <w:szCs w:val="14"/>
              </w:rPr>
            </w:pPr>
            <w:r>
              <w:rPr>
                <w:i/>
                <w:sz w:val="14"/>
                <w:szCs w:val="14"/>
              </w:rPr>
              <w:t>la gestió d’arxius dins d’un sistema</w:t>
            </w:r>
          </w:p>
          <w:p>
            <w:pPr>
              <w:pStyle w:val="normal1"/>
              <w:tabs>
                <w:tab w:val="left" w:pos="0" w:leader="none"/>
                <w:tab w:val="left" w:pos="709" w:leader="none"/>
              </w:tabs>
              <w:spacing w:lineRule="auto" w:line="240" w:before="0" w:after="100"/>
              <w:rPr>
                <w:i/>
                <w:i/>
                <w:sz w:val="14"/>
                <w:szCs w:val="14"/>
              </w:rPr>
            </w:pPr>
            <w:r>
              <w:rPr>
                <w:i/>
                <w:sz w:val="14"/>
                <w:szCs w:val="14"/>
              </w:rPr>
              <w:t xml:space="preserve">operatiu. </w:t>
            </w:r>
          </w:p>
          <w:p>
            <w:pPr>
              <w:pStyle w:val="normal1"/>
              <w:tabs>
                <w:tab w:val="left" w:pos="0" w:leader="none"/>
                <w:tab w:val="left" w:pos="709" w:leader="none"/>
              </w:tabs>
              <w:spacing w:lineRule="auto" w:line="240" w:before="0" w:after="100"/>
              <w:rPr>
                <w:i/>
                <w:i/>
                <w:sz w:val="14"/>
                <w:szCs w:val="14"/>
              </w:rPr>
            </w:pPr>
            <w:r>
              <w:rPr>
                <w:i/>
                <w:sz w:val="14"/>
                <w:szCs w:val="14"/>
              </w:rPr>
              <w:t>Conèixer els sistemes d’arxius</w:t>
            </w:r>
          </w:p>
          <w:p>
            <w:pPr>
              <w:pStyle w:val="normal1"/>
              <w:tabs>
                <w:tab w:val="left" w:pos="0" w:leader="none"/>
                <w:tab w:val="left" w:pos="709" w:leader="none"/>
              </w:tabs>
              <w:spacing w:lineRule="auto" w:line="240" w:before="0" w:after="100"/>
              <w:rPr>
                <w:i/>
                <w:i/>
                <w:sz w:val="14"/>
                <w:szCs w:val="14"/>
              </w:rPr>
            </w:pPr>
            <w:r>
              <w:rPr>
                <w:i/>
                <w:sz w:val="14"/>
                <w:szCs w:val="14"/>
              </w:rPr>
              <w:t>transaccionals i les  seves</w:t>
            </w:r>
          </w:p>
          <w:p>
            <w:pPr>
              <w:pStyle w:val="normal1"/>
              <w:tabs>
                <w:tab w:val="left" w:pos="0" w:leader="none"/>
                <w:tab w:val="left" w:pos="709" w:leader="none"/>
              </w:tabs>
              <w:spacing w:lineRule="auto" w:line="240" w:before="0" w:after="100"/>
              <w:rPr>
                <w:i/>
                <w:i/>
                <w:sz w:val="14"/>
                <w:szCs w:val="14"/>
              </w:rPr>
            </w:pPr>
            <w:r>
              <w:rPr>
                <w:i/>
                <w:sz w:val="14"/>
                <w:szCs w:val="14"/>
              </w:rPr>
              <w:t>característiques.</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Prova RA 1</w:t>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1h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1.1 1.2 1.3 1.4 1.5 1.6 1.7</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1.1 1.2 1.3 1.4 1.5 1.6 1.7</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t>Prova 1</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Exàmen RA1</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RA5 - A1 : Màquines virtuals</w:t>
            </w:r>
          </w:p>
        </w:tc>
        <w:tc>
          <w:tcPr>
            <w:tcW w:w="540"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pPr>
            <w:r>
              <w:rPr>
                <w:sz w:val="15"/>
                <w:szCs w:val="15"/>
              </w:rPr>
              <w:t>3 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5</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5.1</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5.1 5.2</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6.</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Activitat per a aprendre el concepte de màquina virtual i els avantatges i inconvenients del seu ús</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ind w:hanging="0" w:left="80"/>
              <w:rPr>
                <w:sz w:val="15"/>
                <w:szCs w:val="15"/>
              </w:rPr>
            </w:pPr>
            <w:r>
              <w:rPr>
                <w:i/>
                <w:sz w:val="14"/>
                <w:szCs w:val="14"/>
              </w:rPr>
              <w:t>RA5 - A2 Creació de màquines virtuals</w:t>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3h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5.1 5.2 5.3</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5.3 5.4</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7</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dentifica els passos correctes per a la creació d’una màquina virtual</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ind w:hanging="0" w:left="80"/>
              <w:rPr>
                <w:sz w:val="15"/>
                <w:szCs w:val="15"/>
              </w:rPr>
            </w:pPr>
            <w:r>
              <w:rPr>
                <w:i/>
                <w:sz w:val="14"/>
                <w:szCs w:val="14"/>
              </w:rPr>
              <w:t>RA5 - A3 Configuració de màquines virtuals</w:t>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4h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5.1 5.2 5.3</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5.5 5.6</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8</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 xml:space="preserve">Configura correctament les màquines virtuals, treballant aspectes com capacitat de hardware, xarxes, usb’s. </w:t>
            </w:r>
          </w:p>
          <w:p>
            <w:pPr>
              <w:pStyle w:val="normal1"/>
              <w:tabs>
                <w:tab w:val="left" w:pos="0" w:leader="none"/>
                <w:tab w:val="left" w:pos="709" w:leader="none"/>
              </w:tabs>
              <w:spacing w:lineRule="auto" w:line="240" w:before="0" w:after="100"/>
              <w:rPr>
                <w:i/>
                <w:i/>
                <w:sz w:val="14"/>
                <w:szCs w:val="14"/>
              </w:rPr>
            </w:pPr>
            <w:r>
              <w:rPr>
                <w:i/>
                <w:sz w:val="14"/>
                <w:szCs w:val="14"/>
              </w:rPr>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ind w:hanging="0" w:left="80"/>
              <w:rPr>
                <w:sz w:val="15"/>
                <w:szCs w:val="15"/>
              </w:rPr>
            </w:pPr>
            <w:r>
              <w:rPr>
                <w:i/>
                <w:sz w:val="14"/>
                <w:szCs w:val="14"/>
              </w:rPr>
              <w:t>RA5 - A4 Proves de Rendiment</w:t>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3h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5.3</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5.7</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9</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 xml:space="preserve">Realització d’una prova de rendiment en una màquina virtual Windows utilitzant l’eina novabench. Resposta de preguntes teòriques i de raonament. </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RA5 - A5 Questionari de repàs RA5</w:t>
            </w:r>
          </w:p>
        </w:tc>
        <w:tc>
          <w:tcPr>
            <w:tcW w:w="540"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pPr>
            <w:r>
              <w:rPr>
                <w:sz w:val="15"/>
                <w:szCs w:val="15"/>
              </w:rPr>
              <w:t>1h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5</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sz w:val="15"/>
                <w:szCs w:val="15"/>
              </w:rPr>
              <w:t>5.1 5.2 5.3 5.4 5.5 5.6 5.7</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5.1 5.2 5.3 5.4 5.5 5.6 5.7</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10</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Questionari sobre tots els coneixements del RA5</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Prova RA 5</w:t>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1h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5</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sz w:val="15"/>
                <w:szCs w:val="15"/>
              </w:rPr>
              <w:t>5.1 5.2 5.3 5.4 5.5 5.6 5.7</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i/>
                <w:sz w:val="14"/>
                <w:szCs w:val="14"/>
              </w:rPr>
              <w:t>5.1, 5.2, 5.3, 5.4 5.5 5.6 5.7</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t xml:space="preserve"> </w:t>
            </w:r>
            <w:r>
              <w:rPr>
                <w:i/>
                <w:sz w:val="14"/>
                <w:szCs w:val="14"/>
              </w:rPr>
              <w:t>Prova 2</w:t>
            </w:r>
          </w:p>
        </w:tc>
      </w:tr>
      <w:tr>
        <w:trPr>
          <w:trHeight w:val="720"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Prova relativa al RA5</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RA2 A1 - Funcions del SO i arquitectures</w:t>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4h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2</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2.1 2.2 2.3</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t>2.1 2.2</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11</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Introducció a les funcions del sistema operatiu i la  seva arquitectura</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RA2 A2 - selecció del sistema operatiu adequat i creació d’un pla d’instal·lació detallat.</w:t>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4h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2</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2.1 2.2 2.6 2.7 2.8</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2.3 2.4 2.5</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12.</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Configuració de paràmetres inicials i</w:t>
            </w:r>
          </w:p>
          <w:p>
            <w:pPr>
              <w:pStyle w:val="normal1"/>
              <w:tabs>
                <w:tab w:val="left" w:pos="0" w:leader="none"/>
                <w:tab w:val="left" w:pos="709" w:leader="none"/>
              </w:tabs>
              <w:spacing w:lineRule="auto" w:line="240" w:before="0" w:after="100"/>
              <w:rPr>
                <w:i/>
                <w:i/>
                <w:sz w:val="14"/>
                <w:szCs w:val="14"/>
              </w:rPr>
            </w:pPr>
            <w:r>
              <w:rPr>
                <w:i/>
                <w:sz w:val="14"/>
                <w:szCs w:val="14"/>
              </w:rPr>
              <w:t>gestors d’arrencada i creació d’un dual boot</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t>RA2 A3 - : Paràmetres instal·lació i configuració de gestor d’arrencada.</w:t>
            </w:r>
          </w:p>
        </w:tc>
        <w:tc>
          <w:tcPr>
            <w:tcW w:w="540"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pPr>
            <w:r>
              <w:rPr>
                <w:sz w:val="15"/>
                <w:szCs w:val="15"/>
              </w:rPr>
              <w:t>4h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2</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 xml:space="preserve">2.1 2.4 2.5 2.6 </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2.6 2.7</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13</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Prova relativa al RA5</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RA2 A4 - Resolució d’incidències, revisió de llicències i actualitzacions del S.O</w:t>
            </w:r>
          </w:p>
          <w:p>
            <w:pPr>
              <w:pStyle w:val="normal1"/>
              <w:tabs>
                <w:tab w:val="left" w:pos="0" w:leader="none"/>
                <w:tab w:val="left" w:pos="709" w:leader="none"/>
              </w:tabs>
              <w:spacing w:lineRule="auto" w:line="240" w:before="0" w:after="100"/>
              <w:rPr>
                <w:sz w:val="15"/>
                <w:szCs w:val="15"/>
              </w:rPr>
            </w:pPr>
            <w:r>
              <w:rPr>
                <w:sz w:val="15"/>
                <w:szCs w:val="15"/>
              </w:rPr>
            </w:r>
          </w:p>
        </w:tc>
        <w:tc>
          <w:tcPr>
            <w:tcW w:w="540"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5h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2</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2.1 2.7 2.8</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2.8 2.9 2.10</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14</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 xml:space="preserve">Revisarem possibles incidències d’exercicis anteriors, revisarem llicences utilitzades i actualitzarem els SO de les màquines virtuals utilitzades. </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Prova RA2</w:t>
            </w:r>
          </w:p>
        </w:tc>
        <w:tc>
          <w:tcPr>
            <w:tcW w:w="540"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pPr>
            <w:r>
              <w:rPr>
                <w:sz w:val="15"/>
                <w:szCs w:val="15"/>
              </w:rPr>
              <w:t>1 h</w:t>
            </w:r>
          </w:p>
        </w:tc>
        <w:tc>
          <w:tcPr>
            <w:tcW w:w="570"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2</w:t>
            </w:r>
          </w:p>
        </w:tc>
        <w:tc>
          <w:tcPr>
            <w:tcW w:w="99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2.1 2.2 2.3 2.4 2.5 2.6 2.7 2.8</w:t>
            </w:r>
          </w:p>
        </w:tc>
        <w:tc>
          <w:tcPr>
            <w:tcW w:w="781"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2.1 2.2 2.3 2.4 2.5 2.6 2.7 2.8</w:t>
            </w:r>
          </w:p>
        </w:tc>
        <w:tc>
          <w:tcPr>
            <w:tcW w:w="2939" w:type="dxa"/>
            <w:gridSpan w:val="2"/>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Prova 3</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40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Prova relativa al RA2</w:t>
            </w:r>
          </w:p>
        </w:tc>
        <w:tc>
          <w:tcPr>
            <w:tcW w:w="570"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99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781"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939" w:type="dxa"/>
            <w:gridSpan w:val="2"/>
            <w:vMerge w:val="continue"/>
            <w:tcBorders>
              <w:top w:val="single" w:sz="6" w:space="0" w:color="000000"/>
              <w:left w:val="single" w:sz="6" w:space="0" w:color="000000"/>
              <w:bottom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rPr/>
            </w:pPr>
            <w:r>
              <w:rPr/>
            </w:r>
          </w:p>
        </w:tc>
      </w:tr>
    </w:tbl>
    <w:p>
      <w:pPr>
        <w:pStyle w:val="normal1"/>
        <w:tabs>
          <w:tab w:val="left" w:pos="0" w:leader="none"/>
          <w:tab w:val="left" w:pos="709" w:leader="none"/>
        </w:tabs>
        <w:rPr/>
      </w:pPr>
      <w:r>
        <w:rPr/>
      </w:r>
    </w:p>
    <w:tbl>
      <w:tblPr>
        <w:tblStyle w:val="Table10"/>
        <w:tblW w:w="8700" w:type="dxa"/>
        <w:jc w:val="left"/>
        <w:tblInd w:w="0" w:type="dxa"/>
        <w:tblLayout w:type="fixed"/>
        <w:tblCellMar>
          <w:top w:w="60" w:type="dxa"/>
          <w:left w:w="60" w:type="dxa"/>
          <w:bottom w:w="60" w:type="dxa"/>
          <w:right w:w="60" w:type="dxa"/>
        </w:tblCellMar>
        <w:tblLook w:val="0600"/>
      </w:tblPr>
      <w:tblGrid>
        <w:gridCol w:w="1379"/>
        <w:gridCol w:w="1860"/>
        <w:gridCol w:w="856"/>
        <w:gridCol w:w="855"/>
        <w:gridCol w:w="854"/>
        <w:gridCol w:w="855"/>
        <w:gridCol w:w="2040"/>
      </w:tblGrid>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RA 3 - A1 : Configuració de l’entorn personal en diferents interfícies d'usuari mitjançant CMD a Windows i Ubuntu.</w:t>
            </w:r>
          </w:p>
          <w:p>
            <w:pPr>
              <w:pStyle w:val="normal1"/>
              <w:tabs>
                <w:tab w:val="left" w:pos="0" w:leader="none"/>
                <w:tab w:val="left" w:pos="709" w:leader="none"/>
              </w:tabs>
              <w:spacing w:lineRule="auto" w:line="240" w:before="0" w:after="100"/>
              <w:rPr>
                <w:sz w:val="15"/>
                <w:szCs w:val="15"/>
              </w:rPr>
            </w:pPr>
            <w:r>
              <w:rPr>
                <w:sz w:val="15"/>
                <w:szCs w:val="15"/>
              </w:rPr>
            </w:r>
          </w:p>
        </w:tc>
        <w:tc>
          <w:tcPr>
            <w:tcW w:w="856"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4h</w:t>
            </w:r>
          </w:p>
        </w:tc>
        <w:tc>
          <w:tcPr>
            <w:tcW w:w="855"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3</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r>
          </w:p>
        </w:tc>
        <w:tc>
          <w:tcPr>
            <w:tcW w:w="855"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i/>
                <w:sz w:val="14"/>
                <w:szCs w:val="14"/>
              </w:rPr>
              <w:t>3.1 3.2</w:t>
            </w:r>
          </w:p>
        </w:tc>
        <w:tc>
          <w:tcPr>
            <w:tcW w:w="204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15</w:t>
            </w:r>
          </w:p>
        </w:tc>
      </w:tr>
      <w:tr>
        <w:trPr>
          <w:trHeight w:val="720"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16"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Explicació de les interfícies d’usuari i</w:t>
            </w:r>
          </w:p>
          <w:p>
            <w:pPr>
              <w:pStyle w:val="normal1"/>
              <w:tabs>
                <w:tab w:val="left" w:pos="0" w:leader="none"/>
                <w:tab w:val="left" w:pos="709" w:leader="none"/>
              </w:tabs>
              <w:spacing w:lineRule="auto" w:line="240" w:before="0" w:after="100"/>
              <w:rPr>
                <w:i/>
                <w:i/>
                <w:sz w:val="14"/>
                <w:szCs w:val="14"/>
              </w:rPr>
            </w:pPr>
            <w:r>
              <w:rPr>
                <w:i/>
                <w:sz w:val="14"/>
                <w:szCs w:val="14"/>
              </w:rPr>
              <w:t>configuració de l’entorn personal.</w:t>
            </w:r>
          </w:p>
        </w:tc>
        <w:tc>
          <w:tcPr>
            <w:tcW w:w="855"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5"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04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RA 3 - A2 Gestió de sistemes d'arxius específics i mètodes de recuperació del sistema operatiu.</w:t>
            </w:r>
          </w:p>
          <w:p>
            <w:pPr>
              <w:pStyle w:val="normal1"/>
              <w:tabs>
                <w:tab w:val="left" w:pos="0" w:leader="none"/>
                <w:tab w:val="left" w:pos="709" w:leader="none"/>
              </w:tabs>
              <w:spacing w:lineRule="auto" w:line="240" w:before="0" w:after="100"/>
              <w:rPr>
                <w:sz w:val="15"/>
                <w:szCs w:val="15"/>
              </w:rPr>
            </w:pPr>
            <w:r>
              <w:rPr>
                <w:sz w:val="15"/>
                <w:szCs w:val="15"/>
              </w:rPr>
            </w:r>
          </w:p>
        </w:tc>
        <w:tc>
          <w:tcPr>
            <w:tcW w:w="856"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4h</w:t>
            </w:r>
          </w:p>
        </w:tc>
        <w:tc>
          <w:tcPr>
            <w:tcW w:w="855"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3</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3.1 3.3</w:t>
            </w:r>
          </w:p>
        </w:tc>
        <w:tc>
          <w:tcPr>
            <w:tcW w:w="855"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t>3.3 3.4</w:t>
            </w:r>
          </w:p>
        </w:tc>
        <w:tc>
          <w:tcPr>
            <w:tcW w:w="204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16</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16"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Introducció a les funcions del sistema operatiu i la  seva arquitectura</w:t>
            </w:r>
          </w:p>
        </w:tc>
        <w:tc>
          <w:tcPr>
            <w:tcW w:w="855"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5"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04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RA 3 - A3 : Exercici d’actualització i gestió de paquets i utilitats del sistema</w:t>
            </w:r>
          </w:p>
        </w:tc>
        <w:tc>
          <w:tcPr>
            <w:tcW w:w="856"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4h</w:t>
            </w:r>
          </w:p>
        </w:tc>
        <w:tc>
          <w:tcPr>
            <w:tcW w:w="855"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3</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3.1 3.2 3.3</w:t>
            </w:r>
          </w:p>
        </w:tc>
        <w:tc>
          <w:tcPr>
            <w:tcW w:w="855"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3.5 3.6</w:t>
            </w:r>
          </w:p>
        </w:tc>
        <w:tc>
          <w:tcPr>
            <w:tcW w:w="204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17</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16"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Explicació de la configuració per a</w:t>
            </w:r>
          </w:p>
          <w:p>
            <w:pPr>
              <w:pStyle w:val="normal1"/>
              <w:tabs>
                <w:tab w:val="left" w:pos="0" w:leader="none"/>
                <w:tab w:val="left" w:pos="709" w:leader="none"/>
              </w:tabs>
              <w:spacing w:lineRule="auto" w:line="240" w:before="0" w:after="100"/>
              <w:rPr>
                <w:i/>
                <w:i/>
                <w:sz w:val="14"/>
                <w:szCs w:val="14"/>
              </w:rPr>
            </w:pPr>
            <w:r>
              <w:rPr>
                <w:i/>
                <w:sz w:val="14"/>
                <w:szCs w:val="14"/>
              </w:rPr>
              <w:t>l’actualització del sistema operatiu i</w:t>
            </w:r>
          </w:p>
          <w:p>
            <w:pPr>
              <w:pStyle w:val="normal1"/>
              <w:tabs>
                <w:tab w:val="left" w:pos="0" w:leader="none"/>
                <w:tab w:val="left" w:pos="709" w:leader="none"/>
              </w:tabs>
              <w:spacing w:lineRule="auto" w:line="240" w:before="0" w:after="100"/>
              <w:rPr>
                <w:i/>
                <w:i/>
                <w:sz w:val="14"/>
                <w:szCs w:val="14"/>
              </w:rPr>
            </w:pPr>
            <w:r>
              <w:rPr>
                <w:i/>
                <w:sz w:val="14"/>
                <w:szCs w:val="14"/>
              </w:rPr>
              <w:t>operacions d'instal·lació/desinst</w:t>
            </w:r>
          </w:p>
          <w:p>
            <w:pPr>
              <w:pStyle w:val="normal1"/>
              <w:tabs>
                <w:tab w:val="left" w:pos="0" w:leader="none"/>
                <w:tab w:val="left" w:pos="709" w:leader="none"/>
              </w:tabs>
              <w:spacing w:lineRule="auto" w:line="240" w:before="0" w:after="100"/>
              <w:rPr>
                <w:i/>
                <w:i/>
                <w:sz w:val="14"/>
                <w:szCs w:val="14"/>
              </w:rPr>
            </w:pPr>
            <w:r>
              <w:rPr>
                <w:i/>
                <w:sz w:val="14"/>
                <w:szCs w:val="14"/>
              </w:rPr>
              <w:t>al·lació d’utilitats.</w:t>
            </w:r>
          </w:p>
        </w:tc>
        <w:tc>
          <w:tcPr>
            <w:tcW w:w="855"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5"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04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RA 3 - A4 : Utilitat dels ’assistents de configuració i automatització de tasques</w:t>
            </w:r>
          </w:p>
        </w:tc>
        <w:tc>
          <w:tcPr>
            <w:tcW w:w="856"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pPr>
            <w:r>
              <w:rPr>
                <w:sz w:val="15"/>
                <w:szCs w:val="15"/>
              </w:rPr>
              <w:t>4h</w:t>
            </w:r>
          </w:p>
        </w:tc>
        <w:tc>
          <w:tcPr>
            <w:tcW w:w="855"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3</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3.3</w:t>
            </w:r>
          </w:p>
        </w:tc>
        <w:tc>
          <w:tcPr>
            <w:tcW w:w="855"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3.6 3.7</w:t>
            </w:r>
          </w:p>
        </w:tc>
        <w:tc>
          <w:tcPr>
            <w:tcW w:w="204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18</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16"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Explicació sobre els assistents de</w:t>
            </w:r>
          </w:p>
          <w:p>
            <w:pPr>
              <w:pStyle w:val="normal1"/>
              <w:tabs>
                <w:tab w:val="left" w:pos="0" w:leader="none"/>
                <w:tab w:val="left" w:pos="709" w:leader="none"/>
              </w:tabs>
              <w:spacing w:lineRule="auto" w:line="240" w:before="0" w:after="100"/>
              <w:rPr>
                <w:i/>
                <w:i/>
                <w:sz w:val="14"/>
                <w:szCs w:val="14"/>
              </w:rPr>
            </w:pPr>
            <w:r>
              <w:rPr>
                <w:i/>
                <w:sz w:val="14"/>
                <w:szCs w:val="14"/>
              </w:rPr>
              <w:t>configuració del sistema i</w:t>
            </w:r>
          </w:p>
          <w:p>
            <w:pPr>
              <w:pStyle w:val="normal1"/>
              <w:tabs>
                <w:tab w:val="left" w:pos="0" w:leader="none"/>
                <w:tab w:val="left" w:pos="709" w:leader="none"/>
              </w:tabs>
              <w:spacing w:lineRule="auto" w:line="240" w:before="0" w:after="100"/>
              <w:rPr>
                <w:i/>
                <w:i/>
                <w:sz w:val="14"/>
                <w:szCs w:val="14"/>
              </w:rPr>
            </w:pPr>
            <w:r>
              <w:rPr>
                <w:i/>
                <w:sz w:val="14"/>
                <w:szCs w:val="14"/>
              </w:rPr>
              <w:t>operacions d'automatització de</w:t>
            </w:r>
          </w:p>
          <w:p>
            <w:pPr>
              <w:pStyle w:val="normal1"/>
              <w:tabs>
                <w:tab w:val="left" w:pos="0" w:leader="none"/>
                <w:tab w:val="left" w:pos="709" w:leader="none"/>
              </w:tabs>
              <w:spacing w:lineRule="auto" w:line="240" w:before="0" w:after="100"/>
              <w:rPr>
                <w:i/>
                <w:i/>
                <w:sz w:val="14"/>
                <w:szCs w:val="14"/>
              </w:rPr>
            </w:pPr>
            <w:r>
              <w:rPr>
                <w:i/>
                <w:sz w:val="14"/>
                <w:szCs w:val="14"/>
              </w:rPr>
              <w:t>tasques.</w:t>
            </w:r>
          </w:p>
        </w:tc>
        <w:tc>
          <w:tcPr>
            <w:tcW w:w="855"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5"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04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rPr/>
            </w:pPr>
            <w:r>
              <w:rPr/>
            </w:r>
          </w:p>
        </w:tc>
      </w:tr>
      <w:tr>
        <w:trPr>
          <w:trHeight w:val="705" w:hRule="atLeast"/>
        </w:trPr>
        <w:tc>
          <w:tcPr>
            <w:tcW w:w="3239"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Prova RA 3</w:t>
            </w:r>
          </w:p>
          <w:p>
            <w:pPr>
              <w:pStyle w:val="normal1"/>
              <w:tabs>
                <w:tab w:val="left" w:pos="0" w:leader="none"/>
                <w:tab w:val="left" w:pos="709" w:leader="none"/>
              </w:tabs>
              <w:spacing w:lineRule="auto" w:line="240" w:before="0" w:after="100"/>
              <w:rPr>
                <w:sz w:val="15"/>
                <w:szCs w:val="15"/>
              </w:rPr>
            </w:pPr>
            <w:r>
              <w:rPr>
                <w:sz w:val="15"/>
                <w:szCs w:val="15"/>
              </w:rPr>
            </w:r>
          </w:p>
        </w:tc>
        <w:tc>
          <w:tcPr>
            <w:tcW w:w="856"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1h</w:t>
            </w:r>
          </w:p>
        </w:tc>
        <w:tc>
          <w:tcPr>
            <w:tcW w:w="855"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3</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3.1 3.2 3.3</w:t>
            </w:r>
          </w:p>
        </w:tc>
        <w:tc>
          <w:tcPr>
            <w:tcW w:w="855"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3.1 3.2 3.3 3.4 3.5 3.6 3.7 3.8</w:t>
            </w:r>
          </w:p>
        </w:tc>
        <w:tc>
          <w:tcPr>
            <w:tcW w:w="204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sz w:val="15"/>
                <w:szCs w:val="15"/>
              </w:rPr>
              <w:t>Prova 4</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16"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Prova RA3</w:t>
            </w:r>
          </w:p>
        </w:tc>
        <w:tc>
          <w:tcPr>
            <w:tcW w:w="855"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5"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204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bl>
    <w:p>
      <w:pPr>
        <w:pStyle w:val="normal1"/>
        <w:tabs>
          <w:tab w:val="left" w:pos="0" w:leader="none"/>
          <w:tab w:val="left" w:pos="709" w:leader="none"/>
        </w:tabs>
        <w:rPr/>
      </w:pPr>
      <w:r>
        <w:rPr/>
      </w:r>
    </w:p>
    <w:p>
      <w:pPr>
        <w:pStyle w:val="normal1"/>
        <w:tabs>
          <w:tab w:val="left" w:pos="0" w:leader="none"/>
          <w:tab w:val="left" w:pos="709" w:leader="none"/>
        </w:tabs>
        <w:rPr/>
      </w:pPr>
      <w:r>
        <w:rPr/>
      </w:r>
    </w:p>
    <w:tbl>
      <w:tblPr>
        <w:tblStyle w:val="Table11"/>
        <w:tblW w:w="8640" w:type="dxa"/>
        <w:jc w:val="left"/>
        <w:tblInd w:w="0" w:type="dxa"/>
        <w:tblLayout w:type="fixed"/>
        <w:tblCellMar>
          <w:top w:w="60" w:type="dxa"/>
          <w:left w:w="60" w:type="dxa"/>
          <w:bottom w:w="60" w:type="dxa"/>
          <w:right w:w="60" w:type="dxa"/>
        </w:tblCellMar>
        <w:tblLook w:val="0600"/>
      </w:tblPr>
      <w:tblGrid>
        <w:gridCol w:w="1379"/>
        <w:gridCol w:w="1861"/>
        <w:gridCol w:w="855"/>
        <w:gridCol w:w="854"/>
        <w:gridCol w:w="856"/>
        <w:gridCol w:w="854"/>
        <w:gridCol w:w="1980"/>
      </w:tblGrid>
      <w:tr>
        <w:trPr>
          <w:trHeight w:val="705" w:hRule="atLeast"/>
        </w:trPr>
        <w:tc>
          <w:tcPr>
            <w:tcW w:w="324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RA 4 - A1 Configuració pràctica de perfils d'usuari i organització d'arxius amb eines gràfiques.</w:t>
            </w:r>
          </w:p>
        </w:tc>
        <w:tc>
          <w:tcPr>
            <w:tcW w:w="855"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4h</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4</w:t>
            </w:r>
          </w:p>
        </w:tc>
        <w:tc>
          <w:tcPr>
            <w:tcW w:w="856"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 xml:space="preserve">4.1 </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i/>
                <w:sz w:val="14"/>
                <w:szCs w:val="14"/>
              </w:rPr>
              <w:t>4.1 4.2</w:t>
            </w:r>
          </w:p>
        </w:tc>
        <w:tc>
          <w:tcPr>
            <w:tcW w:w="198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19</w:t>
            </w:r>
          </w:p>
        </w:tc>
      </w:tr>
      <w:tr>
        <w:trPr>
          <w:trHeight w:val="720"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16"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Configuració de perfils d'usuari i organització d'arxius</w:t>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6"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198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4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RA 4 - A2  gestió de processos i serveis del sistema</w:t>
            </w:r>
          </w:p>
        </w:tc>
        <w:tc>
          <w:tcPr>
            <w:tcW w:w="855"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4h</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4</w:t>
            </w:r>
          </w:p>
        </w:tc>
        <w:tc>
          <w:tcPr>
            <w:tcW w:w="856"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4.3 4.4</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t>4.3 4.4</w:t>
            </w:r>
          </w:p>
        </w:tc>
        <w:tc>
          <w:tcPr>
            <w:tcW w:w="198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20</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16"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 xml:space="preserve"> </w:t>
            </w:r>
            <w:r>
              <w:rPr>
                <w:i/>
                <w:sz w:val="14"/>
                <w:szCs w:val="14"/>
              </w:rPr>
              <w:t xml:space="preserve">Es treballa la gestió de processos de l'usuari i serveis del sistema segons les necessitats puntuals. </w:t>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6"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198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4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RA 4 - A3 : Optimització de memòria i configuració d'emmagatzematge</w:t>
            </w:r>
          </w:p>
        </w:tc>
        <w:tc>
          <w:tcPr>
            <w:tcW w:w="855"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4h</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4</w:t>
            </w:r>
          </w:p>
        </w:tc>
        <w:tc>
          <w:tcPr>
            <w:tcW w:w="856"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 xml:space="preserve">4.3 4.4 </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4.5 4.7</w:t>
            </w:r>
          </w:p>
        </w:tc>
        <w:tc>
          <w:tcPr>
            <w:tcW w:w="198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21</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16"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 Exercici pràctic d'optimització de memòria i configuració d'emmagatzematge.</w:t>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6"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198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r>
        <w:trPr>
          <w:trHeight w:val="705" w:hRule="atLeast"/>
        </w:trPr>
        <w:tc>
          <w:tcPr>
            <w:tcW w:w="3240" w:type="dxa"/>
            <w:gridSpan w:val="2"/>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sz w:val="15"/>
                <w:szCs w:val="15"/>
              </w:rPr>
            </w:pPr>
            <w:r>
              <w:rPr>
                <w:sz w:val="15"/>
                <w:szCs w:val="15"/>
              </w:rPr>
              <w:t>RA 4 - A4  Anàlisi de traces del sistema per interpretar l'activitat</w:t>
            </w:r>
          </w:p>
        </w:tc>
        <w:tc>
          <w:tcPr>
            <w:tcW w:w="855" w:type="dxa"/>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pPr>
            <w:r>
              <w:rPr>
                <w:sz w:val="15"/>
                <w:szCs w:val="15"/>
              </w:rPr>
              <w:t>4h</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4</w:t>
            </w:r>
          </w:p>
        </w:tc>
        <w:tc>
          <w:tcPr>
            <w:tcW w:w="856"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4.3 4.4</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4.6</w:t>
            </w:r>
          </w:p>
        </w:tc>
        <w:tc>
          <w:tcPr>
            <w:tcW w:w="198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22</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16"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Explicació sobre com analitzar l'activitat del sistema mitjançant les traces i realització d’exercici pràctic</w:t>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6"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198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rPr/>
            </w:pPr>
            <w:r>
              <w:rPr/>
            </w:r>
          </w:p>
        </w:tc>
      </w:tr>
      <w:tr>
        <w:trPr>
          <w:trHeight w:val="705" w:hRule="atLeast"/>
        </w:trPr>
        <w:tc>
          <w:tcPr>
            <w:tcW w:w="3240"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 xml:space="preserve">RA 4 - A5 : Recursos compartibles i interpretació de configuracions </w:t>
            </w:r>
          </w:p>
        </w:tc>
        <w:tc>
          <w:tcPr>
            <w:tcW w:w="855"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4h</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4</w:t>
            </w:r>
          </w:p>
        </w:tc>
        <w:tc>
          <w:tcPr>
            <w:tcW w:w="856"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i/>
                <w:i/>
                <w:sz w:val="14"/>
                <w:szCs w:val="14"/>
              </w:rPr>
            </w:pPr>
            <w:r>
              <w:rPr>
                <w:i/>
                <w:sz w:val="14"/>
                <w:szCs w:val="14"/>
              </w:rPr>
              <w:t>4.5</w:t>
            </w:r>
          </w:p>
        </w:tc>
        <w:tc>
          <w:tcPr>
            <w:tcW w:w="85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4.8 4.9</w:t>
            </w:r>
          </w:p>
        </w:tc>
        <w:tc>
          <w:tcPr>
            <w:tcW w:w="1980"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numPr>
                <w:ilvl w:val="0"/>
                <w:numId w:val="2"/>
              </w:numPr>
              <w:tabs>
                <w:tab w:val="left" w:pos="0" w:leader="none"/>
                <w:tab w:val="left" w:pos="709" w:leader="none"/>
              </w:tabs>
              <w:spacing w:lineRule="auto" w:line="240" w:before="0" w:after="100"/>
              <w:ind w:hanging="360" w:left="720"/>
              <w:rPr>
                <w:i/>
                <w:i/>
                <w:sz w:val="14"/>
                <w:szCs w:val="14"/>
              </w:rPr>
            </w:pPr>
            <w:r>
              <w:rPr>
                <w:i/>
                <w:sz w:val="14"/>
                <w:szCs w:val="14"/>
              </w:rPr>
              <w:t>Pràctica 23</w:t>
            </w:r>
          </w:p>
        </w:tc>
      </w:tr>
      <w:tr>
        <w:trPr>
          <w:trHeight w:val="705" w:hRule="atLeast"/>
        </w:trPr>
        <w:tc>
          <w:tcPr>
            <w:tcW w:w="1379"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16"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 xml:space="preserve">Exercici per a compartir recursos, analitzant acuradament les diferents configuracions possibles. </w:t>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6"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54"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1980"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rPr>
                <w:i/>
                <w:i/>
                <w:sz w:val="14"/>
                <w:szCs w:val="14"/>
              </w:rPr>
            </w:pPr>
            <w:r>
              <w:rPr>
                <w:i/>
                <w:sz w:val="14"/>
                <w:szCs w:val="14"/>
              </w:rPr>
            </w:r>
          </w:p>
        </w:tc>
      </w:tr>
    </w:tbl>
    <w:p>
      <w:pPr>
        <w:pStyle w:val="normal1"/>
        <w:tabs>
          <w:tab w:val="left" w:pos="0" w:leader="none"/>
          <w:tab w:val="left" w:pos="709" w:leader="none"/>
        </w:tabs>
        <w:rPr/>
      </w:pPr>
      <w:r>
        <w:rPr/>
      </w:r>
    </w:p>
    <w:tbl>
      <w:tblPr>
        <w:tblStyle w:val="Table12"/>
        <w:tblW w:w="8505" w:type="dxa"/>
        <w:jc w:val="left"/>
        <w:tblInd w:w="0" w:type="dxa"/>
        <w:tblLayout w:type="fixed"/>
        <w:tblCellMar>
          <w:top w:w="60" w:type="dxa"/>
          <w:left w:w="60" w:type="dxa"/>
          <w:bottom w:w="60" w:type="dxa"/>
          <w:right w:w="60" w:type="dxa"/>
        </w:tblCellMar>
        <w:tblLook w:val="0600"/>
      </w:tblPr>
      <w:tblGrid>
        <w:gridCol w:w="1380"/>
        <w:gridCol w:w="1861"/>
        <w:gridCol w:w="877"/>
        <w:gridCol w:w="877"/>
        <w:gridCol w:w="877"/>
        <w:gridCol w:w="878"/>
        <w:gridCol w:w="1754"/>
      </w:tblGrid>
      <w:tr>
        <w:trPr>
          <w:trHeight w:val="705" w:hRule="atLeast"/>
        </w:trPr>
        <w:tc>
          <w:tcPr>
            <w:tcW w:w="3241"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Prova RA4</w:t>
            </w:r>
          </w:p>
          <w:p>
            <w:pPr>
              <w:pStyle w:val="normal1"/>
              <w:tabs>
                <w:tab w:val="left" w:pos="0" w:leader="none"/>
                <w:tab w:val="left" w:pos="709" w:leader="none"/>
              </w:tabs>
              <w:spacing w:lineRule="auto" w:line="240" w:before="0" w:after="100"/>
              <w:rPr>
                <w:sz w:val="15"/>
                <w:szCs w:val="15"/>
              </w:rPr>
            </w:pPr>
            <w:r>
              <w:rPr>
                <w:sz w:val="15"/>
                <w:szCs w:val="15"/>
              </w:rPr>
            </w:r>
          </w:p>
        </w:tc>
        <w:tc>
          <w:tcPr>
            <w:tcW w:w="877" w:type="dxa"/>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sz w:val="15"/>
                <w:szCs w:val="15"/>
              </w:rPr>
            </w:pPr>
            <w:r>
              <w:rPr>
                <w:sz w:val="15"/>
                <w:szCs w:val="15"/>
              </w:rPr>
              <w:t>1h</w:t>
            </w:r>
          </w:p>
        </w:tc>
        <w:tc>
          <w:tcPr>
            <w:tcW w:w="877"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4</w:t>
            </w:r>
          </w:p>
        </w:tc>
        <w:tc>
          <w:tcPr>
            <w:tcW w:w="877"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t xml:space="preserve">4.1 4.2 4.3 </w:t>
            </w:r>
          </w:p>
          <w:p>
            <w:pPr>
              <w:pStyle w:val="normal1"/>
              <w:tabs>
                <w:tab w:val="left" w:pos="0" w:leader="none"/>
                <w:tab w:val="left" w:pos="709" w:leader="none"/>
              </w:tabs>
              <w:spacing w:lineRule="auto" w:line="240" w:before="0" w:after="100"/>
              <w:jc w:val="center"/>
              <w:rPr>
                <w:i/>
                <w:i/>
                <w:sz w:val="14"/>
                <w:szCs w:val="14"/>
              </w:rPr>
            </w:pPr>
            <w:r>
              <w:rPr>
                <w:sz w:val="15"/>
                <w:szCs w:val="15"/>
              </w:rPr>
              <w:t>4.4 4.5</w:t>
            </w:r>
          </w:p>
        </w:tc>
        <w:tc>
          <w:tcPr>
            <w:tcW w:w="878"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t xml:space="preserve">4.1 4.2 4.3 </w:t>
            </w:r>
          </w:p>
          <w:p>
            <w:pPr>
              <w:pStyle w:val="normal1"/>
              <w:tabs>
                <w:tab w:val="left" w:pos="0" w:leader="none"/>
                <w:tab w:val="left" w:pos="709" w:leader="none"/>
              </w:tabs>
              <w:spacing w:lineRule="auto" w:line="240" w:before="0" w:after="100"/>
              <w:jc w:val="center"/>
              <w:rPr>
                <w:sz w:val="15"/>
                <w:szCs w:val="15"/>
              </w:rPr>
            </w:pPr>
            <w:r>
              <w:rPr>
                <w:sz w:val="15"/>
                <w:szCs w:val="15"/>
              </w:rPr>
              <w:t>4.4 4.5</w:t>
            </w:r>
          </w:p>
          <w:p>
            <w:pPr>
              <w:pStyle w:val="normal1"/>
              <w:tabs>
                <w:tab w:val="left" w:pos="0" w:leader="none"/>
                <w:tab w:val="left" w:pos="709" w:leader="none"/>
              </w:tabs>
              <w:spacing w:lineRule="auto" w:line="240" w:before="0" w:after="100"/>
              <w:jc w:val="center"/>
              <w:rPr>
                <w:sz w:val="15"/>
                <w:szCs w:val="15"/>
              </w:rPr>
            </w:pPr>
            <w:r>
              <w:rPr>
                <w:sz w:val="15"/>
                <w:szCs w:val="15"/>
              </w:rPr>
              <w:t>4.6 4.7 4.8</w:t>
            </w:r>
          </w:p>
          <w:p>
            <w:pPr>
              <w:pStyle w:val="normal1"/>
              <w:tabs>
                <w:tab w:val="left" w:pos="0" w:leader="none"/>
                <w:tab w:val="left" w:pos="709" w:leader="none"/>
              </w:tabs>
              <w:spacing w:lineRule="auto" w:line="240" w:before="0" w:after="100"/>
              <w:jc w:val="center"/>
              <w:rPr>
                <w:sz w:val="15"/>
                <w:szCs w:val="15"/>
              </w:rPr>
            </w:pPr>
            <w:r>
              <w:rPr>
                <w:sz w:val="15"/>
                <w:szCs w:val="15"/>
              </w:rPr>
              <w:t>4.9</w:t>
            </w:r>
          </w:p>
        </w:tc>
        <w:tc>
          <w:tcPr>
            <w:tcW w:w="1754" w:type="dxa"/>
            <w:vMerge w:val="restart"/>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i/>
                <w:i/>
                <w:sz w:val="14"/>
                <w:szCs w:val="14"/>
              </w:rPr>
            </w:pPr>
            <w:r>
              <w:rPr>
                <w:i/>
                <w:sz w:val="14"/>
                <w:szCs w:val="14"/>
              </w:rPr>
              <w:t>Prova 5</w:t>
            </w:r>
          </w:p>
        </w:tc>
      </w:tr>
      <w:tr>
        <w:trPr>
          <w:trHeight w:val="705" w:hRule="atLeast"/>
        </w:trPr>
        <w:tc>
          <w:tcPr>
            <w:tcW w:w="1380"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ind w:hanging="0" w:left="80"/>
              <w:rPr>
                <w:i/>
                <w:i/>
                <w:sz w:val="14"/>
                <w:szCs w:val="14"/>
              </w:rPr>
            </w:pPr>
            <w:r>
              <w:rPr>
                <w:i/>
                <w:sz w:val="14"/>
                <w:szCs w:val="14"/>
              </w:rPr>
              <w:t>Descripció</w:t>
            </w:r>
          </w:p>
        </w:tc>
        <w:tc>
          <w:tcPr>
            <w:tcW w:w="2738" w:type="dxa"/>
            <w:gridSpan w:val="2"/>
            <w:tcBorders>
              <w:top w:val="single" w:sz="6" w:space="0" w:color="000000"/>
              <w:left w:val="single" w:sz="6" w:space="0" w:color="000000"/>
              <w:bottom w:val="single" w:sz="6" w:space="0" w:color="000000"/>
              <w:right w:val="single" w:sz="6" w:space="0" w:color="000000"/>
            </w:tcBorders>
            <w:shd w:fill="auto" w:val="clear"/>
            <w:vAlign w:val="bottom"/>
          </w:tcPr>
          <w:p>
            <w:pPr>
              <w:pStyle w:val="normal1"/>
              <w:tabs>
                <w:tab w:val="left" w:pos="0" w:leader="none"/>
                <w:tab w:val="left" w:pos="709" w:leader="none"/>
              </w:tabs>
              <w:spacing w:lineRule="auto" w:line="240" w:before="0" w:after="100"/>
              <w:rPr>
                <w:i/>
                <w:i/>
                <w:sz w:val="14"/>
                <w:szCs w:val="14"/>
              </w:rPr>
            </w:pPr>
            <w:r>
              <w:rPr>
                <w:i/>
                <w:sz w:val="14"/>
                <w:szCs w:val="14"/>
              </w:rPr>
              <w:t>Prova RA4</w:t>
            </w:r>
          </w:p>
        </w:tc>
        <w:tc>
          <w:tcPr>
            <w:tcW w:w="877"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77"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878" w:type="dxa"/>
            <w:vMerge w:val="continue"/>
            <w:tcBorders>
              <w:top w:val="single" w:sz="6" w:space="0" w:color="000000"/>
              <w:left w:val="single" w:sz="6" w:space="0" w:color="000000"/>
              <w:bottom w:val="single" w:sz="6" w:space="0" w:color="000000"/>
              <w:right w:val="single" w:sz="6" w:space="0" w:color="000000"/>
            </w:tcBorders>
            <w:shd w:fill="auto" w:val="clear"/>
            <w:vAlign w:val="center"/>
          </w:tcPr>
          <w:p>
            <w:pPr>
              <w:pStyle w:val="normal1"/>
              <w:tabs>
                <w:tab w:val="left" w:pos="0" w:leader="none"/>
                <w:tab w:val="left" w:pos="709" w:leader="none"/>
              </w:tabs>
              <w:spacing w:lineRule="auto" w:line="240" w:before="0" w:after="100"/>
              <w:jc w:val="center"/>
              <w:rPr>
                <w:sz w:val="15"/>
                <w:szCs w:val="15"/>
              </w:rPr>
            </w:pPr>
            <w:r>
              <w:rPr>
                <w:sz w:val="15"/>
                <w:szCs w:val="15"/>
              </w:rPr>
            </w:r>
          </w:p>
        </w:tc>
        <w:tc>
          <w:tcPr>
            <w:tcW w:w="1754" w:type="dxa"/>
            <w:vMerge w:val="continue"/>
            <w:tcBorders>
              <w:top w:val="single" w:sz="6" w:space="0" w:color="000000"/>
              <w:left w:val="single" w:sz="6" w:space="0" w:color="000000"/>
              <w:bottom w:val="single" w:sz="6" w:space="0" w:color="000000"/>
            </w:tcBorders>
            <w:shd w:fill="auto" w:val="clear"/>
            <w:tcMar>
              <w:top w:w="100" w:type="dxa"/>
              <w:left w:w="100" w:type="dxa"/>
              <w:bottom w:w="100" w:type="dxa"/>
              <w:right w:w="100" w:type="dxa"/>
            </w:tcMar>
          </w:tcPr>
          <w:p>
            <w:pPr>
              <w:pStyle w:val="normal1"/>
              <w:tabs>
                <w:tab w:val="left" w:pos="0" w:leader="none"/>
                <w:tab w:val="left" w:pos="709" w:leader="none"/>
              </w:tabs>
              <w:spacing w:lineRule="auto" w:line="240" w:before="0" w:after="100"/>
              <w:rPr>
                <w:i/>
                <w:i/>
                <w:sz w:val="14"/>
                <w:szCs w:val="14"/>
              </w:rPr>
            </w:pPr>
            <w:r>
              <w:rPr>
                <w:i/>
                <w:sz w:val="14"/>
                <w:szCs w:val="14"/>
              </w:rPr>
            </w:r>
          </w:p>
        </w:tc>
      </w:tr>
    </w:tbl>
    <w:p>
      <w:pPr>
        <w:pStyle w:val="normal1"/>
        <w:spacing w:lineRule="auto" w:line="276"/>
        <w:jc w:val="both"/>
        <w:rPr/>
      </w:pPr>
      <w:r>
        <w:rPr/>
      </w:r>
      <w:r>
        <w:br w:type="page"/>
      </w:r>
    </w:p>
    <w:p>
      <w:pPr>
        <w:pStyle w:val="Heading1"/>
        <w:numPr>
          <w:ilvl w:val="0"/>
          <w:numId w:val="3"/>
        </w:numPr>
        <w:rPr/>
      </w:pPr>
      <w:bookmarkStart w:id="25" w:name="_heading=h.z337ya"/>
      <w:bookmarkEnd w:id="25"/>
      <w:r>
        <w:rPr/>
        <w:t>Programació d’activitats d’ensenyament-aprenentatge</w:t>
      </w:r>
    </w:p>
    <w:p>
      <w:pPr>
        <w:pStyle w:val="normal1"/>
        <w:tabs>
          <w:tab w:val="left" w:pos="0" w:leader="none"/>
          <w:tab w:val="left" w:pos="709" w:leader="none"/>
        </w:tabs>
        <w:rPr/>
      </w:pPr>
      <w:r>
        <w:rPr/>
      </w:r>
    </w:p>
    <w:tbl>
      <w:tblPr>
        <w:tblStyle w:val="Table13"/>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blHeader w:val="true"/>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 xml:space="preserve">Codi activitat: </w:t>
            </w:r>
            <w:r>
              <w:rPr>
                <w:sz w:val="16"/>
                <w:szCs w:val="16"/>
              </w:rPr>
              <w:t>RA1.A1</w:t>
            </w:r>
          </w:p>
        </w:tc>
      </w:tr>
      <w:tr>
        <w:trPr>
          <w:tblHeader w:val="true"/>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Nom de l’activitat: Elements funcionals d’un sistema informàtic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3h</w:t>
            </w:r>
          </w:p>
        </w:tc>
      </w:tr>
      <w:tr>
        <w:trPr>
          <w:tblHeader w:val="true"/>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 xml:space="preserve">Descripció: </w:t>
            </w:r>
            <w:r>
              <w:rPr>
                <w:sz w:val="16"/>
                <w:szCs w:val="16"/>
              </w:rPr>
              <w:t>Identifica i descriu els elements funcionals d’un sistema informàtic.</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 1</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1.1</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1</w:t>
            </w:r>
          </w:p>
          <w:p>
            <w:pPr>
              <w:pStyle w:val="normal1"/>
              <w:spacing w:lineRule="auto" w:line="276"/>
              <w:rPr>
                <w:sz w:val="16"/>
                <w:szCs w:val="16"/>
              </w:rPr>
            </w:pPr>
            <w:r>
              <w:rPr>
                <w:sz w:val="16"/>
                <w:szCs w:val="16"/>
              </w:rPr>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matemàtica</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Identifica i descriu els elements funcionals d’un sistema informàtic.</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Resolució Activitat 1</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2h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p>
      <w:pPr>
        <w:pStyle w:val="normal1"/>
        <w:tabs>
          <w:tab w:val="left" w:pos="0" w:leader="none"/>
          <w:tab w:val="left" w:pos="709" w:leader="none"/>
        </w:tabs>
        <w:rPr/>
      </w:pPr>
      <w:r>
        <w:rPr/>
      </w:r>
    </w:p>
    <w:tbl>
      <w:tblPr>
        <w:tblStyle w:val="Table14"/>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RA1.A2</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 xml:space="preserve">Nom de l’activitat: Sistemes de representació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Codifica i relaciona la informació en els diferents sistemes de representació.</w:t>
            </w:r>
          </w:p>
          <w:p>
            <w:pPr>
              <w:pStyle w:val="normal1"/>
              <w:tabs>
                <w:tab w:val="left" w:pos="0" w:leader="none"/>
                <w:tab w:val="left" w:pos="709" w:leader="none"/>
              </w:tabs>
              <w:rPr>
                <w:b/>
                <w:sz w:val="16"/>
                <w:szCs w:val="16"/>
              </w:rPr>
            </w:pPr>
            <w:r>
              <w:rPr>
                <w:b/>
                <w:sz w:val="16"/>
                <w:szCs w:val="16"/>
              </w:rPr>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RA1.  Reconeix les característiques dels sistemes operatius, descrivint-ne els tipus i</w:t>
            </w:r>
          </w:p>
          <w:p>
            <w:pPr>
              <w:pStyle w:val="normal1"/>
              <w:tabs>
                <w:tab w:val="left" w:pos="0" w:leader="none"/>
                <w:tab w:val="left" w:pos="709" w:leader="none"/>
              </w:tabs>
              <w:rPr>
                <w:sz w:val="16"/>
                <w:szCs w:val="16"/>
              </w:rPr>
            </w:pPr>
            <w:r>
              <w:rPr>
                <w:sz w:val="16"/>
                <w:szCs w:val="16"/>
              </w:rPr>
              <w:t>aplicacions.</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1.2</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Elements i estructura del Sistema Operatiu.</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matemàtica</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Codifica i relaciona la informació en els diferents sistemes de representació..</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Pre Activitat 2</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30min</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Resolució Activitat 2</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2h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 Correcció. Posada en comú.</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Grup 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30min</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 amb debat a classe</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p>
      <w:pPr>
        <w:pStyle w:val="normal1"/>
        <w:tabs>
          <w:tab w:val="left" w:pos="0" w:leader="none"/>
          <w:tab w:val="left" w:pos="709" w:leader="none"/>
        </w:tabs>
        <w:rPr/>
      </w:pPr>
      <w:r>
        <w:rPr/>
      </w:r>
    </w:p>
    <w:tbl>
      <w:tblPr>
        <w:tblStyle w:val="Table15"/>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RA1.A3</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 xml:space="preserve">Nom de l’activitat: Analitza les funcions del sistema operatiu, descriu l'organització i detalls dels sistemes d'arxius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3h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 xml:space="preserve">Descripció: </w:t>
            </w:r>
            <w:r>
              <w:rPr>
                <w:sz w:val="15"/>
                <w:szCs w:val="15"/>
              </w:rPr>
              <w:t>Analitza les funcions del sistema operatiu, descriu l'organització i detalls dels sistemes d'arxius</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RA1.  Reconeix les característiques dels sistemes operatius, descrivint-ne els tipus i</w:t>
            </w:r>
          </w:p>
          <w:p>
            <w:pPr>
              <w:pStyle w:val="normal1"/>
              <w:tabs>
                <w:tab w:val="left" w:pos="0" w:leader="none"/>
                <w:tab w:val="left" w:pos="709" w:leader="none"/>
              </w:tabs>
              <w:rPr>
                <w:sz w:val="16"/>
                <w:szCs w:val="16"/>
              </w:rPr>
            </w:pPr>
            <w:r>
              <w:rPr>
                <w:sz w:val="16"/>
                <w:szCs w:val="16"/>
              </w:rPr>
              <w:t>aplicacions.</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1.3 1.4 1.5 1.6</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Elements d’un sistema operatiu identificant-los i explicant la</w:t>
            </w:r>
          </w:p>
          <w:p>
            <w:pPr>
              <w:pStyle w:val="normal1"/>
              <w:spacing w:lineRule="auto" w:line="276"/>
              <w:rPr>
                <w:sz w:val="16"/>
                <w:szCs w:val="16"/>
              </w:rPr>
            </w:pPr>
            <w:r>
              <w:rPr>
                <w:sz w:val="16"/>
                <w:szCs w:val="16"/>
              </w:rPr>
              <w:t>seva funció dins d’un ordinador.</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Teoria Inici de Processos i estats, inici de l'estructura d'arxius, directoris, atributs i  Permisos.</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2.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2h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p>
      <w:pPr>
        <w:pStyle w:val="normal1"/>
        <w:tabs>
          <w:tab w:val="left" w:pos="0" w:leader="none"/>
          <w:tab w:val="left" w:pos="709" w:leader="none"/>
        </w:tabs>
        <w:rPr/>
      </w:pPr>
      <w:r>
        <w:rPr/>
      </w:r>
    </w:p>
    <w:tbl>
      <w:tblPr>
        <w:tblStyle w:val="Table16"/>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RA1.A4</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 xml:space="preserve">Nom de l’activitat: Algoritmes de planificació, gestió de processos a Linux / windows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3h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 xml:space="preserve">Descripció: </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RA1.  Reconeix les característiques dels sistemes operatius, descrivint-ne els tipus i</w:t>
            </w:r>
          </w:p>
          <w:p>
            <w:pPr>
              <w:pStyle w:val="normal1"/>
              <w:tabs>
                <w:tab w:val="left" w:pos="0" w:leader="none"/>
                <w:tab w:val="left" w:pos="709" w:leader="none"/>
              </w:tabs>
              <w:rPr>
                <w:sz w:val="16"/>
                <w:szCs w:val="16"/>
              </w:rPr>
            </w:pPr>
            <w:r>
              <w:rPr>
                <w:sz w:val="16"/>
                <w:szCs w:val="16"/>
              </w:rPr>
              <w:t>aplicacions.</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1.3 1.4</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Funcions del sistema operatiu. Recursos.</w:t>
            </w:r>
          </w:p>
          <w:p>
            <w:pPr>
              <w:pStyle w:val="normal1"/>
              <w:spacing w:lineRule="auto" w:line="276"/>
              <w:rPr>
                <w:sz w:val="16"/>
                <w:szCs w:val="16"/>
              </w:rPr>
            </w:pPr>
            <w:r>
              <w:rPr>
                <w:sz w:val="16"/>
                <w:szCs w:val="16"/>
              </w:rPr>
              <w:t>Processos del sistema operatiu. Estats dels processos.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Respón a les preguntes sobre els sistemes de gestió de processos i la seva usabilitat</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Resolució de l’activitat 4</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2h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p>
      <w:pPr>
        <w:pStyle w:val="normal1"/>
        <w:tabs>
          <w:tab w:val="left" w:pos="0" w:leader="none"/>
          <w:tab w:val="left" w:pos="709" w:leader="none"/>
        </w:tabs>
        <w:rPr/>
      </w:pPr>
      <w:r>
        <w:rPr/>
      </w:r>
    </w:p>
    <w:tbl>
      <w:tblPr>
        <w:tblStyle w:val="Table17"/>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RA1.A5</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Sistemes transaccionals, i usabilitat als sistemes d'arxius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3h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 xml:space="preserve">Descripció: </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RA1.  Reconeix les característiques dels sistemes operatius, descrivint-ne els tipus i</w:t>
            </w:r>
          </w:p>
          <w:p>
            <w:pPr>
              <w:pStyle w:val="normal1"/>
              <w:tabs>
                <w:tab w:val="left" w:pos="0" w:leader="none"/>
                <w:tab w:val="left" w:pos="709" w:leader="none"/>
              </w:tabs>
              <w:rPr>
                <w:sz w:val="16"/>
                <w:szCs w:val="16"/>
              </w:rPr>
            </w:pPr>
            <w:r>
              <w:rPr>
                <w:sz w:val="16"/>
                <w:szCs w:val="16"/>
              </w:rPr>
              <w:t>aplicacions.</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1.4 1.7</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Tipus de sistemes d’ arxius i les seves característiques. Transaccions. Sistemes</w:t>
            </w:r>
          </w:p>
          <w:p>
            <w:pPr>
              <w:pStyle w:val="normal1"/>
              <w:spacing w:lineRule="auto" w:line="276"/>
              <w:rPr>
                <w:sz w:val="16"/>
                <w:szCs w:val="16"/>
              </w:rPr>
            </w:pPr>
            <w:r>
              <w:rPr>
                <w:sz w:val="16"/>
                <w:szCs w:val="16"/>
              </w:rPr>
              <w:t>transaccionals.</w:t>
            </w:r>
          </w:p>
          <w:p>
            <w:pPr>
              <w:pStyle w:val="normal1"/>
              <w:spacing w:lineRule="auto" w:line="276"/>
              <w:rPr>
                <w:sz w:val="16"/>
                <w:szCs w:val="16"/>
              </w:rPr>
            </w:pPr>
            <w:r>
              <w:rPr>
                <w:sz w:val="16"/>
                <w:szCs w:val="16"/>
              </w:rPr>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Entendre els conceptes bàsics de la gestió d’arxius dins d’un sistema operatiu.</w:t>
            </w:r>
          </w:p>
          <w:p>
            <w:pPr>
              <w:pStyle w:val="normal1"/>
              <w:spacing w:lineRule="auto" w:line="276" w:before="240" w:after="240"/>
              <w:rPr>
                <w:sz w:val="16"/>
                <w:szCs w:val="16"/>
              </w:rPr>
            </w:pPr>
            <w:r>
              <w:rPr>
                <w:sz w:val="16"/>
                <w:szCs w:val="16"/>
              </w:rPr>
              <w:t>Conèixer els sistemes d’arxius transaccionals i les seves característiques.</w:t>
            </w:r>
          </w:p>
          <w:p>
            <w:pPr>
              <w:pStyle w:val="normal1"/>
              <w:spacing w:lineRule="auto" w:line="276" w:before="240" w:after="240"/>
              <w:rPr>
                <w:sz w:val="16"/>
                <w:szCs w:val="16"/>
              </w:rPr>
            </w:pPr>
            <w:r>
              <w:rPr>
                <w:sz w:val="16"/>
                <w:szCs w:val="16"/>
              </w:rPr>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Activitat 5: Aplicar els coneixements</w:t>
            </w:r>
          </w:p>
          <w:p>
            <w:pPr>
              <w:pStyle w:val="normal1"/>
              <w:tabs>
                <w:tab w:val="left" w:pos="0" w:leader="none"/>
                <w:tab w:val="left" w:pos="709" w:leader="none"/>
              </w:tabs>
              <w:rPr>
                <w:sz w:val="16"/>
                <w:szCs w:val="16"/>
              </w:rPr>
            </w:pPr>
            <w:r>
              <w:rPr>
                <w:sz w:val="16"/>
                <w:szCs w:val="16"/>
              </w:rPr>
              <w:t>adquirits a través de la investigació i l’anàlisi de situacions pràctiques.</w:t>
            </w:r>
          </w:p>
          <w:p>
            <w:pPr>
              <w:pStyle w:val="normal1"/>
              <w:tabs>
                <w:tab w:val="left" w:pos="0" w:leader="none"/>
                <w:tab w:val="left" w:pos="709" w:leader="none"/>
              </w:tabs>
              <w:rPr>
                <w:sz w:val="16"/>
                <w:szCs w:val="16"/>
              </w:rPr>
            </w:pPr>
            <w:r>
              <w:rPr>
                <w:sz w:val="16"/>
                <w:szCs w:val="16"/>
              </w:rPr>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2h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p>
      <w:pPr>
        <w:pStyle w:val="normal1"/>
        <w:tabs>
          <w:tab w:val="left" w:pos="0" w:leader="none"/>
          <w:tab w:val="left" w:pos="709" w:leader="none"/>
        </w:tabs>
        <w:rPr/>
      </w:pPr>
      <w:r>
        <w:rPr/>
      </w:r>
    </w:p>
    <w:tbl>
      <w:tblPr>
        <w:tblStyle w:val="Table18"/>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RA5.A1</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Màquines virtuals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3h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 xml:space="preserve">Descripció: Activitat per a aprendre el concepte de màquina virtual i els avantatges i inconvenients del seu ús. </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RA5 Crea màquines virtuals identificant-ne el camp d’aplicació i instal·lant-hi programari</w:t>
            </w:r>
          </w:p>
          <w:p>
            <w:pPr>
              <w:pStyle w:val="normal1"/>
              <w:tabs>
                <w:tab w:val="left" w:pos="0" w:leader="none"/>
                <w:tab w:val="left" w:pos="709" w:leader="none"/>
              </w:tabs>
              <w:rPr>
                <w:sz w:val="16"/>
                <w:szCs w:val="16"/>
              </w:rPr>
            </w:pPr>
            <w:r>
              <w:rPr>
                <w:sz w:val="16"/>
                <w:szCs w:val="16"/>
              </w:rPr>
              <w:t>específic.</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5.1 5.2</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Virtualització i màquina virtual: avantatges i inconvenients.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 xml:space="preserve">Comprensió sobre la virtualització i els seus avantatges e inconvenients. </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2h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19"/>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RA5.A2</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Creació de màquines virtuals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3h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Descripció:  Creació de màquines virtuals i instal·lació del programari de virtualització</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RA5 Crea màquines virtuals identificant-ne el camp d’aplicació i instal·lant-hi programari</w:t>
            </w:r>
          </w:p>
          <w:p>
            <w:pPr>
              <w:pStyle w:val="normal1"/>
              <w:tabs>
                <w:tab w:val="left" w:pos="0" w:leader="none"/>
                <w:tab w:val="left" w:pos="709" w:leader="none"/>
              </w:tabs>
              <w:rPr>
                <w:sz w:val="16"/>
                <w:szCs w:val="16"/>
              </w:rPr>
            </w:pPr>
            <w:r>
              <w:rPr>
                <w:sz w:val="16"/>
                <w:szCs w:val="16"/>
              </w:rPr>
              <w:t>específic.</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5.3 5.4 </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Programari (propietari i lliure) per a la creació de màquines virtuals: instal·lació.</w:t>
            </w:r>
          </w:p>
          <w:p>
            <w:pPr>
              <w:pStyle w:val="normal1"/>
              <w:spacing w:lineRule="auto" w:line="276"/>
              <w:rPr>
                <w:sz w:val="16"/>
                <w:szCs w:val="16"/>
              </w:rPr>
            </w:pPr>
            <w:r>
              <w:rPr>
                <w:sz w:val="16"/>
                <w:szCs w:val="16"/>
              </w:rPr>
              <w:t>Creació de màquines virtuals per a sistemes operatius propietaris i lliures.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Identifica els passos correctes per a la creació d’una màquina virtual.</w:t>
            </w:r>
          </w:p>
          <w:p>
            <w:pPr>
              <w:pStyle w:val="normal1"/>
              <w:spacing w:lineRule="auto" w:line="276" w:before="240" w:after="240"/>
              <w:rPr>
                <w:sz w:val="16"/>
                <w:szCs w:val="16"/>
              </w:rPr>
            </w:pPr>
            <w:r>
              <w:rPr>
                <w:sz w:val="16"/>
                <w:szCs w:val="16"/>
              </w:rP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2h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20"/>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RA5.A3</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Introducció a les bases de dades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Descripció: Configuració de màquines virtuals</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RA5 Crea màquines virtuals identificant-ne el camp d’aplicació i instal·lant-hi programari</w:t>
            </w:r>
          </w:p>
          <w:p>
            <w:pPr>
              <w:pStyle w:val="normal1"/>
              <w:tabs>
                <w:tab w:val="left" w:pos="0" w:leader="none"/>
                <w:tab w:val="left" w:pos="709" w:leader="none"/>
              </w:tabs>
              <w:rPr>
                <w:sz w:val="16"/>
                <w:szCs w:val="16"/>
              </w:rPr>
            </w:pPr>
            <w:r>
              <w:rPr>
                <w:sz w:val="16"/>
                <w:szCs w:val="16"/>
              </w:rPr>
              <w:t>específic.</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5.5 5.6</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Configuració i utilització de màquines virtuals.</w:t>
            </w:r>
          </w:p>
          <w:p>
            <w:pPr>
              <w:pStyle w:val="normal1"/>
              <w:spacing w:lineRule="auto" w:line="276"/>
              <w:rPr>
                <w:sz w:val="16"/>
                <w:szCs w:val="16"/>
              </w:rPr>
            </w:pPr>
            <w:r>
              <w:rPr>
                <w:sz w:val="16"/>
                <w:szCs w:val="16"/>
              </w:rPr>
              <w:t>Relaciona la màquina virtual amb el sistema operatiu amfitrió.</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Configuració de màquines virtuals</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3h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Rúbrica</w:t>
            </w:r>
          </w:p>
        </w:tc>
      </w:tr>
    </w:tbl>
    <w:p>
      <w:pPr>
        <w:pStyle w:val="normal1"/>
        <w:tabs>
          <w:tab w:val="left" w:pos="0" w:leader="none"/>
          <w:tab w:val="left" w:pos="709" w:leader="none"/>
        </w:tabs>
        <w:rPr/>
      </w:pPr>
      <w:r>
        <w:rPr/>
      </w:r>
    </w:p>
    <w:tbl>
      <w:tblPr>
        <w:tblStyle w:val="Table21"/>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RA5.A4</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Proves de rendiment</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3h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Realització d’una prova de rendiment en una màquina virtual Windows</w:t>
            </w:r>
          </w:p>
          <w:p>
            <w:pPr>
              <w:pStyle w:val="normal1"/>
              <w:tabs>
                <w:tab w:val="left" w:pos="0" w:leader="none"/>
                <w:tab w:val="left" w:pos="709" w:leader="none"/>
              </w:tabs>
              <w:rPr>
                <w:b/>
                <w:sz w:val="16"/>
                <w:szCs w:val="16"/>
              </w:rPr>
            </w:pPr>
            <w:r>
              <w:rPr>
                <w:b/>
                <w:sz w:val="16"/>
                <w:szCs w:val="16"/>
              </w:rPr>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RA5 Crea màquines virtuals identificant-ne el camp d’aplicació i instal·lant-hi programari</w:t>
            </w:r>
          </w:p>
          <w:p>
            <w:pPr>
              <w:pStyle w:val="normal1"/>
              <w:tabs>
                <w:tab w:val="left" w:pos="0" w:leader="none"/>
                <w:tab w:val="left" w:pos="709" w:leader="none"/>
              </w:tabs>
              <w:rPr>
                <w:sz w:val="16"/>
                <w:szCs w:val="16"/>
              </w:rPr>
            </w:pPr>
            <w:r>
              <w:rPr>
                <w:sz w:val="16"/>
                <w:szCs w:val="16"/>
              </w:rPr>
              <w:t>específic.</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5.7</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Configuració i utilització de màquines virtuals.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Realitza proves de rendiment del sistema..</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2h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22"/>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RA5.A5</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Introducció a les bases de dades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2h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Descripció: Qüestionari de repàs del RA5</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RA5 Crear màquines virtuals identificant-ne el camp d’aplicació i instal·lant-hi programari</w:t>
            </w:r>
          </w:p>
          <w:p>
            <w:pPr>
              <w:pStyle w:val="normal1"/>
              <w:tabs>
                <w:tab w:val="left" w:pos="0" w:leader="none"/>
                <w:tab w:val="left" w:pos="709" w:leader="none"/>
              </w:tabs>
              <w:rPr>
                <w:sz w:val="16"/>
                <w:szCs w:val="16"/>
              </w:rPr>
            </w:pPr>
            <w:r>
              <w:rPr>
                <w:sz w:val="16"/>
                <w:szCs w:val="16"/>
              </w:rPr>
              <w:t>específic.</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5.1 5.2 5.3 5.4 5.5 5.6 5.7</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Configuració de màquines virtuals:</w:t>
            </w:r>
          </w:p>
          <w:p>
            <w:pPr>
              <w:pStyle w:val="normal1"/>
              <w:spacing w:lineRule="auto" w:line="276"/>
              <w:rPr>
                <w:sz w:val="16"/>
                <w:szCs w:val="16"/>
              </w:rPr>
            </w:pPr>
            <w:r>
              <w:rPr>
                <w:sz w:val="16"/>
                <w:szCs w:val="16"/>
              </w:rPr>
              <w:t>Virtualització i màquina virtual: avantatges i inconvenients.</w:t>
            </w:r>
          </w:p>
          <w:p>
            <w:pPr>
              <w:pStyle w:val="normal1"/>
              <w:spacing w:lineRule="auto" w:line="276"/>
              <w:rPr>
                <w:sz w:val="16"/>
                <w:szCs w:val="16"/>
              </w:rPr>
            </w:pPr>
            <w:r>
              <w:rPr>
                <w:sz w:val="16"/>
                <w:szCs w:val="16"/>
              </w:rPr>
              <w:t>Programari (propietari i lliure) per a la creació de màquines virtuals: instal·lació.</w:t>
            </w:r>
          </w:p>
          <w:p>
            <w:pPr>
              <w:pStyle w:val="normal1"/>
              <w:spacing w:lineRule="auto" w:line="276"/>
              <w:rPr>
                <w:sz w:val="16"/>
                <w:szCs w:val="16"/>
              </w:rPr>
            </w:pPr>
            <w:r>
              <w:rPr>
                <w:sz w:val="16"/>
                <w:szCs w:val="16"/>
              </w:rPr>
              <w:t>Creació de màquines virtuals per a sistemes operatius propietaris i lliures.</w:t>
            </w:r>
          </w:p>
          <w:p>
            <w:pPr>
              <w:pStyle w:val="normal1"/>
              <w:spacing w:lineRule="auto" w:line="276"/>
              <w:rPr>
                <w:sz w:val="16"/>
                <w:szCs w:val="16"/>
              </w:rPr>
            </w:pPr>
            <w:r>
              <w:rPr>
                <w:sz w:val="16"/>
                <w:szCs w:val="16"/>
              </w:rPr>
              <w:t>Configuració i utilització de màquines virtuals.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repàs dels conceptes més importants. </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Test</w:t>
            </w:r>
          </w:p>
        </w:tc>
      </w:tr>
    </w:tbl>
    <w:p>
      <w:pPr>
        <w:pStyle w:val="normal1"/>
        <w:tabs>
          <w:tab w:val="left" w:pos="0" w:leader="none"/>
          <w:tab w:val="left" w:pos="709" w:leader="none"/>
        </w:tabs>
        <w:rPr/>
      </w:pPr>
      <w:r>
        <w:rPr/>
      </w:r>
    </w:p>
    <w:p>
      <w:pPr>
        <w:pStyle w:val="normal1"/>
        <w:tabs>
          <w:tab w:val="left" w:pos="0" w:leader="none"/>
          <w:tab w:val="left" w:pos="709" w:leader="none"/>
        </w:tabs>
        <w:rPr/>
      </w:pPr>
      <w:r>
        <w:rPr/>
      </w:r>
    </w:p>
    <w:tbl>
      <w:tblPr>
        <w:tblStyle w:val="Table23"/>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RA2.A1</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Introducció a les funcions del sistema operatiu i la seva arquitectura</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Analitza les funcions del S.O i descriu les característiques de l’arquitectura</w:t>
            </w:r>
          </w:p>
          <w:p>
            <w:pPr>
              <w:pStyle w:val="normal1"/>
              <w:tabs>
                <w:tab w:val="left" w:pos="0" w:leader="none"/>
                <w:tab w:val="left" w:pos="709" w:leader="none"/>
              </w:tabs>
              <w:rPr>
                <w:b/>
                <w:sz w:val="16"/>
                <w:szCs w:val="16"/>
              </w:rPr>
            </w:pPr>
            <w:r>
              <w:rPr>
                <w:b/>
                <w:sz w:val="16"/>
                <w:szCs w:val="16"/>
              </w:rPr>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RA2 Instal·la sistemes operatius, relacionant-ne les característiques amb el maquinari de</w:t>
            </w:r>
          </w:p>
          <w:p>
            <w:pPr>
              <w:pStyle w:val="normal1"/>
              <w:tabs>
                <w:tab w:val="left" w:pos="0" w:leader="none"/>
                <w:tab w:val="left" w:pos="709" w:leader="none"/>
              </w:tabs>
              <w:rPr>
                <w:sz w:val="16"/>
                <w:szCs w:val="16"/>
              </w:rPr>
            </w:pPr>
            <w:r>
              <w:rPr>
                <w:sz w:val="16"/>
                <w:szCs w:val="16"/>
              </w:rPr>
              <w:t>l’equip i el programari d’aplicació.</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2.1 2.2</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Caracterització de sistemes operatius: El sistema informàtic.</w:t>
            </w:r>
          </w:p>
          <w:p>
            <w:pPr>
              <w:pStyle w:val="normal1"/>
              <w:spacing w:lineRule="auto" w:line="276"/>
              <w:rPr>
                <w:sz w:val="16"/>
                <w:szCs w:val="16"/>
              </w:rPr>
            </w:pPr>
            <w:r>
              <w:rPr>
                <w:sz w:val="16"/>
                <w:szCs w:val="16"/>
              </w:rPr>
              <w:t>Programari de base d’un sistema informàtic. Sistema operatiu. Elements i estructura</w:t>
            </w:r>
          </w:p>
          <w:p>
            <w:pPr>
              <w:pStyle w:val="normal1"/>
              <w:spacing w:lineRule="auto" w:line="276"/>
              <w:rPr>
                <w:sz w:val="16"/>
                <w:szCs w:val="16"/>
              </w:rPr>
            </w:pPr>
            <w:r>
              <w:rPr>
                <w:sz w:val="16"/>
                <w:szCs w:val="16"/>
              </w:rPr>
              <w:t>del Sistema Operatiu.</w:t>
            </w:r>
          </w:p>
          <w:p>
            <w:pPr>
              <w:pStyle w:val="normal1"/>
              <w:spacing w:lineRule="auto" w:line="276"/>
              <w:rPr>
                <w:sz w:val="16"/>
                <w:szCs w:val="16"/>
              </w:rPr>
            </w:pPr>
            <w:r>
              <w:rPr>
                <w:sz w:val="16"/>
                <w:szCs w:val="16"/>
              </w:rPr>
              <w:t>Funcions del sistema operatiu. Recursos.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Funcions del SO i arquitectures.</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3h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24"/>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RA2.A2</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Exercici de selecció del sistema operatiu adequat i creació d’un pla d’instal·lació detallat.</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 xml:space="preserve">Descripció:  Selecció de maquinari,  sistema operatiu i procés d'instal·lació </w:t>
            </w:r>
          </w:p>
          <w:p>
            <w:pPr>
              <w:pStyle w:val="normal1"/>
              <w:tabs>
                <w:tab w:val="left" w:pos="0" w:leader="none"/>
                <w:tab w:val="left" w:pos="709" w:leader="none"/>
              </w:tabs>
              <w:rPr>
                <w:b/>
                <w:sz w:val="16"/>
                <w:szCs w:val="16"/>
              </w:rPr>
            </w:pPr>
            <w:r>
              <w:rPr>
                <w:b/>
                <w:sz w:val="16"/>
                <w:szCs w:val="16"/>
              </w:rPr>
            </w:r>
          </w:p>
          <w:p>
            <w:pPr>
              <w:pStyle w:val="normal1"/>
              <w:tabs>
                <w:tab w:val="left" w:pos="0" w:leader="none"/>
                <w:tab w:val="left" w:pos="709" w:leader="none"/>
              </w:tabs>
              <w:rPr>
                <w:b/>
                <w:sz w:val="16"/>
                <w:szCs w:val="16"/>
              </w:rPr>
            </w:pPr>
            <w:r>
              <w:rPr>
                <w:b/>
                <w:sz w:val="16"/>
                <w:szCs w:val="16"/>
              </w:rPr>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RA2 Instal·la sistemes operatius, relacionant-ne les característiques amb el maquinari de</w:t>
            </w:r>
          </w:p>
          <w:p>
            <w:pPr>
              <w:pStyle w:val="normal1"/>
              <w:tabs>
                <w:tab w:val="left" w:pos="0" w:leader="none"/>
                <w:tab w:val="left" w:pos="709" w:leader="none"/>
              </w:tabs>
              <w:rPr>
                <w:sz w:val="16"/>
                <w:szCs w:val="16"/>
              </w:rPr>
            </w:pPr>
            <w:r>
              <w:rPr>
                <w:sz w:val="16"/>
                <w:szCs w:val="16"/>
              </w:rPr>
              <w:t>l’equip i el programari d’aplicació.</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2.3 2.4 .2.5</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Selecció de SO</w:t>
            </w:r>
          </w:p>
          <w:p>
            <w:pPr>
              <w:pStyle w:val="normal1"/>
              <w:spacing w:lineRule="auto" w:line="276"/>
              <w:rPr>
                <w:sz w:val="16"/>
                <w:szCs w:val="16"/>
              </w:rPr>
            </w:pPr>
            <w:r>
              <w:rPr>
                <w:sz w:val="16"/>
                <w:szCs w:val="16"/>
              </w:rPr>
              <w:t>Pla d'instal·lació detallat</w:t>
            </w:r>
          </w:p>
          <w:p>
            <w:pPr>
              <w:pStyle w:val="normal1"/>
              <w:spacing w:lineRule="auto" w:line="276"/>
              <w:rPr>
                <w:sz w:val="16"/>
                <w:szCs w:val="16"/>
              </w:rPr>
            </w:pPr>
            <w:r>
              <w:rPr>
                <w:sz w:val="16"/>
                <w:szCs w:val="16"/>
              </w:rPr>
            </w:r>
          </w:p>
          <w:p>
            <w:pPr>
              <w:pStyle w:val="normal1"/>
              <w:spacing w:lineRule="auto" w:line="276"/>
              <w:rPr>
                <w:sz w:val="16"/>
                <w:szCs w:val="16"/>
              </w:rPr>
            </w:pPr>
            <w:r>
              <w:rPr>
                <w:sz w:val="16"/>
                <w:szCs w:val="16"/>
              </w:rPr>
              <w:t>Utilització del sistema operatiu: mode ordre, mode gràfic.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Verificació de la idoneïtat del maquinari, selecció del sistema operatiu i planificació de la instal·lació..</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3h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25"/>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RA2.A3</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Paràmetres instal·lació i configuració de gestor d’arrencada.</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Configuració pràctica de paràmetres inicials i gestor d’arrencada en un sistema operatiu.</w:t>
            </w:r>
          </w:p>
          <w:p>
            <w:pPr>
              <w:pStyle w:val="normal1"/>
              <w:tabs>
                <w:tab w:val="left" w:pos="0" w:leader="none"/>
                <w:tab w:val="left" w:pos="709" w:leader="none"/>
              </w:tabs>
              <w:rPr>
                <w:b/>
                <w:sz w:val="16"/>
                <w:szCs w:val="16"/>
              </w:rPr>
            </w:pPr>
            <w:r>
              <w:rPr>
                <w:b/>
                <w:sz w:val="16"/>
                <w:szCs w:val="16"/>
              </w:rPr>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RA2 Instal·la sistemes operatius, relacionant-ne les característiques amb el maquinari de</w:t>
            </w:r>
          </w:p>
          <w:p>
            <w:pPr>
              <w:pStyle w:val="normal1"/>
              <w:tabs>
                <w:tab w:val="left" w:pos="0" w:leader="none"/>
                <w:tab w:val="left" w:pos="709" w:leader="none"/>
              </w:tabs>
              <w:rPr>
                <w:sz w:val="16"/>
                <w:szCs w:val="16"/>
              </w:rPr>
            </w:pPr>
            <w:r>
              <w:rPr>
                <w:sz w:val="16"/>
                <w:szCs w:val="16"/>
              </w:rPr>
              <w:t>l’equip i el programari d’aplicació.</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2.6 2.7</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Requisits tècnics del sistema operatiu.</w:t>
            </w:r>
          </w:p>
          <w:p>
            <w:pPr>
              <w:pStyle w:val="normal1"/>
              <w:spacing w:lineRule="auto" w:line="276"/>
              <w:rPr>
                <w:sz w:val="16"/>
                <w:szCs w:val="16"/>
              </w:rPr>
            </w:pPr>
            <w:r>
              <w:rPr>
                <w:sz w:val="16"/>
                <w:szCs w:val="16"/>
              </w:rPr>
            </w:r>
          </w:p>
          <w:p>
            <w:pPr>
              <w:pStyle w:val="normal1"/>
              <w:spacing w:lineRule="auto" w:line="276"/>
              <w:rPr>
                <w:sz w:val="16"/>
                <w:szCs w:val="16"/>
              </w:rPr>
            </w:pPr>
            <w:r>
              <w:rPr>
                <w:sz w:val="16"/>
                <w:szCs w:val="16"/>
              </w:rPr>
              <w:t>.</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Configuració de paràmetres inicials i gestors d’arrencada</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3h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26"/>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RA2.A4</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Resolució d’incidències, revisió de llicències i actualitzacions del S.O</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5h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Exercici pràctic de resolució d'incidències, revisió de llicències i actualització del SO</w:t>
            </w:r>
          </w:p>
          <w:p>
            <w:pPr>
              <w:pStyle w:val="normal1"/>
              <w:tabs>
                <w:tab w:val="left" w:pos="0" w:leader="none"/>
                <w:tab w:val="left" w:pos="709" w:leader="none"/>
              </w:tabs>
              <w:rPr>
                <w:b/>
                <w:sz w:val="16"/>
                <w:szCs w:val="16"/>
              </w:rPr>
            </w:pPr>
            <w:r>
              <w:rPr>
                <w:b/>
                <w:sz w:val="16"/>
                <w:szCs w:val="16"/>
              </w:rPr>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RA2 Instal·la sistemes operatius, relacionant-ne les característiques amb el maquinari de</w:t>
            </w:r>
          </w:p>
          <w:p>
            <w:pPr>
              <w:pStyle w:val="normal1"/>
              <w:tabs>
                <w:tab w:val="left" w:pos="0" w:leader="none"/>
                <w:tab w:val="left" w:pos="709" w:leader="none"/>
              </w:tabs>
              <w:rPr>
                <w:sz w:val="16"/>
                <w:szCs w:val="16"/>
              </w:rPr>
            </w:pPr>
            <w:r>
              <w:rPr>
                <w:sz w:val="16"/>
                <w:szCs w:val="16"/>
              </w:rPr>
              <w:t>l’equip i el programari d’aplicació.</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2.8 2.9 2.10</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Funcions del sistema operatiu. Recursos.</w:t>
            </w:r>
          </w:p>
          <w:p>
            <w:pPr>
              <w:pStyle w:val="normal1"/>
              <w:spacing w:lineRule="auto" w:line="276"/>
              <w:rPr>
                <w:sz w:val="16"/>
                <w:szCs w:val="16"/>
              </w:rPr>
            </w:pPr>
            <w:r>
              <w:rPr>
                <w:sz w:val="16"/>
                <w:szCs w:val="16"/>
              </w:rPr>
              <w:t>Requisits tècnics del sistema operatiu.</w:t>
            </w:r>
          </w:p>
          <w:p>
            <w:pPr>
              <w:pStyle w:val="normal1"/>
              <w:spacing w:lineRule="auto" w:line="276"/>
              <w:rPr>
                <w:sz w:val="16"/>
                <w:szCs w:val="16"/>
              </w:rPr>
            </w:pPr>
            <w:r>
              <w:rPr>
                <w:sz w:val="16"/>
                <w:szCs w:val="16"/>
              </w:rPr>
              <w:t>Utilització del sistema operatiu:</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Resolució d’incidències, revisió de llicències i actualitzacions del S.O</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4h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27"/>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RA3.A1</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Configuració de l’entorn personal en diferents interfícies d'usuari.</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Diferencia les interfícies d'usuari segons les seves propietats i aplica preferències en la configuració de l'entorn personal</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RA3 Realitza tasques bàsiques de configuració de sistemes operatius, interpretant-ne</w:t>
            </w:r>
          </w:p>
          <w:p>
            <w:pPr>
              <w:pStyle w:val="normal1"/>
              <w:tabs>
                <w:tab w:val="left" w:pos="0" w:leader="none"/>
                <w:tab w:val="left" w:pos="709" w:leader="none"/>
              </w:tabs>
              <w:rPr>
                <w:sz w:val="16"/>
                <w:szCs w:val="16"/>
              </w:rPr>
            </w:pPr>
            <w:r>
              <w:rPr>
                <w:sz w:val="16"/>
                <w:szCs w:val="16"/>
              </w:rPr>
              <w:t>requeriments i descrivint-ne els procediments seguits.</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3.1 3.2 </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Realització de tasques bàsiques sobre sistemes operatius lliures i propietaris:</w:t>
            </w:r>
          </w:p>
          <w:p>
            <w:pPr>
              <w:pStyle w:val="normal1"/>
              <w:spacing w:lineRule="auto" w:line="276"/>
              <w:rPr>
                <w:sz w:val="16"/>
                <w:szCs w:val="16"/>
              </w:rPr>
            </w:pPr>
            <w:r>
              <w:rPr>
                <w:sz w:val="16"/>
                <w:szCs w:val="16"/>
              </w:rPr>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 xml:space="preserve"> </w:t>
            </w:r>
            <w:r>
              <w:rPr>
                <w:sz w:val="16"/>
                <w:szCs w:val="16"/>
              </w:rPr>
              <w:t>Explicació de les interfícies d’usuari i configuració de l’entorn personal.</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p>
      <w:pPr>
        <w:pStyle w:val="normal1"/>
        <w:tabs>
          <w:tab w:val="left" w:pos="0" w:leader="none"/>
          <w:tab w:val="left" w:pos="709" w:leader="none"/>
        </w:tabs>
        <w:rPr/>
      </w:pPr>
      <w:r>
        <w:rPr/>
      </w:r>
    </w:p>
    <w:p>
      <w:pPr>
        <w:pStyle w:val="normal1"/>
        <w:tabs>
          <w:tab w:val="left" w:pos="0" w:leader="none"/>
          <w:tab w:val="left" w:pos="709" w:leader="none"/>
        </w:tabs>
        <w:rPr/>
      </w:pPr>
      <w:r>
        <w:rPr/>
      </w:r>
    </w:p>
    <w:tbl>
      <w:tblPr>
        <w:tblStyle w:val="Table28"/>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RA3.A2</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Gestió de sistemes d'arxius específics i mètodes de recuperació del sistema operatiu.</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Treballarem sistemes d’arxius i mètodes de recuperació del S.O</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RA3 Realitza tasques bàsiques de configuració de sistemes operatius, interpretant-ne</w:t>
            </w:r>
          </w:p>
          <w:p>
            <w:pPr>
              <w:pStyle w:val="normal1"/>
              <w:tabs>
                <w:tab w:val="left" w:pos="0" w:leader="none"/>
                <w:tab w:val="left" w:pos="709" w:leader="none"/>
              </w:tabs>
              <w:rPr>
                <w:sz w:val="16"/>
                <w:szCs w:val="16"/>
              </w:rPr>
            </w:pPr>
            <w:r>
              <w:rPr>
                <w:sz w:val="16"/>
                <w:szCs w:val="16"/>
              </w:rPr>
              <w:t>requeriments i descrivint-ne els procediments seguits.</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3.3 3.4</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Realització de tasques bàsiques sobre sistemes operatius lliures i propietaris:</w:t>
            </w:r>
          </w:p>
          <w:p>
            <w:pPr>
              <w:pStyle w:val="normal1"/>
              <w:spacing w:lineRule="auto" w:line="276"/>
              <w:rPr>
                <w:sz w:val="16"/>
                <w:szCs w:val="16"/>
              </w:rPr>
            </w:pPr>
            <w:r>
              <w:rPr>
                <w:sz w:val="16"/>
                <w:szCs w:val="16"/>
              </w:rPr>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Realitza proves de rendiment del sistema..</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29"/>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RA3.A3</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Exercici d’actualització i gestió de paquets i utilitats del sistema</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 xml:space="preserve">Descripció: Configuració per a l’actualització del sistema operatiu i operacions </w:t>
            </w:r>
          </w:p>
          <w:p>
            <w:pPr>
              <w:pStyle w:val="normal1"/>
              <w:tabs>
                <w:tab w:val="left" w:pos="0" w:leader="none"/>
                <w:tab w:val="left" w:pos="709" w:leader="none"/>
              </w:tabs>
              <w:rPr>
                <w:b/>
                <w:sz w:val="16"/>
                <w:szCs w:val="16"/>
              </w:rPr>
            </w:pPr>
            <w:r>
              <w:rPr>
                <w:b/>
                <w:sz w:val="16"/>
                <w:szCs w:val="16"/>
              </w:rPr>
              <w:t>d'instal·lació/desinstal·lació d’utilitats.</w:t>
            </w:r>
          </w:p>
          <w:p>
            <w:pPr>
              <w:pStyle w:val="normal1"/>
              <w:tabs>
                <w:tab w:val="left" w:pos="0" w:leader="none"/>
                <w:tab w:val="left" w:pos="709" w:leader="none"/>
              </w:tabs>
              <w:rPr>
                <w:b/>
                <w:sz w:val="16"/>
                <w:szCs w:val="16"/>
              </w:rPr>
            </w:pPr>
            <w:r>
              <w:rPr>
                <w:b/>
                <w:sz w:val="16"/>
                <w:szCs w:val="16"/>
              </w:rPr>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RA3 Realitza tasques bàsiques de configuració de sistemes operatius, interpretant-ne</w:t>
            </w:r>
          </w:p>
          <w:p>
            <w:pPr>
              <w:pStyle w:val="normal1"/>
              <w:tabs>
                <w:tab w:val="left" w:pos="0" w:leader="none"/>
                <w:tab w:val="left" w:pos="709" w:leader="none"/>
              </w:tabs>
              <w:rPr>
                <w:sz w:val="16"/>
                <w:szCs w:val="16"/>
              </w:rPr>
            </w:pPr>
            <w:r>
              <w:rPr>
                <w:sz w:val="16"/>
                <w:szCs w:val="16"/>
              </w:rPr>
              <w:t>requeriments i descrivint-ne els procediments seguits.</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3.5 3.6</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Actualització del sistema operatiu. Agregar / eliminar / actualitzar programari del sistema operatiu.</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Explicació de la configuració per a l’actualització del sistema operatiu i operacions d'instal·lació/desinstal·lació d’utilitats.</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30"/>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RA3.A4</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Utilitat dels ’assistents de configuració i automatització de tasques.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5H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Exercici  realitzat per a assolit els coneixements necessaris sobre els assistents de configuració del sistema i operacions d'automatització de tasques.</w:t>
            </w:r>
          </w:p>
          <w:p>
            <w:pPr>
              <w:pStyle w:val="normal1"/>
              <w:tabs>
                <w:tab w:val="left" w:pos="0" w:leader="none"/>
                <w:tab w:val="left" w:pos="709" w:leader="none"/>
              </w:tabs>
              <w:rPr>
                <w:b/>
                <w:sz w:val="16"/>
                <w:szCs w:val="16"/>
              </w:rPr>
            </w:pPr>
            <w:r>
              <w:rPr>
                <w:b/>
                <w:sz w:val="16"/>
                <w:szCs w:val="16"/>
              </w:rPr>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RA3 Realitza tasques bàsiques de configuració de sistemes operatius, interpretant-ne</w:t>
            </w:r>
          </w:p>
          <w:p>
            <w:pPr>
              <w:pStyle w:val="normal1"/>
              <w:tabs>
                <w:tab w:val="left" w:pos="0" w:leader="none"/>
                <w:tab w:val="left" w:pos="709" w:leader="none"/>
              </w:tabs>
              <w:rPr>
                <w:sz w:val="16"/>
                <w:szCs w:val="16"/>
              </w:rPr>
            </w:pPr>
            <w:r>
              <w:rPr>
                <w:sz w:val="16"/>
                <w:szCs w:val="16"/>
              </w:rPr>
              <w:t>requeriments i descrivint-ne els procediments seguits.</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3.7 3.8</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Funcions del sistema operatiu. Recursos.</w:t>
            </w:r>
          </w:p>
          <w:p>
            <w:pPr>
              <w:pStyle w:val="normal1"/>
              <w:spacing w:lineRule="auto" w:line="276"/>
              <w:rPr>
                <w:sz w:val="16"/>
                <w:szCs w:val="16"/>
              </w:rPr>
            </w:pPr>
            <w:r>
              <w:rPr>
                <w:sz w:val="16"/>
                <w:szCs w:val="16"/>
              </w:rPr>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Explicació sobre els assistents de configuració del sistema i operacions d'automatització de tasques.</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4h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31"/>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RA4.A1</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Configuració pràctica de perfils d'usuari i organització d'arxius amb eines gràfiques.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 xml:space="preserve">Descripció: Es realitzarà una configuració dels perfils d’usuari en diferents S.O i s’analitzarà l’organització d’arxius. </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RA4 Realitza operacions bàsiques d’administració de sistemes operatius, interpretant</w:t>
            </w:r>
          </w:p>
          <w:p>
            <w:pPr>
              <w:pStyle w:val="normal1"/>
              <w:tabs>
                <w:tab w:val="left" w:pos="0" w:leader="none"/>
                <w:tab w:val="left" w:pos="709" w:leader="none"/>
              </w:tabs>
              <w:rPr>
                <w:sz w:val="16"/>
                <w:szCs w:val="16"/>
              </w:rPr>
            </w:pPr>
            <w:r>
              <w:rPr>
                <w:sz w:val="16"/>
                <w:szCs w:val="16"/>
              </w:rPr>
              <w:t>requeriments i optimitzant el sistema per al seu ús.</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4.1 4.2</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Administració dels sistemes operatius:</w:t>
            </w:r>
          </w:p>
          <w:p>
            <w:pPr>
              <w:pStyle w:val="normal1"/>
              <w:spacing w:lineRule="auto" w:line="276"/>
              <w:rPr>
                <w:sz w:val="16"/>
                <w:szCs w:val="16"/>
              </w:rPr>
            </w:pPr>
            <w:r>
              <w:rPr>
                <w:sz w:val="16"/>
                <w:szCs w:val="16"/>
              </w:rPr>
            </w:r>
          </w:p>
          <w:p>
            <w:pPr>
              <w:pStyle w:val="normal1"/>
              <w:spacing w:lineRule="auto" w:line="276"/>
              <w:rPr>
                <w:sz w:val="16"/>
                <w:szCs w:val="16"/>
              </w:rPr>
            </w:pPr>
            <w:r>
              <w:rPr>
                <w:sz w:val="16"/>
                <w:szCs w:val="16"/>
              </w:rPr>
              <w:t>Gestió del sistema d'arxius.</w:t>
            </w:r>
          </w:p>
          <w:p>
            <w:pPr>
              <w:pStyle w:val="normal1"/>
              <w:spacing w:lineRule="auto" w:line="276"/>
              <w:rPr>
                <w:sz w:val="16"/>
                <w:szCs w:val="16"/>
              </w:rPr>
            </w:pPr>
            <w:r>
              <w:rPr>
                <w:sz w:val="16"/>
                <w:szCs w:val="16"/>
              </w:rPr>
            </w:r>
          </w:p>
          <w:p>
            <w:pPr>
              <w:pStyle w:val="normal1"/>
              <w:spacing w:lineRule="auto" w:line="276"/>
              <w:rPr>
                <w:sz w:val="16"/>
                <w:szCs w:val="16"/>
              </w:rPr>
            </w:pPr>
            <w:r>
              <w:rPr>
                <w:sz w:val="16"/>
                <w:szCs w:val="16"/>
              </w:rPr>
              <w:t>Gestió de perfils d'usuaris i grups locals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 xml:space="preserve"> </w:t>
            </w:r>
            <w:r>
              <w:rPr>
                <w:sz w:val="16"/>
                <w:szCs w:val="16"/>
              </w:rPr>
              <w:t>Configuració de perfils d'usuari i organització d'arxius</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p>
      <w:pPr>
        <w:pStyle w:val="normal1"/>
        <w:tabs>
          <w:tab w:val="left" w:pos="0" w:leader="none"/>
          <w:tab w:val="left" w:pos="709" w:leader="none"/>
        </w:tabs>
        <w:rPr/>
      </w:pPr>
      <w:r>
        <w:rPr/>
      </w:r>
    </w:p>
    <w:tbl>
      <w:tblPr>
        <w:tblStyle w:val="Table32"/>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RA4.A2</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Exercici pràctic de gestió de processos i serveis del sistema</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Es treballa la gestió de processos de l'usuari i serveis del sistema segons</w:t>
            </w:r>
          </w:p>
          <w:p>
            <w:pPr>
              <w:pStyle w:val="normal1"/>
              <w:tabs>
                <w:tab w:val="left" w:pos="0" w:leader="none"/>
                <w:tab w:val="left" w:pos="709" w:leader="none"/>
              </w:tabs>
              <w:rPr>
                <w:b/>
                <w:sz w:val="16"/>
                <w:szCs w:val="16"/>
              </w:rPr>
            </w:pPr>
            <w:r>
              <w:rPr>
                <w:b/>
                <w:sz w:val="16"/>
                <w:szCs w:val="16"/>
              </w:rPr>
              <w:t xml:space="preserve"> </w:t>
            </w:r>
            <w:r>
              <w:rPr>
                <w:b/>
                <w:sz w:val="16"/>
                <w:szCs w:val="16"/>
              </w:rPr>
              <w:t>les necessitats puntuals.</w:t>
            </w:r>
          </w:p>
          <w:p>
            <w:pPr>
              <w:pStyle w:val="normal1"/>
              <w:tabs>
                <w:tab w:val="left" w:pos="0" w:leader="none"/>
                <w:tab w:val="left" w:pos="709" w:leader="none"/>
              </w:tabs>
              <w:rPr>
                <w:b/>
                <w:sz w:val="16"/>
                <w:szCs w:val="16"/>
              </w:rPr>
            </w:pPr>
            <w:r>
              <w:rPr>
                <w:b/>
                <w:sz w:val="16"/>
                <w:szCs w:val="16"/>
              </w:rPr>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RA4 Realitza operacions bàsiques d’administració de sistemes operatius, interpretant</w:t>
            </w:r>
          </w:p>
          <w:p>
            <w:pPr>
              <w:pStyle w:val="normal1"/>
              <w:tabs>
                <w:tab w:val="left" w:pos="0" w:leader="none"/>
                <w:tab w:val="left" w:pos="709" w:leader="none"/>
              </w:tabs>
              <w:rPr>
                <w:sz w:val="16"/>
                <w:szCs w:val="16"/>
              </w:rPr>
            </w:pPr>
            <w:r>
              <w:rPr>
                <w:sz w:val="16"/>
                <w:szCs w:val="16"/>
              </w:rPr>
              <w:t>requeriments i optimitzant el sistema per al seu ús.</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4.3 4.4</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Gestió dels processos del sistema i d'usuari.</w:t>
            </w:r>
          </w:p>
          <w:p>
            <w:pPr>
              <w:pStyle w:val="normal1"/>
              <w:spacing w:lineRule="auto" w:line="276"/>
              <w:rPr>
                <w:sz w:val="16"/>
                <w:szCs w:val="16"/>
              </w:rPr>
            </w:pPr>
            <w:r>
              <w:rPr>
                <w:sz w:val="16"/>
                <w:szCs w:val="16"/>
              </w:rPr>
            </w:r>
          </w:p>
          <w:p>
            <w:pPr>
              <w:pStyle w:val="normal1"/>
              <w:spacing w:lineRule="auto" w:line="276"/>
              <w:rPr>
                <w:sz w:val="16"/>
                <w:szCs w:val="16"/>
              </w:rPr>
            </w:pPr>
            <w:r>
              <w:rPr>
                <w:sz w:val="16"/>
                <w:szCs w:val="16"/>
              </w:rPr>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Explicació sobre la gestió de processos de l'usuari i serveis del sistema segons les necessitats puntuals.</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33"/>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RA4.A3</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Optimització de memòria i configuració d'emmagatzematge</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Exercici pràctic d'optimització de memòria i configuració d'emmagatzematge.</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RA4 Realitza operacions bàsiques d’administració de sistemes operatius, interpretant</w:t>
            </w:r>
          </w:p>
          <w:p>
            <w:pPr>
              <w:pStyle w:val="normal1"/>
              <w:tabs>
                <w:tab w:val="left" w:pos="0" w:leader="none"/>
                <w:tab w:val="left" w:pos="709" w:leader="none"/>
              </w:tabs>
              <w:rPr>
                <w:sz w:val="16"/>
                <w:szCs w:val="16"/>
              </w:rPr>
            </w:pPr>
            <w:r>
              <w:rPr>
                <w:sz w:val="16"/>
                <w:szCs w:val="16"/>
              </w:rPr>
              <w:t>requeriments i optimitzant el sistema per al seu ús.</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4.5 4.7</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Explicació sobre els criteris per a l'optimització de la memòria disponible i el funcionament dels dispositius d'emmagatzematge.</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34"/>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RA4.A4</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Anàlisi de traces del sistema per interpretar l'activitat</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Exercici d'anàlisi de traces del sistema per interpretar l'activitat</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RA4 Realitza operacions bàsiques d’administració de sistemes operatius, interpretant</w:t>
            </w:r>
          </w:p>
          <w:p>
            <w:pPr>
              <w:pStyle w:val="normal1"/>
              <w:tabs>
                <w:tab w:val="left" w:pos="0" w:leader="none"/>
                <w:tab w:val="left" w:pos="709" w:leader="none"/>
              </w:tabs>
              <w:rPr>
                <w:sz w:val="16"/>
                <w:szCs w:val="16"/>
              </w:rPr>
            </w:pPr>
            <w:r>
              <w:rPr>
                <w:sz w:val="16"/>
                <w:szCs w:val="16"/>
              </w:rPr>
              <w:t>requeriments i optimitzant el sistema per al seu ús.</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4.6</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Administració dels sistemes operatius:</w:t>
            </w:r>
          </w:p>
          <w:p>
            <w:pPr>
              <w:pStyle w:val="normal1"/>
              <w:spacing w:lineRule="auto" w:line="276"/>
              <w:rPr>
                <w:sz w:val="16"/>
                <w:szCs w:val="16"/>
              </w:rPr>
            </w:pPr>
            <w:r>
              <w:rPr>
                <w:sz w:val="16"/>
                <w:szCs w:val="16"/>
              </w:rPr>
              <w:br/>
              <w:t>Rendiment del sistema. Seguiment de l'activitat del sistema. Activació i desactivació de serveis.</w:t>
            </w:r>
          </w:p>
          <w:p>
            <w:pPr>
              <w:pStyle w:val="normal1"/>
              <w:spacing w:lineRule="auto" w:line="276"/>
              <w:rPr>
                <w:sz w:val="16"/>
                <w:szCs w:val="16"/>
              </w:rPr>
            </w:pPr>
            <w:r>
              <w:rPr>
                <w:sz w:val="16"/>
                <w:szCs w:val="16"/>
              </w:rPr>
            </w:r>
          </w:p>
          <w:p>
            <w:pPr>
              <w:pStyle w:val="normal1"/>
              <w:spacing w:lineRule="auto" w:line="276"/>
              <w:rPr>
                <w:sz w:val="16"/>
                <w:szCs w:val="16"/>
              </w:rPr>
            </w:pPr>
            <w:r>
              <w:rPr>
                <w:sz w:val="16"/>
                <w:szCs w:val="16"/>
              </w:rPr>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 xml:space="preserve"> </w:t>
            </w:r>
            <w:r>
              <w:rPr>
                <w:sz w:val="16"/>
                <w:szCs w:val="16"/>
              </w:rPr>
              <w:t>Explicació sobre com analitzar l'activitat del sistema mitjançant les traces</w:t>
              <w:b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tbl>
      <w:tblPr>
        <w:tblStyle w:val="Table35"/>
        <w:tblpPr w:vertAnchor="text" w:horzAnchor="text" w:bottomFromText="180" w:leftFromText="180" w:rightFromText="180" w:topFromText="180" w:tblpX="0" w:tblpY="0"/>
        <w:tblW w:w="8625" w:type="dxa"/>
        <w:jc w:val="left"/>
        <w:tblInd w:w="-7" w:type="dxa"/>
        <w:tblLayout w:type="fixed"/>
        <w:tblCellMar>
          <w:top w:w="60" w:type="dxa"/>
          <w:left w:w="60" w:type="dxa"/>
          <w:bottom w:w="60" w:type="dxa"/>
          <w:right w:w="60" w:type="dxa"/>
        </w:tblCellMar>
        <w:tblLook w:val="0600"/>
      </w:tblPr>
      <w:tblGrid>
        <w:gridCol w:w="1574"/>
        <w:gridCol w:w="1171"/>
        <w:gridCol w:w="1214"/>
        <w:gridCol w:w="1530"/>
        <w:gridCol w:w="1471"/>
        <w:gridCol w:w="1664"/>
      </w:tblGrid>
      <w:tr>
        <w:trPr>
          <w:trHeight w:val="30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Mòdul professional: IC10 -222 -  Sistemes operatius monolloc</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Codi activitat: RA4.A5</w:t>
            </w:r>
          </w:p>
        </w:tc>
      </w:tr>
      <w:tr>
        <w:trPr>
          <w:trHeight w:val="380" w:hRule="atLeast"/>
        </w:trPr>
        <w:tc>
          <w:tcPr>
            <w:tcW w:w="5489" w:type="dxa"/>
            <w:gridSpan w:val="4"/>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Nom de l’activitat: Recursos compartibles i interpretació de configuracions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Durada</w:t>
            </w:r>
            <w:r>
              <w:rPr>
                <w:sz w:val="16"/>
                <w:szCs w:val="16"/>
              </w:rPr>
              <w:t>: 4h</w:t>
            </w:r>
          </w:p>
        </w:tc>
      </w:tr>
      <w:tr>
        <w:trPr>
          <w:trHeight w:val="61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b/>
                <w:sz w:val="16"/>
                <w:szCs w:val="16"/>
              </w:rPr>
            </w:pPr>
            <w:r>
              <w:rPr>
                <w:b/>
                <w:sz w:val="16"/>
                <w:szCs w:val="16"/>
              </w:rPr>
              <w:t>Descripció: Exercici pràctic de configuració de recursos compartibles i interpretació de configuracions</w:t>
            </w:r>
          </w:p>
        </w:tc>
      </w:tr>
      <w:tr>
        <w:trPr>
          <w:trHeight w:val="45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Resultats d’aprenentatge</w:t>
            </w:r>
            <w:r>
              <w:rPr>
                <w:sz w:val="16"/>
                <w:szCs w:val="16"/>
              </w:rPr>
              <w:t xml:space="preserve"> </w:t>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Criteris d’avaluació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Continguts</w:t>
            </w:r>
            <w:r>
              <w:rPr>
                <w:sz w:val="16"/>
                <w:szCs w:val="16"/>
              </w:rPr>
              <w:t xml:space="preserve"> </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Capacitats clau</w:t>
            </w:r>
            <w:r>
              <w:rPr>
                <w:sz w:val="16"/>
                <w:szCs w:val="16"/>
              </w:rPr>
              <w:t xml:space="preserve"> </w:t>
            </w:r>
          </w:p>
        </w:tc>
      </w:tr>
      <w:tr>
        <w:trPr>
          <w:trHeight w:val="82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RA4 Realitza operacions bàsiques d’administració de sistemes operatius, interpretant</w:t>
            </w:r>
          </w:p>
          <w:p>
            <w:pPr>
              <w:pStyle w:val="normal1"/>
              <w:tabs>
                <w:tab w:val="left" w:pos="0" w:leader="none"/>
                <w:tab w:val="left" w:pos="709" w:leader="none"/>
              </w:tabs>
              <w:rPr>
                <w:sz w:val="16"/>
                <w:szCs w:val="16"/>
              </w:rPr>
            </w:pPr>
            <w:r>
              <w:rPr>
                <w:sz w:val="16"/>
                <w:szCs w:val="16"/>
              </w:rPr>
              <w:t>requeriments i optimitzant el sistema per al seu ús.</w:t>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p>
            <w:pPr>
              <w:pStyle w:val="normal1"/>
              <w:tabs>
                <w:tab w:val="left" w:pos="0" w:leader="none"/>
                <w:tab w:val="left" w:pos="709" w:leader="none"/>
              </w:tabs>
              <w:rPr>
                <w:sz w:val="16"/>
                <w:szCs w:val="16"/>
              </w:rPr>
            </w:pPr>
            <w:r>
              <w:rPr>
                <w:sz w:val="16"/>
                <w:szCs w:val="16"/>
              </w:rPr>
            </w:r>
          </w:p>
        </w:tc>
        <w:tc>
          <w:tcPr>
            <w:tcW w:w="238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4.8 4.9</w:t>
            </w:r>
          </w:p>
        </w:tc>
        <w:tc>
          <w:tcPr>
            <w:tcW w:w="1530" w:type="dxa"/>
            <w:tcBorders>
              <w:top w:val="single" w:sz="6" w:space="0" w:color="000000"/>
              <w:left w:val="single" w:sz="6" w:space="0" w:color="000000"/>
              <w:bottom w:val="single" w:sz="6" w:space="0" w:color="000000"/>
              <w:right w:val="single" w:sz="6" w:space="0" w:color="000000"/>
            </w:tcBorders>
          </w:tcPr>
          <w:p>
            <w:pPr>
              <w:pStyle w:val="normal1"/>
              <w:spacing w:lineRule="auto" w:line="276"/>
              <w:rPr>
                <w:sz w:val="16"/>
                <w:szCs w:val="16"/>
              </w:rPr>
            </w:pPr>
            <w:r>
              <w:rPr>
                <w:sz w:val="16"/>
                <w:szCs w:val="16"/>
              </w:rPr>
              <w:t>Compartició de recursos. Base de dades de configuració i comportament del sistema operatiu, maquinari instal·lat i aplicacions</w:t>
            </w:r>
          </w:p>
        </w:tc>
        <w:tc>
          <w:tcPr>
            <w:tcW w:w="3135" w:type="dxa"/>
            <w:gridSpan w:val="2"/>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Organització del treball </w:t>
            </w:r>
          </w:p>
          <w:p>
            <w:pPr>
              <w:pStyle w:val="normal1"/>
              <w:tabs>
                <w:tab w:val="left" w:pos="0" w:leader="none"/>
                <w:tab w:val="left" w:pos="709" w:leader="none"/>
              </w:tabs>
              <w:rPr>
                <w:sz w:val="16"/>
                <w:szCs w:val="16"/>
              </w:rPr>
            </w:pPr>
            <w:r>
              <w:rPr>
                <w:sz w:val="16"/>
                <w:szCs w:val="16"/>
              </w:rPr>
              <w:t xml:space="preserve">Responsabilitat </w:t>
            </w:r>
          </w:p>
          <w:p>
            <w:pPr>
              <w:pStyle w:val="normal1"/>
              <w:tabs>
                <w:tab w:val="left" w:pos="0" w:leader="none"/>
                <w:tab w:val="left" w:pos="709" w:leader="none"/>
              </w:tabs>
              <w:rPr>
                <w:sz w:val="16"/>
                <w:szCs w:val="16"/>
              </w:rPr>
            </w:pPr>
            <w:r>
              <w:rPr>
                <w:sz w:val="16"/>
                <w:szCs w:val="16"/>
              </w:rPr>
              <w:t>Capacitat d’anàlisi</w:t>
            </w:r>
          </w:p>
          <w:p>
            <w:pPr>
              <w:pStyle w:val="normal1"/>
              <w:tabs>
                <w:tab w:val="left" w:pos="0" w:leader="none"/>
                <w:tab w:val="left" w:pos="709" w:leader="none"/>
              </w:tabs>
              <w:rPr>
                <w:sz w:val="16"/>
                <w:szCs w:val="16"/>
              </w:rPr>
            </w:pPr>
            <w:r>
              <w:rPr>
                <w:sz w:val="16"/>
                <w:szCs w:val="16"/>
              </w:rPr>
              <w:t xml:space="preserve"> </w:t>
            </w:r>
          </w:p>
        </w:tc>
      </w:tr>
      <w:tr>
        <w:trPr>
          <w:trHeight w:val="40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 xml:space="preserve">Organitzadors previs: </w:t>
            </w:r>
            <w:r>
              <w:rPr>
                <w:sz w:val="16"/>
                <w:szCs w:val="16"/>
              </w:rPr>
              <w:t xml:space="preserve">PWP Teoria. </w:t>
            </w:r>
          </w:p>
        </w:tc>
      </w:tr>
      <w:tr>
        <w:trPr>
          <w:trHeight w:val="765"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Seqüència de l’activitat d’ensenyament-aprenentatge</w:t>
            </w:r>
            <w:r>
              <w:rPr>
                <w:sz w:val="16"/>
                <w:szCs w:val="16"/>
              </w:rPr>
              <w:t xml:space="preserve"> </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Organització aula</w:t>
            </w:r>
            <w:r>
              <w:rPr>
                <w:sz w:val="16"/>
                <w:szCs w:val="16"/>
              </w:rPr>
              <w:t xml:space="preserve"> </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Temporització</w:t>
            </w:r>
            <w:r>
              <w:rPr>
                <w:sz w:val="16"/>
                <w:szCs w:val="16"/>
              </w:rPr>
              <w:t xml:space="preserve"> </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Metodologia</w:t>
            </w:r>
            <w:r>
              <w:rPr>
                <w:sz w:val="16"/>
                <w:szCs w:val="16"/>
              </w:rPr>
              <w:t xml:space="preserve"> </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Recursos</w:t>
            </w:r>
            <w:r>
              <w:rPr>
                <w:sz w:val="16"/>
                <w:szCs w:val="16"/>
              </w:rPr>
              <w:t xml:space="preserve">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Localització</w:t>
            </w:r>
            <w:r>
              <w:rPr>
                <w:sz w:val="16"/>
                <w:szCs w:val="16"/>
              </w:rPr>
              <w:t xml:space="preserve"> </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1. Explicació de nous conceptes. </w:t>
            </w:r>
          </w:p>
          <w:p>
            <w:pPr>
              <w:pStyle w:val="normal1"/>
              <w:spacing w:lineRule="auto" w:line="276" w:before="240" w:after="240"/>
              <w:rPr>
                <w:sz w:val="16"/>
                <w:szCs w:val="16"/>
              </w:rPr>
            </w:pPr>
            <w:r>
              <w:rPr>
                <w:sz w:val="16"/>
                <w:szCs w:val="16"/>
              </w:rPr>
              <w:t xml:space="preserve">Exercici per a compartir recursos, analitzant acuradament les diferents configuracions possibles. </w:t>
            </w:r>
          </w:p>
          <w:p>
            <w:pPr>
              <w:pStyle w:val="normal1"/>
              <w:spacing w:lineRule="auto" w:line="276" w:before="240" w:after="240"/>
              <w:rPr>
                <w:sz w:val="16"/>
                <w:szCs w:val="16"/>
              </w:rPr>
            </w:pPr>
            <w:r>
              <w:rPr>
                <w:sz w:val="16"/>
                <w:szCs w:val="16"/>
              </w:rPr>
              <w:br/>
              <w:t>Explicació de l’activitat a realitzat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Classe</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1h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Explicació del professor</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 xml:space="preserve">Ordinador, pantalla.  </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930" w:hRule="atLeast"/>
        </w:trPr>
        <w:tc>
          <w:tcPr>
            <w:tcW w:w="157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2. Realització de l’activitat</w:t>
            </w:r>
          </w:p>
        </w:tc>
        <w:tc>
          <w:tcPr>
            <w:tcW w:w="11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Individual</w:t>
            </w:r>
          </w:p>
        </w:tc>
        <w:tc>
          <w:tcPr>
            <w:tcW w:w="121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3h</w:t>
            </w:r>
          </w:p>
        </w:tc>
        <w:tc>
          <w:tcPr>
            <w:tcW w:w="1530"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Treball Individual</w:t>
            </w:r>
          </w:p>
        </w:tc>
        <w:tc>
          <w:tcPr>
            <w:tcW w:w="1471"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Ordinador, pantalla.</w:t>
            </w:r>
          </w:p>
        </w:tc>
        <w:tc>
          <w:tcPr>
            <w:tcW w:w="1664" w:type="dxa"/>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sz w:val="16"/>
                <w:szCs w:val="16"/>
              </w:rPr>
              <w:t>Aula</w:t>
            </w:r>
          </w:p>
        </w:tc>
      </w:tr>
      <w:tr>
        <w:trPr>
          <w:trHeight w:val="375"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sz w:val="16"/>
                <w:szCs w:val="16"/>
              </w:rPr>
            </w:pPr>
            <w:r>
              <w:rPr>
                <w:b/>
                <w:sz w:val="16"/>
                <w:szCs w:val="16"/>
              </w:rPr>
              <w:t>Documentació:</w:t>
            </w:r>
            <w:r>
              <w:rPr>
                <w:sz w:val="16"/>
                <w:szCs w:val="16"/>
              </w:rPr>
              <w:t xml:space="preserve"> Teoria i exercicis resolts a Google Classroom</w:t>
            </w:r>
          </w:p>
        </w:tc>
      </w:tr>
      <w:tr>
        <w:trPr>
          <w:trHeight w:val="360" w:hRule="atLeast"/>
        </w:trPr>
        <w:tc>
          <w:tcPr>
            <w:tcW w:w="8624" w:type="dxa"/>
            <w:gridSpan w:val="6"/>
            <w:tcBorders>
              <w:top w:val="single" w:sz="6" w:space="0" w:color="000000"/>
              <w:left w:val="single" w:sz="6" w:space="0" w:color="000000"/>
              <w:bottom w:val="single" w:sz="6" w:space="0" w:color="000000"/>
              <w:right w:val="single" w:sz="6" w:space="0" w:color="000000"/>
            </w:tcBorders>
          </w:tcPr>
          <w:p>
            <w:pPr>
              <w:pStyle w:val="normal1"/>
              <w:tabs>
                <w:tab w:val="left" w:pos="0" w:leader="none"/>
                <w:tab w:val="left" w:pos="709" w:leader="none"/>
              </w:tabs>
              <w:rPr>
                <w:i/>
                <w:i/>
                <w:color w:val="FF0000"/>
                <w:sz w:val="16"/>
                <w:szCs w:val="16"/>
              </w:rPr>
            </w:pPr>
            <w:r>
              <w:rPr>
                <w:b/>
                <w:sz w:val="16"/>
                <w:szCs w:val="16"/>
              </w:rPr>
              <w:t>Instruments d’avaluació</w:t>
            </w:r>
            <w:r>
              <w:rPr>
                <w:sz w:val="16"/>
                <w:szCs w:val="16"/>
              </w:rPr>
              <w:t xml:space="preserve">: Rúbrica </w:t>
            </w:r>
          </w:p>
        </w:tc>
      </w:tr>
    </w:tbl>
    <w:p>
      <w:pPr>
        <w:pStyle w:val="normal1"/>
        <w:tabs>
          <w:tab w:val="left" w:pos="0" w:leader="none"/>
          <w:tab w:val="left" w:pos="709" w:leader="none"/>
        </w:tabs>
        <w:rPr/>
      </w:pPr>
      <w:r>
        <w:rPr/>
      </w:r>
    </w:p>
    <w:p>
      <w:pPr>
        <w:pStyle w:val="normal1"/>
        <w:tabs>
          <w:tab w:val="left" w:pos="0" w:leader="none"/>
          <w:tab w:val="left" w:pos="709" w:leader="none"/>
        </w:tabs>
        <w:rPr/>
      </w:pPr>
      <w:r>
        <w:rPr/>
      </w:r>
    </w:p>
    <w:p>
      <w:pPr>
        <w:pStyle w:val="normal1"/>
        <w:tabs>
          <w:tab w:val="left" w:pos="0" w:leader="none"/>
          <w:tab w:val="left" w:pos="709" w:leader="none"/>
        </w:tabs>
        <w:rPr/>
      </w:pPr>
      <w:r>
        <w:rPr/>
      </w:r>
    </w:p>
    <w:p>
      <w:pPr>
        <w:pStyle w:val="normal1"/>
        <w:tabs>
          <w:tab w:val="left" w:pos="0" w:leader="none"/>
          <w:tab w:val="left" w:pos="709" w:leader="none"/>
        </w:tabs>
        <w:rPr/>
      </w:pPr>
      <w:r>
        <w:rPr/>
      </w:r>
    </w:p>
    <w:p>
      <w:pPr>
        <w:pStyle w:val="normal1"/>
        <w:tabs>
          <w:tab w:val="left" w:pos="0" w:leader="none"/>
          <w:tab w:val="left" w:pos="709" w:leader="none"/>
        </w:tabs>
        <w:rPr/>
      </w:pPr>
      <w:r>
        <w:rPr/>
      </w:r>
    </w:p>
    <w:p>
      <w:pPr>
        <w:pStyle w:val="normal1"/>
        <w:tabs>
          <w:tab w:val="left" w:pos="0" w:leader="none"/>
          <w:tab w:val="left" w:pos="709" w:leader="none"/>
        </w:tabs>
        <w:rPr/>
      </w:pPr>
      <w:r>
        <w:rPr/>
      </w:r>
    </w:p>
    <w:p>
      <w:pPr>
        <w:pStyle w:val="normal1"/>
        <w:tabs>
          <w:tab w:val="left" w:pos="0" w:leader="none"/>
          <w:tab w:val="left" w:pos="709" w:leader="none"/>
        </w:tabs>
        <w:rPr/>
      </w:pPr>
      <w:r>
        <w:rPr/>
      </w:r>
    </w:p>
    <w:p>
      <w:pPr>
        <w:pStyle w:val="normal1"/>
        <w:tabs>
          <w:tab w:val="left" w:pos="0" w:leader="none"/>
          <w:tab w:val="left" w:pos="709" w:leader="none"/>
        </w:tabs>
        <w:rPr/>
      </w:pPr>
      <w:r>
        <w:rPr/>
      </w:r>
    </w:p>
    <w:p>
      <w:pPr>
        <w:pStyle w:val="Heading1"/>
        <w:numPr>
          <w:ilvl w:val="0"/>
          <w:numId w:val="3"/>
        </w:numPr>
        <w:rPr>
          <w:u w:val="none"/>
        </w:rPr>
      </w:pPr>
      <w:r>
        <w:rPr/>
        <w:t>Perspectiva de Gènere</w:t>
      </w:r>
    </w:p>
    <w:p>
      <w:pPr>
        <w:pStyle w:val="normal1"/>
        <w:keepNext w:val="false"/>
        <w:keepLines w:val="false"/>
        <w:pageBreakBefore w:val="false"/>
        <w:widowControl/>
        <w:pBdr/>
        <w:shd w:val="clear" w:fill="FFFFFF"/>
        <w:spacing w:lineRule="auto" w:line="36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333333"/>
          <w:position w:val="0"/>
          <w:sz w:val="10"/>
          <w:sz w:val="10"/>
          <w:szCs w:val="1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333333"/>
          <w:position w:val="0"/>
          <w:sz w:val="10"/>
          <w:sz w:val="10"/>
          <w:szCs w:val="10"/>
          <w:u w:val="none"/>
          <w:shd w:fill="auto" w:val="clear"/>
          <w:vertAlign w:val="baseline"/>
        </w:rPr>
      </w:r>
    </w:p>
    <w:p>
      <w:pPr>
        <w:pStyle w:val="normal1"/>
        <w:rPr>
          <w:position w:val="0"/>
          <w:sz w:val="22"/>
          <w:vertAlign w:val="baseline"/>
        </w:rPr>
      </w:pPr>
      <w:r>
        <w:rPr/>
        <w:t>L</w:t>
      </w:r>
      <w:r>
        <w:rPr>
          <w:position w:val="0"/>
          <w:sz w:val="22"/>
          <w:vertAlign w:val="baseline"/>
        </w:rPr>
        <w:t xml:space="preserve">’Acord de Govern GOV/5/2015, de 20 de gener, pel qual s’aprova el </w:t>
      </w:r>
      <w:r>
        <w:rPr>
          <w:b/>
          <w:position w:val="0"/>
          <w:sz w:val="22"/>
          <w:vertAlign w:val="baseline"/>
        </w:rPr>
        <w:t>Pla per a la igualtat de gènere en el sistema educatiu</w:t>
      </w:r>
      <w:r>
        <w:rPr/>
        <w:t>, estableix que “</w:t>
      </w:r>
      <w:r>
        <w:rPr>
          <w:i/>
        </w:rPr>
        <w:t>els poders públics […] han d’impulsar una formació humana, científica i tècnica de l’alumnat basada en els valors socials d’igualtat, solidaritat, […] i els altres que fonamenten la convivència democràtica</w:t>
      </w:r>
      <w:r>
        <w:rPr/>
        <w:t>”</w:t>
      </w:r>
      <w:r>
        <w:rPr>
          <w:position w:val="0"/>
          <w:sz w:val="22"/>
          <w:vertAlign w:val="baseline"/>
        </w:rPr>
        <w:t>.</w:t>
      </w:r>
    </w:p>
    <w:p>
      <w:pPr>
        <w:pStyle w:val="normal1"/>
        <w:rPr>
          <w:position w:val="0"/>
          <w:sz w:val="22"/>
          <w:vertAlign w:val="baseline"/>
        </w:rPr>
      </w:pPr>
      <w:r>
        <w:rPr>
          <w:position w:val="0"/>
          <w:sz w:val="22"/>
          <w:vertAlign w:val="baseline"/>
        </w:rPr>
      </w:r>
    </w:p>
    <w:p>
      <w:pPr>
        <w:pStyle w:val="normal1"/>
        <w:rPr>
          <w:position w:val="0"/>
          <w:sz w:val="22"/>
          <w:vertAlign w:val="baseline"/>
        </w:rPr>
      </w:pPr>
      <w:r>
        <w:rPr/>
        <w:t xml:space="preserve">Per tant, cal revisar </w:t>
      </w:r>
      <w:r>
        <w:rPr>
          <w:position w:val="0"/>
          <w:sz w:val="22"/>
          <w:vertAlign w:val="baseline"/>
        </w:rPr>
        <w:t>l’enfocament tant dels continguts com de les metodologies d’ensenyament per tal de construir models d’identitat no sexistes.</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t>Així doncs, d’acord amb</w:t>
      </w:r>
      <w:r>
        <w:rPr/>
        <w:t xml:space="preserve"> el Pla per a la igualtat de gènere en el sistema educatiu</w:t>
      </w:r>
      <w:r>
        <w:rPr>
          <w:position w:val="0"/>
          <w:sz w:val="22"/>
          <w:vertAlign w:val="baseline"/>
        </w:rPr>
        <w:t>, es concreten dos objectius generals:</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t>1. Incorporar la perspectiva de gènere i la igualtat real i efectiva dels homes i les dones en les polítiques educatives.</w:t>
      </w:r>
    </w:p>
    <w:p>
      <w:pPr>
        <w:pStyle w:val="normal1"/>
        <w:rPr>
          <w:position w:val="0"/>
          <w:sz w:val="22"/>
          <w:vertAlign w:val="baseline"/>
        </w:rPr>
      </w:pPr>
      <w:r>
        <w:rPr>
          <w:position w:val="0"/>
          <w:sz w:val="22"/>
          <w:vertAlign w:val="baseline"/>
        </w:rPr>
        <w:t>2. Promoure la coeducació.</w:t>
        <w:br/>
      </w:r>
    </w:p>
    <w:p>
      <w:pPr>
        <w:pStyle w:val="normal1"/>
        <w:rPr>
          <w:position w:val="0"/>
          <w:sz w:val="22"/>
          <w:vertAlign w:val="baseline"/>
        </w:rPr>
      </w:pPr>
      <w:r>
        <w:rPr/>
        <w:t xml:space="preserve">Aquests objectius es duran a terme des </w:t>
      </w:r>
      <w:r>
        <w:rPr>
          <w:position w:val="0"/>
          <w:sz w:val="22"/>
          <w:vertAlign w:val="baseline"/>
        </w:rPr>
        <w:t>dels seg</w:t>
      </w:r>
      <w:r>
        <w:rPr/>
        <w:t xml:space="preserve">üents </w:t>
      </w:r>
      <w:r>
        <w:rPr>
          <w:position w:val="0"/>
          <w:sz w:val="22"/>
          <w:vertAlign w:val="baseline"/>
        </w:rPr>
        <w:t>àmbits d’actuació:</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t>Primer: l’àmbit del centre educatiu que ha d’incidir en la inclusió de la coeducació en tots els processos educatius.</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t xml:space="preserve">Segon: l’àmbit administratiu, que ha d’incorporar la perspectiva de gènere en l’organització i la gestió per promoure la igualtat real i efectiva entre homes i dones. </w:t>
      </w:r>
    </w:p>
    <w:p>
      <w:pPr>
        <w:pStyle w:val="normal1"/>
        <w:rPr>
          <w:position w:val="0"/>
          <w:sz w:val="22"/>
          <w:vertAlign w:val="baseline"/>
        </w:rPr>
      </w:pPr>
      <w:r>
        <w:rPr>
          <w:position w:val="0"/>
          <w:sz w:val="22"/>
          <w:vertAlign w:val="baseline"/>
        </w:rPr>
      </w:r>
    </w:p>
    <w:p>
      <w:pPr>
        <w:pStyle w:val="normal1"/>
        <w:rPr/>
      </w:pPr>
      <w:r>
        <w:rPr>
          <w:position w:val="0"/>
          <w:sz w:val="22"/>
          <w:vertAlign w:val="baseline"/>
        </w:rPr>
        <w:t>Tercer: l’àmbit de les polítiques educatives, que ha d’incorporar la perspectiva de gènere en el disseny de diferents projectes i programes i en el marc normatiu.</w:t>
      </w:r>
    </w:p>
    <w:p>
      <w:pPr>
        <w:pStyle w:val="normal1"/>
        <w:ind w:hanging="0" w:left="0"/>
        <w:rPr/>
      </w:pPr>
      <w:r>
        <w:rPr/>
      </w:r>
    </w:p>
    <w:p>
      <w:pPr>
        <w:pStyle w:val="normal1"/>
        <w:rPr/>
      </w:pPr>
      <w:r>
        <w:rPr/>
        <w:t>Des del primer àmbit, el centre educatiu, ha de treballar per assolir la incorporació de</w:t>
      </w:r>
      <w:r>
        <w:rPr>
          <w:position w:val="0"/>
          <w:sz w:val="22"/>
          <w:vertAlign w:val="baseline"/>
        </w:rPr>
        <w:t xml:space="preserve"> la perspectiva de gènere i la igualtat efectiva dels homes i les dones en les polítiques educatives. </w:t>
      </w:r>
      <w:r>
        <w:rPr/>
        <w:t>A continuació es detallen algunes mesures i estratègies per assolir aquest objectiu:</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t xml:space="preserve">A.- Promoure l’ús d’un llenguatge gràfic, escrit i oral, respectuós, inclusiu i no sexista. </w:t>
      </w:r>
      <w:r>
        <w:rPr/>
        <w:t>Cal posar-ho en pràctica d</w:t>
      </w:r>
      <w:r>
        <w:rPr>
          <w:position w:val="0"/>
          <w:sz w:val="22"/>
          <w:vertAlign w:val="baseline"/>
        </w:rPr>
        <w:t>es del tracte a l’alumnat fins a les explicacions i material en suport paper o digital.</w:t>
      </w:r>
    </w:p>
    <w:p>
      <w:pPr>
        <w:pStyle w:val="normal1"/>
        <w:rPr>
          <w:position w:val="0"/>
          <w:sz w:val="22"/>
          <w:vertAlign w:val="baseline"/>
        </w:rPr>
      </w:pPr>
      <w:r>
        <w:rPr>
          <w:position w:val="0"/>
          <w:sz w:val="22"/>
          <w:vertAlign w:val="baseline"/>
        </w:rPr>
      </w:r>
    </w:p>
    <w:p>
      <w:pPr>
        <w:pStyle w:val="normal1"/>
        <w:rPr>
          <w:position w:val="0"/>
          <w:sz w:val="22"/>
          <w:vertAlign w:val="baseline"/>
        </w:rPr>
      </w:pPr>
      <w:r>
        <w:rPr>
          <w:position w:val="0"/>
          <w:sz w:val="22"/>
          <w:vertAlign w:val="baseline"/>
        </w:rPr>
        <w:t>B.- Difondre i aplicar les propostes de les mesures previstes per la Llei de conciliació, de la vida personal, familiar i laboral.</w:t>
        <w:br/>
      </w:r>
    </w:p>
    <w:p>
      <w:pPr>
        <w:pStyle w:val="normal1"/>
        <w:rPr>
          <w:position w:val="0"/>
          <w:sz w:val="22"/>
          <w:vertAlign w:val="baseline"/>
        </w:rPr>
      </w:pPr>
      <w:r>
        <w:rPr>
          <w:position w:val="0"/>
          <w:sz w:val="22"/>
          <w:vertAlign w:val="baseline"/>
        </w:rPr>
        <w:t>C.- Promoure, sens perjudici de considerar els mèrits i capacitats de les persones, la representació de la participació equilibrada d’homes i dones, dels nois i noies, i dels nens i les nenes en els càrrecs de responsabilitat, en els òrgans col·legiats i de participació i en els grups de treball, com un element enriquidor i d’igualtat d’oportunitats. Mesures concretes dins del procés d’ensenyament aprenentatge són: promoure la participació i l’assumpció de responsabilitats equitatives entre els nois i les noies defugint dels estereotips i rols associats a determinades tasques i responsabilitats. A més</w:t>
      </w:r>
      <w:r>
        <w:rPr/>
        <w:t xml:space="preserve"> </w:t>
      </w:r>
      <w:r>
        <w:rPr>
          <w:position w:val="0"/>
          <w:sz w:val="22"/>
          <w:vertAlign w:val="baseline"/>
        </w:rPr>
        <w:t>de promoure que els agrupaments dels alumnes a l’aula, en els grups de treball i en les activitats que s’organitzin siguin equilibrats.</w:t>
      </w:r>
    </w:p>
    <w:p>
      <w:pPr>
        <w:pStyle w:val="normal1"/>
        <w:rPr>
          <w:position w:val="0"/>
          <w:sz w:val="22"/>
          <w:vertAlign w:val="baseline"/>
        </w:rPr>
      </w:pPr>
      <w:r>
        <w:rPr>
          <w:position w:val="0"/>
          <w:sz w:val="22"/>
          <w:vertAlign w:val="baseline"/>
        </w:rPr>
      </w:r>
    </w:p>
    <w:p>
      <w:pPr>
        <w:pStyle w:val="normal1"/>
        <w:rPr/>
      </w:pPr>
      <w:r>
        <w:rPr>
          <w:position w:val="0"/>
          <w:sz w:val="22"/>
          <w:vertAlign w:val="baseline"/>
        </w:rPr>
        <w:t xml:space="preserve">D.- Promoure la perspectiva de gènere en la configuració i ús d’equipaments escolars, en els projectes, programes i documents d’anàlisi i altres documents institucionals. </w:t>
      </w:r>
      <w:r>
        <w:rPr/>
        <w:t>Per exemple, amb</w:t>
      </w:r>
      <w:r>
        <w:rPr>
          <w:position w:val="0"/>
          <w:sz w:val="22"/>
          <w:vertAlign w:val="baseline"/>
        </w:rPr>
        <w:t xml:space="preserve"> la implementació d’accions de prevenció i tractament de la prevenció de riscos laborals tenint en compte l’especificitat de les dones. </w:t>
      </w:r>
    </w:p>
    <w:p>
      <w:pPr>
        <w:pStyle w:val="normal1"/>
        <w:rPr>
          <w:b/>
        </w:rPr>
      </w:pPr>
      <w:r>
        <w:rPr/>
        <w:br/>
      </w:r>
      <w:r>
        <w:rPr>
          <w:b/>
        </w:rPr>
        <w:t>Objectius específics per promoure la coeducació</w:t>
      </w:r>
    </w:p>
    <w:p>
      <w:pPr>
        <w:pStyle w:val="normal1"/>
        <w:rPr/>
      </w:pPr>
      <w:r>
        <w:rPr/>
      </w:r>
    </w:p>
    <w:p>
      <w:pPr>
        <w:pStyle w:val="normal1"/>
        <w:rPr/>
      </w:pPr>
      <w:r>
        <w:rPr/>
        <w:t xml:space="preserve">I) Garantir una educació sense estereotips sexistes ni discriminacions relacionades amb el gènere o amb l’orientació afectivosexual, així com l’orientació acadèmica i professional no sexista. Dins de l’hora de la tutoria, incloure en el PAT de forma preventiva l’establiment de propostes d’actuacions específiques per tractar situacions de conflicte de caràcter sexista o homòfob. </w:t>
      </w:r>
    </w:p>
    <w:p>
      <w:pPr>
        <w:pStyle w:val="normal1"/>
        <w:rPr/>
      </w:pPr>
      <w:r>
        <w:rPr/>
      </w:r>
    </w:p>
    <w:p>
      <w:pPr>
        <w:pStyle w:val="normal1"/>
        <w:rPr/>
      </w:pPr>
      <w:r>
        <w:rPr/>
        <w:t>II) Garantir la prevenció i la detecció de la violència de gènere i col·laborar en la intervenció des de l’educació.</w:t>
      </w:r>
    </w:p>
    <w:p>
      <w:pPr>
        <w:pStyle w:val="normal1"/>
        <w:rPr/>
      </w:pPr>
      <w:r>
        <w:rPr/>
      </w:r>
    </w:p>
    <w:p>
      <w:pPr>
        <w:pStyle w:val="normal1"/>
        <w:rPr/>
      </w:pPr>
      <w:r>
        <w:rPr/>
        <w:t xml:space="preserve">III) Promoure la inclusió des de la perspectiva de gènere, la coeducació i la igualtat d’oportunitats en les activitats formatives del personal del Departament d’Educació. </w:t>
      </w:r>
    </w:p>
    <w:p>
      <w:pPr>
        <w:pStyle w:val="normal1"/>
        <w:rPr/>
      </w:pPr>
      <w:r>
        <w:rPr/>
      </w:r>
    </w:p>
    <w:p>
      <w:pPr>
        <w:pStyle w:val="Heading1"/>
        <w:numPr>
          <w:ilvl w:val="0"/>
          <w:numId w:val="3"/>
        </w:numPr>
        <w:rPr/>
      </w:pPr>
      <w:bookmarkStart w:id="26" w:name="_heading=h.3j2qqm3"/>
      <w:bookmarkEnd w:id="26"/>
      <w:r>
        <w:rPr/>
        <w:t>Inclusivitat</w:t>
      </w:r>
    </w:p>
    <w:p>
      <w:pPr>
        <w:pStyle w:val="normal1"/>
        <w:rPr/>
      </w:pPr>
      <w:r>
        <w:rPr/>
      </w:r>
    </w:p>
    <w:p>
      <w:pPr>
        <w:pStyle w:val="normal1"/>
        <w:jc w:val="both"/>
        <w:rPr/>
      </w:pPr>
      <w:r>
        <w:rPr/>
        <w:t>El Decret 150/2017, de 17 d’octubre, regula l’atenció educativa a l’alumnat en el marc d’un sistema educatiu inclusiu.</w:t>
      </w:r>
    </w:p>
    <w:p>
      <w:pPr>
        <w:pStyle w:val="normal1"/>
        <w:jc w:val="both"/>
        <w:rPr/>
      </w:pPr>
      <w:r>
        <w:rPr/>
      </w:r>
    </w:p>
    <w:p>
      <w:pPr>
        <w:pStyle w:val="normal1"/>
        <w:jc w:val="both"/>
        <w:rPr/>
      </w:pPr>
      <w:r>
        <w:rPr/>
        <w:t xml:space="preserve">Així l’article 12 “El pla de suport individualitzat (PI)” estableix el concepte de PI, el contingut que ha d’incloure i els responsables de la seva elaboració. </w:t>
      </w:r>
    </w:p>
    <w:p>
      <w:pPr>
        <w:pStyle w:val="normal1"/>
        <w:jc w:val="both"/>
        <w:rPr/>
      </w:pPr>
      <w:r>
        <w:rPr/>
      </w:r>
    </w:p>
    <w:p>
      <w:pPr>
        <w:pStyle w:val="normal1"/>
        <w:jc w:val="both"/>
        <w:rPr/>
      </w:pPr>
      <w:r>
        <w:rPr/>
        <w:t>És un document que recull les valoracions i la presa de decisions dels equips docents —amb la participació de la família i de l'alumne—, sobre la planificació de mesures, actuacions i suports per donar resposta a situacions singulars de determinats alumnes en tots els contextos en què es desenvolupa el projecte educatiu.</w:t>
      </w:r>
    </w:p>
    <w:p>
      <w:pPr>
        <w:pStyle w:val="normal1"/>
        <w:jc w:val="both"/>
        <w:rPr/>
      </w:pPr>
      <w:r>
        <w:rPr/>
      </w:r>
    </w:p>
    <w:p>
      <w:pPr>
        <w:pStyle w:val="normal1"/>
        <w:jc w:val="both"/>
        <w:rPr/>
      </w:pPr>
      <w:r>
        <w:rPr/>
        <w:t xml:space="preserve">Dit això, dins l’apartat 4 des de l’equip docent s’haurien de concretar les accions específiques adreçades a la flexibilització dels continguts i la posada a disposició de l'alumne d'adaptacions i suports a fi de facilitar l'accés a l'aprenentatge i la participació, per aquells alumnes que presentin una discapacitat lleu, moderada o amb trastorns mentals. </w:t>
      </w:r>
    </w:p>
    <w:p>
      <w:pPr>
        <w:pStyle w:val="normal1"/>
        <w:jc w:val="both"/>
        <w:rPr/>
      </w:pPr>
      <w:r>
        <w:rPr/>
      </w:r>
    </w:p>
    <w:p>
      <w:pPr>
        <w:pStyle w:val="normal1"/>
        <w:jc w:val="both"/>
        <w:rPr/>
      </w:pPr>
      <w:r>
        <w:rPr/>
        <w:tab/>
        <w:t>Només des de l’Equip Docent s’ha de fer un PI, en dos supòsits concrets taxats, tal i com indica el Decret:</w:t>
      </w:r>
    </w:p>
    <w:p>
      <w:pPr>
        <w:pStyle w:val="normal1"/>
        <w:jc w:val="both"/>
        <w:rPr/>
      </w:pPr>
      <w:r>
        <w:rPr/>
      </w:r>
    </w:p>
    <w:p>
      <w:pPr>
        <w:pStyle w:val="normal1"/>
        <w:jc w:val="both"/>
        <w:rPr/>
      </w:pPr>
      <w:r>
        <w:rPr/>
        <w:t xml:space="preserve">I) Sempre que l'alumne ocupi una plaça de reserva i així ho requereixi. </w:t>
      </w:r>
    </w:p>
    <w:p>
      <w:pPr>
        <w:pStyle w:val="normal1"/>
        <w:jc w:val="both"/>
        <w:rPr/>
      </w:pPr>
      <w:r>
        <w:rPr/>
      </w:r>
    </w:p>
    <w:p>
      <w:pPr>
        <w:pStyle w:val="normal1"/>
        <w:jc w:val="both"/>
        <w:rPr/>
      </w:pPr>
      <w:r>
        <w:rPr/>
        <w:t>II) Sempre que l'alumne tingui un certificat de discapacitat i requereixi el PI.II).</w:t>
      </w:r>
    </w:p>
    <w:p>
      <w:pPr>
        <w:pStyle w:val="normal1"/>
        <w:jc w:val="both"/>
        <w:rPr/>
      </w:pPr>
      <w:r>
        <w:rPr/>
      </w:r>
    </w:p>
    <w:p>
      <w:pPr>
        <w:pStyle w:val="normal1"/>
        <w:jc w:val="both"/>
        <w:rPr/>
      </w:pPr>
      <w:r>
        <w:rPr/>
        <w:t>Amb posterioritat, d’acord també amb els recursos existents i en funció de les necessitats educatives especials (NEE) seria preceptiu adreçar-se als diferents serveis educatius amb què compta el Departament d’Educació com són:</w:t>
      </w:r>
    </w:p>
    <w:p>
      <w:pPr>
        <w:pStyle w:val="normal1"/>
        <w:jc w:val="both"/>
        <w:rPr/>
      </w:pPr>
      <w:r>
        <w:rPr/>
      </w:r>
    </w:p>
    <w:p>
      <w:pPr>
        <w:pStyle w:val="normal1"/>
        <w:jc w:val="both"/>
        <w:rPr/>
      </w:pPr>
      <w:r>
        <w:rPr/>
        <w:t xml:space="preserve">1r) Els EAP’s (Equips d'Assessorament i Orientació Psicopedagògics) </w:t>
      </w:r>
    </w:p>
    <w:p>
      <w:pPr>
        <w:pStyle w:val="normal1"/>
        <w:jc w:val="both"/>
        <w:rPr/>
      </w:pPr>
      <w:r>
        <w:rPr/>
      </w:r>
    </w:p>
    <w:p>
      <w:pPr>
        <w:pStyle w:val="normal1"/>
        <w:jc w:val="both"/>
        <w:rPr/>
      </w:pPr>
      <w:r>
        <w:rPr/>
        <w:t>2n) El CRETDIC (Centre de Recursos Educatius per a Alumnes amb Trastorns del Desenvolupament i la Conducta).</w:t>
      </w:r>
    </w:p>
    <w:p>
      <w:pPr>
        <w:pStyle w:val="normal1"/>
        <w:jc w:val="both"/>
        <w:rPr/>
      </w:pPr>
      <w:r>
        <w:rPr/>
      </w:r>
    </w:p>
    <w:p>
      <w:pPr>
        <w:pStyle w:val="normal1"/>
        <w:jc w:val="both"/>
        <w:rPr/>
      </w:pPr>
      <w:r>
        <w:rPr/>
        <w:t xml:space="preserve">3r) Els CRP (Centres de Recursos Pedagògics). </w:t>
      </w:r>
    </w:p>
    <w:p>
      <w:pPr>
        <w:pStyle w:val="normal1"/>
        <w:jc w:val="both"/>
        <w:rPr/>
      </w:pPr>
      <w:r>
        <w:rPr/>
      </w:r>
    </w:p>
    <w:p>
      <w:pPr>
        <w:pStyle w:val="normal1"/>
        <w:jc w:val="both"/>
        <w:rPr/>
      </w:pPr>
      <w:r>
        <w:rPr/>
        <w:t xml:space="preserve">4t) Els CREDA i el CREDV (centres de recursos educatius per a deficients auditius i el Centre de Recursos Educatius per a Deficients Visuals respectivament) </w:t>
      </w:r>
    </w:p>
    <w:p>
      <w:pPr>
        <w:pStyle w:val="normal1"/>
        <w:jc w:val="both"/>
        <w:rPr/>
      </w:pPr>
      <w:r>
        <w:rPr/>
      </w:r>
    </w:p>
    <w:p>
      <w:pPr>
        <w:pStyle w:val="normal1"/>
        <w:jc w:val="both"/>
        <w:rPr/>
      </w:pPr>
      <w:r>
        <w:rPr/>
        <w:t>Amb tots ells, en funció del tipus i grau de discapacitat, es podria dissenyar un itinerari d’acord amb els ritmes i possibilitats d’aprenentatge d’aquell alumnat que permeti establir des de mesures flexibilitzadores fins adaptacions curriculars conduents a assolir tots o parts dels objectius de la titulació. A més d’incrementar l'autonomia personal d'aquestes persones i l'assoliment de competències professionals que facilitin la transició a la vida adulta i la integració social per mitjà del treball.</w:t>
      </w:r>
    </w:p>
    <w:p>
      <w:pPr>
        <w:pStyle w:val="normal1"/>
        <w:jc w:val="both"/>
        <w:rPr/>
      </w:pPr>
      <w:r>
        <w:rPr/>
        <w:t>No obstant tot el que s’ha indicat, pel que fa al Cicle de Sistemes microinformàtics i xarxes, no hi ha cap unitat de competència de nivell 1, per la qual cosa el centre per si sol no podria encara que volgués un IFE (itinerari formatiu) adreçats específicament a persones amb discapacitat intel·lectual lleu o moderada. Totes les unitats de competència són de nivell 2 i/o 3, la qual cosa dificultaria enormement a l’alumnat poder seguir el ritme ordinari de la docència. No existeix un itinerari formatiu únic per a cada tipus de discapacitat, pels diferents nivells graus que puguin presentar de discapacitat i/o trastorns mentals.</w:t>
      </w:r>
    </w:p>
    <w:p>
      <w:pPr>
        <w:pStyle w:val="normal1"/>
        <w:rPr/>
      </w:pPr>
      <w:r>
        <w:rPr/>
      </w:r>
    </w:p>
    <w:p>
      <w:pPr>
        <w:pStyle w:val="normal1"/>
        <w:rPr/>
      </w:pPr>
      <w:r>
        <w:rPr/>
      </w:r>
    </w:p>
    <w:p>
      <w:pPr>
        <w:pStyle w:val="Heading1"/>
        <w:numPr>
          <w:ilvl w:val="0"/>
          <w:numId w:val="3"/>
        </w:numPr>
        <w:rPr/>
      </w:pPr>
      <w:bookmarkStart w:id="27" w:name="_heading=h.1y810tw"/>
      <w:bookmarkEnd w:id="27"/>
      <w:r>
        <w:rPr/>
        <w:t xml:space="preserve">Bibliografia </w:t>
      </w:r>
    </w:p>
    <w:p>
      <w:pPr>
        <w:pStyle w:val="normal1"/>
        <w:tabs>
          <w:tab w:val="left" w:pos="0" w:leader="none"/>
          <w:tab w:val="left" w:pos="709" w:leader="none"/>
        </w:tabs>
        <w:ind w:hanging="0" w:left="720"/>
        <w:jc w:val="both"/>
        <w:rPr/>
      </w:pPr>
      <w:r>
        <w:rPr/>
      </w:r>
    </w:p>
    <w:p>
      <w:pPr>
        <w:pStyle w:val="normal1"/>
        <w:numPr>
          <w:ilvl w:val="0"/>
          <w:numId w:val="10"/>
        </w:numPr>
        <w:tabs>
          <w:tab w:val="left" w:pos="0" w:leader="none"/>
          <w:tab w:val="left" w:pos="709" w:leader="none"/>
        </w:tabs>
        <w:spacing w:lineRule="auto" w:line="240" w:before="240" w:after="0"/>
        <w:ind w:hanging="360" w:left="720"/>
        <w:jc w:val="both"/>
        <w:rPr>
          <w:u w:val="none"/>
        </w:rPr>
      </w:pPr>
      <w:r>
        <w:rPr/>
        <w:t>Tanenbaum, A. S., &amp; Bos, H. (2015). Modern Operating Systems. Pearson.</w:t>
      </w:r>
    </w:p>
    <w:p>
      <w:pPr>
        <w:pStyle w:val="normal1"/>
        <w:numPr>
          <w:ilvl w:val="0"/>
          <w:numId w:val="10"/>
        </w:numPr>
        <w:tabs>
          <w:tab w:val="left" w:pos="0" w:leader="none"/>
          <w:tab w:val="left" w:pos="709" w:leader="none"/>
        </w:tabs>
        <w:spacing w:lineRule="auto" w:line="240" w:before="0" w:after="240"/>
        <w:ind w:hanging="360" w:left="720"/>
        <w:jc w:val="both"/>
        <w:rPr>
          <w:u w:val="none"/>
        </w:rPr>
      </w:pPr>
      <w:r>
        <w:rPr/>
        <w:t>Silberschatz, A., Galvin, P. B., &amp; Gagne, G. (2018). Operating System Concepts. Wiley.</w:t>
      </w:r>
    </w:p>
    <w:p>
      <w:pPr>
        <w:pStyle w:val="normal1"/>
        <w:tabs>
          <w:tab w:val="left" w:pos="0" w:leader="none"/>
          <w:tab w:val="left" w:pos="709" w:leader="none"/>
        </w:tabs>
        <w:spacing w:lineRule="auto" w:line="240" w:before="240" w:after="240"/>
        <w:ind w:hanging="0" w:left="720"/>
        <w:rPr/>
      </w:pPr>
      <w:r>
        <w:rPr/>
      </w:r>
    </w:p>
    <w:p>
      <w:pPr>
        <w:pStyle w:val="normal1"/>
        <w:tabs>
          <w:tab w:val="left" w:pos="0" w:leader="none"/>
          <w:tab w:val="left" w:pos="709" w:leader="none"/>
        </w:tabs>
        <w:ind w:hanging="0" w:left="0"/>
        <w:rPr/>
      </w:pPr>
      <w:r>
        <w:rPr/>
      </w:r>
    </w:p>
    <w:p>
      <w:pPr>
        <w:pStyle w:val="Heading2"/>
        <w:rPr/>
      </w:pPr>
      <w:r>
        <w:rPr/>
      </w:r>
      <w:bookmarkStart w:id="28" w:name="_heading=h.4i7ojhp"/>
      <w:bookmarkStart w:id="29" w:name="_heading=h.4i7ojhp"/>
      <w:bookmarkEnd w:id="29"/>
    </w:p>
    <w:sectPr>
      <w:headerReference w:type="default" r:id="rId12"/>
      <w:headerReference w:type="first" r:id="rId13"/>
      <w:footerReference w:type="default" r:id="rId14"/>
      <w:footerReference w:type="first" r:id="rId15"/>
      <w:type w:val="nextPage"/>
      <w:pgSz w:w="11906" w:h="16838"/>
      <w:pgMar w:left="1700" w:right="1700" w:gutter="0" w:header="720" w:top="1984" w:footer="720" w:bottom="226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 w:name="Helvetica Neue">
    <w:charset w:val="01"/>
    <w:family w:val="roman"/>
    <w:pitch w:val="variable"/>
  </w:font>
  <w:font w:name="OpenSymbol">
    <w:altName w:val="Arial Unicode MS"/>
    <w:charset w:val="01"/>
    <w:family w:val="auto"/>
    <w:pitch w:val="default"/>
  </w:font>
  <w:font w:name="Wingdings">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left" w:pos="709" w:leader="none"/>
        <w:tab w:val="center" w:pos="4153" w:leader="none"/>
        <w:tab w:val="right" w:pos="8306" w:leader="none"/>
      </w:tabs>
      <w:spacing w:lineRule="auto" w:line="240"/>
      <w:rPr>
        <w:sz w:val="14"/>
        <w:szCs w:val="14"/>
      </w:rPr>
    </w:pPr>
    <w:r>
      <w:rPr>
        <w:sz w:val="14"/>
        <w:szCs w:val="14"/>
      </w:rPr>
    </w:r>
  </w:p>
  <w:tbl>
    <w:tblPr>
      <w:tblStyle w:val="Table37"/>
      <w:tblW w:w="8655" w:type="dxa"/>
      <w:jc w:val="left"/>
      <w:tblInd w:w="0" w:type="dxa"/>
      <w:tblLayout w:type="fixed"/>
      <w:tblCellMar>
        <w:top w:w="0" w:type="dxa"/>
        <w:left w:w="0" w:type="dxa"/>
        <w:bottom w:w="0" w:type="dxa"/>
        <w:right w:w="0" w:type="dxa"/>
      </w:tblCellMar>
      <w:tblLook w:val="0600"/>
    </w:tblPr>
    <w:tblGrid>
      <w:gridCol w:w="959"/>
      <w:gridCol w:w="2730"/>
      <w:gridCol w:w="1710"/>
      <w:gridCol w:w="1576"/>
      <w:gridCol w:w="1680"/>
    </w:tblGrid>
    <w:tr>
      <w:trPr>
        <w:trHeight w:val="240" w:hRule="atLeast"/>
      </w:trPr>
      <w:tc>
        <w:tcPr>
          <w:tcW w:w="959" w:type="dxa"/>
          <w:vMerge w:val="restart"/>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jc w:val="center"/>
            <w:rPr>
              <w:sz w:val="16"/>
              <w:szCs w:val="16"/>
            </w:rPr>
          </w:pPr>
          <w:r>
            <w:rPr>
              <w:sz w:val="16"/>
              <w:szCs w:val="16"/>
            </w:rPr>
            <w:drawing>
              <wp:anchor behindDoc="1" distT="0" distB="0" distL="0" distR="0" simplePos="0" locked="0" layoutInCell="1" allowOverlap="1" relativeHeight="5">
                <wp:simplePos x="0" y="0"/>
                <wp:positionH relativeFrom="column">
                  <wp:posOffset>38100</wp:posOffset>
                </wp:positionH>
                <wp:positionV relativeFrom="paragraph">
                  <wp:posOffset>635</wp:posOffset>
                </wp:positionV>
                <wp:extent cx="488950" cy="337185"/>
                <wp:effectExtent l="0" t="0" r="0" b="0"/>
                <wp:wrapSquare wrapText="bothSides"/>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
                        <a:stretch>
                          <a:fillRect/>
                        </a:stretch>
                      </pic:blipFill>
                      <pic:spPr bwMode="auto">
                        <a:xfrm>
                          <a:off x="0" y="0"/>
                          <a:ext cx="488950" cy="337185"/>
                        </a:xfrm>
                        <a:prstGeom prst="rect">
                          <a:avLst/>
                        </a:prstGeom>
                      </pic:spPr>
                    </pic:pic>
                  </a:graphicData>
                </a:graphic>
              </wp:anchor>
            </w:drawing>
          </w:r>
        </w:p>
      </w:tc>
      <w:tc>
        <w:tcPr>
          <w:tcW w:w="2730"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Codi document:</w:t>
          </w:r>
          <w:r>
            <w:rPr>
              <w:color w:val="999999"/>
              <w:sz w:val="18"/>
              <w:szCs w:val="18"/>
            </w:rPr>
            <w:t xml:space="preserve"> DOC_MP_PR</w:t>
          </w:r>
        </w:p>
      </w:tc>
      <w:tc>
        <w:tcPr>
          <w:tcW w:w="3286" w:type="dxa"/>
          <w:gridSpan w:val="2"/>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Nom del document:</w:t>
            <w:br/>
          </w:r>
          <w:r>
            <w:rPr>
              <w:color w:val="999999"/>
              <w:sz w:val="18"/>
              <w:szCs w:val="18"/>
            </w:rPr>
            <w:t>IC10 - 0222 - Sistemes operatius monolloc-24-25</w:t>
          </w:r>
        </w:p>
      </w:tc>
      <w:tc>
        <w:tcPr>
          <w:tcW w:w="1680" w:type="dxa"/>
          <w:vMerge w:val="restart"/>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jc w:val="center"/>
            <w:rPr>
              <w:color w:val="999999"/>
              <w:sz w:val="18"/>
              <w:szCs w:val="18"/>
            </w:rPr>
          </w:pPr>
          <w:r>
            <w:rPr>
              <w:b/>
              <w:color w:val="999999"/>
              <w:sz w:val="18"/>
              <w:szCs w:val="18"/>
            </w:rPr>
            <w:t xml:space="preserve">Pàgina </w:t>
          </w:r>
          <w:r>
            <w:rPr/>
            <w:fldChar w:fldCharType="begin"/>
          </w:r>
          <w:r>
            <w:rPr/>
            <w:instrText xml:space="preserve"> PAGE </w:instrText>
          </w:r>
          <w:r>
            <w:rPr/>
            <w:fldChar w:fldCharType="separate"/>
          </w:r>
          <w:r>
            <w:rPr/>
            <w:t>4</w:t>
          </w:r>
          <w:r>
            <w:rPr/>
            <w:fldChar w:fldCharType="end"/>
          </w:r>
          <w:r>
            <w:rPr>
              <w:b/>
              <w:color w:val="999999"/>
              <w:sz w:val="18"/>
              <w:szCs w:val="18"/>
            </w:rPr>
            <w:t xml:space="preserve"> de </w:t>
          </w:r>
          <w:r>
            <w:rPr/>
            <w:fldChar w:fldCharType="begin"/>
          </w:r>
          <w:r>
            <w:rPr/>
            <w:instrText xml:space="preserve"> NUMPAGES </w:instrText>
          </w:r>
          <w:r>
            <w:rPr/>
            <w:fldChar w:fldCharType="separate"/>
          </w:r>
          <w:r>
            <w:rPr/>
            <w:t>52</w:t>
          </w:r>
          <w:r>
            <w:rPr/>
            <w:fldChar w:fldCharType="end"/>
          </w:r>
          <w:r>
            <w:rPr>
              <w:color w:val="999999"/>
              <w:sz w:val="18"/>
              <w:szCs w:val="18"/>
            </w:rPr>
            <w:t xml:space="preserve"> </w:t>
          </w:r>
        </w:p>
      </w:tc>
    </w:tr>
    <w:tr>
      <w:trPr>
        <w:trHeight w:val="465" w:hRule="atLeast"/>
      </w:trPr>
      <w:tc>
        <w:tcPr>
          <w:tcW w:w="959" w:type="dxa"/>
          <w:vMerge w:val="continue"/>
          <w:tcBorders>
            <w:top w:val="single" w:sz="4" w:space="0" w:color="999999"/>
            <w:left w:val="single" w:sz="4" w:space="0" w:color="999999"/>
            <w:bottom w:val="single" w:sz="4" w:space="0" w:color="999999"/>
            <w:right w:val="single" w:sz="4" w:space="0" w:color="999999"/>
          </w:tcBorders>
          <w:vAlign w:val="center"/>
        </w:tcPr>
        <w:p>
          <w:pPr>
            <w:pStyle w:val="normal1"/>
            <w:keepNext w:val="false"/>
            <w:keepLines w:val="false"/>
            <w:widowControl w:val="false"/>
            <w:pBdr/>
            <w:shd w:val="clear" w:fill="auto"/>
            <w:spacing w:lineRule="auto" w:line="276" w:before="0" w:after="0"/>
            <w:ind w:hanging="0" w:left="0" w:right="0"/>
            <w:jc w:val="left"/>
            <w:rPr>
              <w:color w:val="999999"/>
              <w:sz w:val="18"/>
              <w:szCs w:val="18"/>
            </w:rPr>
          </w:pPr>
          <w:r>
            <w:rPr>
              <w:color w:val="999999"/>
              <w:sz w:val="18"/>
              <w:szCs w:val="18"/>
            </w:rPr>
          </w:r>
        </w:p>
      </w:tc>
      <w:tc>
        <w:tcPr>
          <w:tcW w:w="2730"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 xml:space="preserve">Estat document: </w:t>
          </w:r>
          <w:r>
            <w:rPr>
              <w:color w:val="999999"/>
              <w:sz w:val="18"/>
              <w:szCs w:val="18"/>
            </w:rPr>
            <w:t xml:space="preserve">en revisió </w:t>
          </w:r>
        </w:p>
      </w:tc>
      <w:tc>
        <w:tcPr>
          <w:tcW w:w="1710"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Data revisió:</w:t>
          </w:r>
          <w:r>
            <w:rPr>
              <w:color w:val="999999"/>
              <w:sz w:val="18"/>
              <w:szCs w:val="18"/>
            </w:rPr>
            <w:t xml:space="preserve"> 02/09/24</w:t>
          </w:r>
        </w:p>
      </w:tc>
      <w:tc>
        <w:tcPr>
          <w:tcW w:w="1576"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jc w:val="left"/>
            <w:rPr>
              <w:color w:val="999999"/>
              <w:sz w:val="18"/>
              <w:szCs w:val="18"/>
            </w:rPr>
          </w:pPr>
          <w:r>
            <w:rPr>
              <w:b/>
              <w:color w:val="999999"/>
              <w:sz w:val="18"/>
              <w:szCs w:val="18"/>
            </w:rPr>
            <w:t>Revisió 01</w:t>
          </w:r>
          <w:r>
            <w:rPr>
              <w:color w:val="999999"/>
              <w:sz w:val="18"/>
              <w:szCs w:val="18"/>
            </w:rPr>
            <w:t xml:space="preserve"> </w:t>
          </w:r>
        </w:p>
      </w:tc>
      <w:tc>
        <w:tcPr>
          <w:tcW w:w="1680" w:type="dxa"/>
          <w:vMerge w:val="continue"/>
          <w:tcBorders>
            <w:top w:val="single" w:sz="4" w:space="0" w:color="999999"/>
            <w:left w:val="single" w:sz="4" w:space="0" w:color="999999"/>
            <w:bottom w:val="single" w:sz="4" w:space="0" w:color="999999"/>
            <w:right w:val="single" w:sz="4" w:space="0" w:color="999999"/>
          </w:tcBorders>
          <w:vAlign w:val="center"/>
        </w:tcPr>
        <w:p>
          <w:pPr>
            <w:pStyle w:val="normal1"/>
            <w:keepNext w:val="false"/>
            <w:keepLines w:val="false"/>
            <w:widowControl w:val="false"/>
            <w:pBdr/>
            <w:shd w:val="clear" w:fill="auto"/>
            <w:spacing w:lineRule="auto" w:line="276" w:before="0" w:after="0"/>
            <w:ind w:hanging="0" w:left="0" w:right="0"/>
            <w:jc w:val="left"/>
            <w:rPr>
              <w:color w:val="999999"/>
              <w:sz w:val="18"/>
              <w:szCs w:val="18"/>
            </w:rPr>
          </w:pPr>
          <w:r>
            <w:rPr>
              <w:color w:val="999999"/>
              <w:sz w:val="18"/>
              <w:szCs w:val="18"/>
            </w:rPr>
          </w:r>
        </w:p>
      </w:tc>
    </w:tr>
  </w:tbl>
  <w:p>
    <w:pPr>
      <w:pStyle w:val="normal1"/>
      <w:tabs>
        <w:tab w:val="left" w:pos="709" w:leader="none"/>
        <w:tab w:val="center" w:pos="4153" w:leader="none"/>
        <w:tab w:val="right" w:pos="8306" w:leader="none"/>
      </w:tabs>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left" w:pos="709" w:leader="none"/>
        <w:tab w:val="center" w:pos="4153" w:leader="none"/>
        <w:tab w:val="right" w:pos="8306"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left" w:pos="709" w:leader="none"/>
        <w:tab w:val="center" w:pos="4153" w:leader="none"/>
        <w:tab w:val="right" w:pos="8306" w:leader="none"/>
      </w:tabs>
      <w:spacing w:lineRule="auto" w:line="240"/>
      <w:rPr>
        <w:sz w:val="14"/>
        <w:szCs w:val="14"/>
      </w:rPr>
    </w:pPr>
    <w:r>
      <w:rPr>
        <w:sz w:val="14"/>
        <w:szCs w:val="14"/>
      </w:rPr>
    </w:r>
  </w:p>
  <w:tbl>
    <w:tblPr>
      <w:tblStyle w:val="Table37"/>
      <w:tblW w:w="8655" w:type="dxa"/>
      <w:jc w:val="left"/>
      <w:tblInd w:w="0" w:type="dxa"/>
      <w:tblLayout w:type="fixed"/>
      <w:tblCellMar>
        <w:top w:w="0" w:type="dxa"/>
        <w:left w:w="0" w:type="dxa"/>
        <w:bottom w:w="0" w:type="dxa"/>
        <w:right w:w="0" w:type="dxa"/>
      </w:tblCellMar>
      <w:tblLook w:val="0600"/>
    </w:tblPr>
    <w:tblGrid>
      <w:gridCol w:w="959"/>
      <w:gridCol w:w="2730"/>
      <w:gridCol w:w="1710"/>
      <w:gridCol w:w="1576"/>
      <w:gridCol w:w="1680"/>
    </w:tblGrid>
    <w:tr>
      <w:trPr>
        <w:trHeight w:val="240" w:hRule="atLeast"/>
      </w:trPr>
      <w:tc>
        <w:tcPr>
          <w:tcW w:w="959" w:type="dxa"/>
          <w:vMerge w:val="restart"/>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jc w:val="center"/>
            <w:rPr>
              <w:sz w:val="16"/>
              <w:szCs w:val="16"/>
            </w:rPr>
          </w:pPr>
          <w:r>
            <w:rPr>
              <w:sz w:val="16"/>
              <w:szCs w:val="16"/>
            </w:rPr>
            <w:drawing>
              <wp:anchor behindDoc="1" distT="0" distB="0" distL="0" distR="0" simplePos="0" locked="0" layoutInCell="1" allowOverlap="1" relativeHeight="20">
                <wp:simplePos x="0" y="0"/>
                <wp:positionH relativeFrom="column">
                  <wp:posOffset>38100</wp:posOffset>
                </wp:positionH>
                <wp:positionV relativeFrom="paragraph">
                  <wp:posOffset>635</wp:posOffset>
                </wp:positionV>
                <wp:extent cx="488950" cy="337185"/>
                <wp:effectExtent l="0" t="0" r="0" b="0"/>
                <wp:wrapSquare wrapText="bothSides"/>
                <wp:docPr id="4" name="image2.png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Copy 1" descr=""/>
                        <pic:cNvPicPr>
                          <a:picLocks noChangeAspect="1" noChangeArrowheads="1"/>
                        </pic:cNvPicPr>
                      </pic:nvPicPr>
                      <pic:blipFill>
                        <a:blip r:embed="rId1"/>
                        <a:stretch>
                          <a:fillRect/>
                        </a:stretch>
                      </pic:blipFill>
                      <pic:spPr bwMode="auto">
                        <a:xfrm>
                          <a:off x="0" y="0"/>
                          <a:ext cx="488950" cy="337185"/>
                        </a:xfrm>
                        <a:prstGeom prst="rect">
                          <a:avLst/>
                        </a:prstGeom>
                      </pic:spPr>
                    </pic:pic>
                  </a:graphicData>
                </a:graphic>
              </wp:anchor>
            </w:drawing>
          </w:r>
        </w:p>
      </w:tc>
      <w:tc>
        <w:tcPr>
          <w:tcW w:w="2730"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Codi document:</w:t>
          </w:r>
          <w:r>
            <w:rPr>
              <w:color w:val="999999"/>
              <w:sz w:val="18"/>
              <w:szCs w:val="18"/>
            </w:rPr>
            <w:t xml:space="preserve"> DOC_MP_PR</w:t>
          </w:r>
        </w:p>
      </w:tc>
      <w:tc>
        <w:tcPr>
          <w:tcW w:w="3286" w:type="dxa"/>
          <w:gridSpan w:val="2"/>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Nom del document:</w:t>
            <w:br/>
          </w:r>
          <w:r>
            <w:rPr>
              <w:color w:val="999999"/>
              <w:sz w:val="18"/>
              <w:szCs w:val="18"/>
            </w:rPr>
            <w:t>IC10 - 0222 - Sistemes operatius monolloc-2</w:t>
          </w:r>
          <w:r>
            <w:rPr>
              <w:color w:val="999999"/>
              <w:sz w:val="18"/>
              <w:szCs w:val="18"/>
            </w:rPr>
            <w:t>5</w:t>
          </w:r>
          <w:r>
            <w:rPr>
              <w:color w:val="999999"/>
              <w:sz w:val="18"/>
              <w:szCs w:val="18"/>
            </w:rPr>
            <w:t>-2</w:t>
          </w:r>
          <w:r>
            <w:rPr>
              <w:color w:val="999999"/>
              <w:sz w:val="18"/>
              <w:szCs w:val="18"/>
            </w:rPr>
            <w:t>6</w:t>
          </w:r>
        </w:p>
      </w:tc>
      <w:tc>
        <w:tcPr>
          <w:tcW w:w="1680" w:type="dxa"/>
          <w:vMerge w:val="restart"/>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jc w:val="center"/>
            <w:rPr>
              <w:color w:val="999999"/>
              <w:sz w:val="18"/>
              <w:szCs w:val="18"/>
            </w:rPr>
          </w:pPr>
          <w:r>
            <w:rPr>
              <w:b/>
              <w:color w:val="999999"/>
              <w:sz w:val="18"/>
              <w:szCs w:val="18"/>
            </w:rPr>
            <w:t xml:space="preserve">Pàgina </w:t>
          </w:r>
          <w:r>
            <w:rPr/>
            <w:fldChar w:fldCharType="begin"/>
          </w:r>
          <w:r>
            <w:rPr/>
            <w:instrText xml:space="preserve"> PAGE </w:instrText>
          </w:r>
          <w:r>
            <w:rPr/>
            <w:fldChar w:fldCharType="separate"/>
          </w:r>
          <w:r>
            <w:rPr/>
            <w:t>5</w:t>
          </w:r>
          <w:r>
            <w:rPr/>
            <w:fldChar w:fldCharType="end"/>
          </w:r>
          <w:r>
            <w:rPr>
              <w:b/>
              <w:color w:val="999999"/>
              <w:sz w:val="18"/>
              <w:szCs w:val="18"/>
            </w:rPr>
            <w:t xml:space="preserve"> de </w:t>
          </w:r>
          <w:r>
            <w:rPr/>
            <w:fldChar w:fldCharType="begin"/>
          </w:r>
          <w:r>
            <w:rPr/>
            <w:instrText xml:space="preserve"> NUMPAGES </w:instrText>
          </w:r>
          <w:r>
            <w:rPr/>
            <w:fldChar w:fldCharType="separate"/>
          </w:r>
          <w:r>
            <w:rPr/>
            <w:t>52</w:t>
          </w:r>
          <w:r>
            <w:rPr/>
            <w:fldChar w:fldCharType="end"/>
          </w:r>
          <w:r>
            <w:rPr>
              <w:color w:val="999999"/>
              <w:sz w:val="18"/>
              <w:szCs w:val="18"/>
            </w:rPr>
            <w:t xml:space="preserve"> </w:t>
          </w:r>
        </w:p>
      </w:tc>
    </w:tr>
    <w:tr>
      <w:trPr>
        <w:trHeight w:val="465" w:hRule="atLeast"/>
      </w:trPr>
      <w:tc>
        <w:tcPr>
          <w:tcW w:w="959" w:type="dxa"/>
          <w:vMerge w:val="continue"/>
          <w:tcBorders>
            <w:top w:val="single" w:sz="4" w:space="0" w:color="999999"/>
            <w:left w:val="single" w:sz="4" w:space="0" w:color="999999"/>
            <w:bottom w:val="single" w:sz="4" w:space="0" w:color="999999"/>
            <w:right w:val="single" w:sz="4" w:space="0" w:color="999999"/>
          </w:tcBorders>
          <w:vAlign w:val="center"/>
        </w:tcPr>
        <w:p>
          <w:pPr>
            <w:pStyle w:val="normal1"/>
            <w:keepNext w:val="false"/>
            <w:keepLines w:val="false"/>
            <w:widowControl w:val="false"/>
            <w:pBdr/>
            <w:shd w:val="clear" w:fill="auto"/>
            <w:spacing w:lineRule="auto" w:line="276" w:before="0" w:after="0"/>
            <w:ind w:hanging="0" w:left="0" w:right="0"/>
            <w:jc w:val="left"/>
            <w:rPr>
              <w:color w:val="999999"/>
              <w:sz w:val="18"/>
              <w:szCs w:val="18"/>
            </w:rPr>
          </w:pPr>
          <w:r>
            <w:rPr>
              <w:color w:val="999999"/>
              <w:sz w:val="18"/>
              <w:szCs w:val="18"/>
            </w:rPr>
          </w:r>
        </w:p>
      </w:tc>
      <w:tc>
        <w:tcPr>
          <w:tcW w:w="2730"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 xml:space="preserve">Estat document: </w:t>
          </w:r>
          <w:r>
            <w:rPr>
              <w:color w:val="999999"/>
              <w:sz w:val="18"/>
              <w:szCs w:val="18"/>
            </w:rPr>
            <w:t xml:space="preserve">en revisió </w:t>
          </w:r>
        </w:p>
      </w:tc>
      <w:tc>
        <w:tcPr>
          <w:tcW w:w="1710"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Data revisió:</w:t>
          </w:r>
          <w:r>
            <w:rPr>
              <w:color w:val="999999"/>
              <w:sz w:val="18"/>
              <w:szCs w:val="18"/>
            </w:rPr>
            <w:t xml:space="preserve"> </w:t>
          </w:r>
          <w:r>
            <w:rPr>
              <w:color w:val="999999"/>
              <w:sz w:val="18"/>
              <w:szCs w:val="18"/>
            </w:rPr>
            <w:t>12</w:t>
          </w:r>
          <w:r>
            <w:rPr>
              <w:color w:val="999999"/>
              <w:sz w:val="18"/>
              <w:szCs w:val="18"/>
            </w:rPr>
            <w:t>/0</w:t>
          </w:r>
          <w:r>
            <w:rPr>
              <w:color w:val="999999"/>
              <w:sz w:val="18"/>
              <w:szCs w:val="18"/>
            </w:rPr>
            <w:t>1</w:t>
          </w:r>
          <w:r>
            <w:rPr>
              <w:color w:val="999999"/>
              <w:sz w:val="18"/>
              <w:szCs w:val="18"/>
            </w:rPr>
            <w:t>/2</w:t>
          </w:r>
          <w:r>
            <w:rPr>
              <w:color w:val="999999"/>
              <w:sz w:val="18"/>
              <w:szCs w:val="18"/>
            </w:rPr>
            <w:t>6</w:t>
          </w:r>
        </w:p>
      </w:tc>
      <w:tc>
        <w:tcPr>
          <w:tcW w:w="1576"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jc w:val="left"/>
            <w:rPr>
              <w:color w:val="999999"/>
              <w:sz w:val="18"/>
              <w:szCs w:val="18"/>
            </w:rPr>
          </w:pPr>
          <w:r>
            <w:rPr>
              <w:b/>
              <w:color w:val="999999"/>
              <w:sz w:val="18"/>
              <w:szCs w:val="18"/>
            </w:rPr>
            <w:t>Revisió 01</w:t>
          </w:r>
          <w:r>
            <w:rPr>
              <w:color w:val="999999"/>
              <w:sz w:val="18"/>
              <w:szCs w:val="18"/>
            </w:rPr>
            <w:t xml:space="preserve"> </w:t>
          </w:r>
        </w:p>
      </w:tc>
      <w:tc>
        <w:tcPr>
          <w:tcW w:w="1680" w:type="dxa"/>
          <w:vMerge w:val="continue"/>
          <w:tcBorders>
            <w:top w:val="single" w:sz="4" w:space="0" w:color="999999"/>
            <w:left w:val="single" w:sz="4" w:space="0" w:color="999999"/>
            <w:bottom w:val="single" w:sz="4" w:space="0" w:color="999999"/>
            <w:right w:val="single" w:sz="4" w:space="0" w:color="999999"/>
          </w:tcBorders>
          <w:vAlign w:val="center"/>
        </w:tcPr>
        <w:p>
          <w:pPr>
            <w:pStyle w:val="normal1"/>
            <w:keepNext w:val="false"/>
            <w:keepLines w:val="false"/>
            <w:widowControl w:val="false"/>
            <w:pBdr/>
            <w:shd w:val="clear" w:fill="auto"/>
            <w:spacing w:lineRule="auto" w:line="276" w:before="0" w:after="0"/>
            <w:ind w:hanging="0" w:left="0" w:right="0"/>
            <w:jc w:val="left"/>
            <w:rPr>
              <w:color w:val="999999"/>
              <w:sz w:val="18"/>
              <w:szCs w:val="18"/>
            </w:rPr>
          </w:pPr>
          <w:r>
            <w:rPr>
              <w:color w:val="999999"/>
              <w:sz w:val="18"/>
              <w:szCs w:val="18"/>
            </w:rPr>
          </w:r>
        </w:p>
      </w:tc>
    </w:tr>
  </w:tbl>
  <w:p>
    <w:pPr>
      <w:pStyle w:val="normal1"/>
      <w:tabs>
        <w:tab w:val="left" w:pos="709" w:leader="none"/>
        <w:tab w:val="center" w:pos="4153" w:leader="none"/>
        <w:tab w:val="right" w:pos="8306" w:leader="none"/>
      </w:tabs>
      <w:spacing w:lineRule="auto" w:line="24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left" w:pos="709" w:leader="none"/>
        <w:tab w:val="center" w:pos="4153" w:leader="none"/>
        <w:tab w:val="right" w:pos="8306" w:leader="none"/>
      </w:tabs>
      <w:spacing w:lineRule="auto" w:line="240"/>
      <w:rPr>
        <w:sz w:val="14"/>
        <w:szCs w:val="14"/>
      </w:rPr>
    </w:pPr>
    <w:r>
      <w:rPr>
        <w:sz w:val="14"/>
        <w:szCs w:val="14"/>
      </w:rPr>
    </w:r>
  </w:p>
  <w:tbl>
    <w:tblPr>
      <w:tblStyle w:val="Table37"/>
      <w:tblW w:w="8655" w:type="dxa"/>
      <w:jc w:val="left"/>
      <w:tblInd w:w="0" w:type="dxa"/>
      <w:tblLayout w:type="fixed"/>
      <w:tblCellMar>
        <w:top w:w="0" w:type="dxa"/>
        <w:left w:w="0" w:type="dxa"/>
        <w:bottom w:w="0" w:type="dxa"/>
        <w:right w:w="0" w:type="dxa"/>
      </w:tblCellMar>
      <w:tblLook w:val="0600"/>
    </w:tblPr>
    <w:tblGrid>
      <w:gridCol w:w="959"/>
      <w:gridCol w:w="2730"/>
      <w:gridCol w:w="1710"/>
      <w:gridCol w:w="1576"/>
      <w:gridCol w:w="1680"/>
    </w:tblGrid>
    <w:tr>
      <w:trPr>
        <w:trHeight w:val="240" w:hRule="atLeast"/>
      </w:trPr>
      <w:tc>
        <w:tcPr>
          <w:tcW w:w="959" w:type="dxa"/>
          <w:vMerge w:val="restart"/>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jc w:val="center"/>
            <w:rPr>
              <w:sz w:val="16"/>
              <w:szCs w:val="16"/>
            </w:rPr>
          </w:pPr>
          <w:r>
            <w:rPr>
              <w:sz w:val="16"/>
              <w:szCs w:val="16"/>
            </w:rPr>
            <w:drawing>
              <wp:anchor behindDoc="1" distT="0" distB="0" distL="0" distR="0" simplePos="0" locked="0" layoutInCell="1" allowOverlap="1" relativeHeight="138">
                <wp:simplePos x="0" y="0"/>
                <wp:positionH relativeFrom="column">
                  <wp:posOffset>38100</wp:posOffset>
                </wp:positionH>
                <wp:positionV relativeFrom="paragraph">
                  <wp:posOffset>635</wp:posOffset>
                </wp:positionV>
                <wp:extent cx="488950" cy="337185"/>
                <wp:effectExtent l="0" t="0" r="0" b="0"/>
                <wp:wrapSquare wrapText="bothSides"/>
                <wp:docPr id="6" name="image2.png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Copy 1 Copy 1" descr=""/>
                        <pic:cNvPicPr>
                          <a:picLocks noChangeAspect="1" noChangeArrowheads="1"/>
                        </pic:cNvPicPr>
                      </pic:nvPicPr>
                      <pic:blipFill>
                        <a:blip r:embed="rId1"/>
                        <a:stretch>
                          <a:fillRect/>
                        </a:stretch>
                      </pic:blipFill>
                      <pic:spPr bwMode="auto">
                        <a:xfrm>
                          <a:off x="0" y="0"/>
                          <a:ext cx="488950" cy="337185"/>
                        </a:xfrm>
                        <a:prstGeom prst="rect">
                          <a:avLst/>
                        </a:prstGeom>
                      </pic:spPr>
                    </pic:pic>
                  </a:graphicData>
                </a:graphic>
              </wp:anchor>
            </w:drawing>
          </w:r>
        </w:p>
      </w:tc>
      <w:tc>
        <w:tcPr>
          <w:tcW w:w="2730"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Codi document:</w:t>
          </w:r>
          <w:r>
            <w:rPr>
              <w:color w:val="999999"/>
              <w:sz w:val="18"/>
              <w:szCs w:val="18"/>
            </w:rPr>
            <w:t xml:space="preserve"> DOC_MP_PR</w:t>
          </w:r>
        </w:p>
      </w:tc>
      <w:tc>
        <w:tcPr>
          <w:tcW w:w="3286" w:type="dxa"/>
          <w:gridSpan w:val="2"/>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Nom del document:</w:t>
            <w:br/>
          </w:r>
          <w:r>
            <w:rPr>
              <w:color w:val="999999"/>
              <w:sz w:val="18"/>
              <w:szCs w:val="18"/>
            </w:rPr>
            <w:t>IC10 - 0222 - Sistemes operatius monolloc-24-25</w:t>
          </w:r>
        </w:p>
      </w:tc>
      <w:tc>
        <w:tcPr>
          <w:tcW w:w="1680" w:type="dxa"/>
          <w:vMerge w:val="restart"/>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jc w:val="center"/>
            <w:rPr>
              <w:color w:val="999999"/>
              <w:sz w:val="18"/>
              <w:szCs w:val="18"/>
            </w:rPr>
          </w:pPr>
          <w:r>
            <w:rPr>
              <w:b/>
              <w:color w:val="999999"/>
              <w:sz w:val="18"/>
              <w:szCs w:val="18"/>
            </w:rPr>
            <w:t xml:space="preserve">Pàgina </w:t>
          </w:r>
          <w:r>
            <w:rPr/>
            <w:fldChar w:fldCharType="begin"/>
          </w:r>
          <w:r>
            <w:rPr/>
            <w:instrText xml:space="preserve"> PAGE </w:instrText>
          </w:r>
          <w:r>
            <w:rPr/>
            <w:fldChar w:fldCharType="separate"/>
          </w:r>
          <w:r>
            <w:rPr/>
            <w:t>51</w:t>
          </w:r>
          <w:r>
            <w:rPr/>
            <w:fldChar w:fldCharType="end"/>
          </w:r>
          <w:r>
            <w:rPr>
              <w:b/>
              <w:color w:val="999999"/>
              <w:sz w:val="18"/>
              <w:szCs w:val="18"/>
            </w:rPr>
            <w:t xml:space="preserve"> de </w:t>
          </w:r>
          <w:r>
            <w:rPr/>
            <w:fldChar w:fldCharType="begin"/>
          </w:r>
          <w:r>
            <w:rPr/>
            <w:instrText xml:space="preserve"> NUMPAGES </w:instrText>
          </w:r>
          <w:r>
            <w:rPr/>
            <w:fldChar w:fldCharType="separate"/>
          </w:r>
          <w:r>
            <w:rPr/>
            <w:t>52</w:t>
          </w:r>
          <w:r>
            <w:rPr/>
            <w:fldChar w:fldCharType="end"/>
          </w:r>
          <w:r>
            <w:rPr>
              <w:color w:val="999999"/>
              <w:sz w:val="18"/>
              <w:szCs w:val="18"/>
            </w:rPr>
            <w:t xml:space="preserve"> </w:t>
          </w:r>
        </w:p>
      </w:tc>
    </w:tr>
    <w:tr>
      <w:trPr>
        <w:trHeight w:val="465" w:hRule="atLeast"/>
      </w:trPr>
      <w:tc>
        <w:tcPr>
          <w:tcW w:w="959" w:type="dxa"/>
          <w:vMerge w:val="continue"/>
          <w:tcBorders>
            <w:top w:val="single" w:sz="4" w:space="0" w:color="999999"/>
            <w:left w:val="single" w:sz="4" w:space="0" w:color="999999"/>
            <w:bottom w:val="single" w:sz="4" w:space="0" w:color="999999"/>
            <w:right w:val="single" w:sz="4" w:space="0" w:color="999999"/>
          </w:tcBorders>
          <w:vAlign w:val="center"/>
        </w:tcPr>
        <w:p>
          <w:pPr>
            <w:pStyle w:val="normal1"/>
            <w:keepNext w:val="false"/>
            <w:keepLines w:val="false"/>
            <w:widowControl w:val="false"/>
            <w:pBdr/>
            <w:shd w:val="clear" w:fill="auto"/>
            <w:spacing w:lineRule="auto" w:line="276" w:before="0" w:after="0"/>
            <w:ind w:hanging="0" w:left="0" w:right="0"/>
            <w:jc w:val="left"/>
            <w:rPr>
              <w:color w:val="999999"/>
              <w:sz w:val="18"/>
              <w:szCs w:val="18"/>
            </w:rPr>
          </w:pPr>
          <w:r>
            <w:rPr>
              <w:color w:val="999999"/>
              <w:sz w:val="18"/>
              <w:szCs w:val="18"/>
            </w:rPr>
          </w:r>
        </w:p>
      </w:tc>
      <w:tc>
        <w:tcPr>
          <w:tcW w:w="2730"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 xml:space="preserve">Estat document: </w:t>
          </w:r>
          <w:r>
            <w:rPr>
              <w:color w:val="999999"/>
              <w:sz w:val="18"/>
              <w:szCs w:val="18"/>
            </w:rPr>
            <w:t xml:space="preserve">en revisió </w:t>
          </w:r>
        </w:p>
      </w:tc>
      <w:tc>
        <w:tcPr>
          <w:tcW w:w="1710"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rPr>
              <w:color w:val="999999"/>
              <w:sz w:val="18"/>
              <w:szCs w:val="18"/>
            </w:rPr>
          </w:pPr>
          <w:r>
            <w:rPr>
              <w:b/>
              <w:color w:val="999999"/>
              <w:sz w:val="18"/>
              <w:szCs w:val="18"/>
            </w:rPr>
            <w:t>Data revisió:</w:t>
          </w:r>
          <w:r>
            <w:rPr>
              <w:color w:val="999999"/>
              <w:sz w:val="18"/>
              <w:szCs w:val="18"/>
            </w:rPr>
            <w:t xml:space="preserve"> 02/09/24</w:t>
          </w:r>
        </w:p>
      </w:tc>
      <w:tc>
        <w:tcPr>
          <w:tcW w:w="1576" w:type="dxa"/>
          <w:tcBorders>
            <w:top w:val="single" w:sz="4" w:space="0" w:color="999999"/>
            <w:left w:val="single" w:sz="4" w:space="0" w:color="999999"/>
            <w:bottom w:val="single" w:sz="4" w:space="0" w:color="999999"/>
            <w:right w:val="single" w:sz="4" w:space="0" w:color="999999"/>
          </w:tcBorders>
          <w:vAlign w:val="center"/>
        </w:tcPr>
        <w:p>
          <w:pPr>
            <w:pStyle w:val="normal1"/>
            <w:pBdr/>
            <w:tabs>
              <w:tab w:val="left" w:pos="709" w:leader="none"/>
              <w:tab w:val="center" w:pos="4153" w:leader="none"/>
              <w:tab w:val="right" w:pos="8306" w:leader="none"/>
            </w:tabs>
            <w:spacing w:lineRule="auto" w:line="240"/>
            <w:ind w:hanging="0" w:left="40"/>
            <w:jc w:val="left"/>
            <w:rPr>
              <w:color w:val="999999"/>
              <w:sz w:val="18"/>
              <w:szCs w:val="18"/>
            </w:rPr>
          </w:pPr>
          <w:r>
            <w:rPr>
              <w:b/>
              <w:color w:val="999999"/>
              <w:sz w:val="18"/>
              <w:szCs w:val="18"/>
            </w:rPr>
            <w:t>Revisió 01</w:t>
          </w:r>
          <w:r>
            <w:rPr>
              <w:color w:val="999999"/>
              <w:sz w:val="18"/>
              <w:szCs w:val="18"/>
            </w:rPr>
            <w:t xml:space="preserve"> </w:t>
          </w:r>
        </w:p>
      </w:tc>
      <w:tc>
        <w:tcPr>
          <w:tcW w:w="1680" w:type="dxa"/>
          <w:vMerge w:val="continue"/>
          <w:tcBorders>
            <w:top w:val="single" w:sz="4" w:space="0" w:color="999999"/>
            <w:left w:val="single" w:sz="4" w:space="0" w:color="999999"/>
            <w:bottom w:val="single" w:sz="4" w:space="0" w:color="999999"/>
            <w:right w:val="single" w:sz="4" w:space="0" w:color="999999"/>
          </w:tcBorders>
          <w:vAlign w:val="center"/>
        </w:tcPr>
        <w:p>
          <w:pPr>
            <w:pStyle w:val="normal1"/>
            <w:keepNext w:val="false"/>
            <w:keepLines w:val="false"/>
            <w:widowControl w:val="false"/>
            <w:pBdr/>
            <w:shd w:val="clear" w:fill="auto"/>
            <w:spacing w:lineRule="auto" w:line="276" w:before="0" w:after="0"/>
            <w:ind w:hanging="0" w:left="0" w:right="0"/>
            <w:jc w:val="left"/>
            <w:rPr>
              <w:color w:val="999999"/>
              <w:sz w:val="18"/>
              <w:szCs w:val="18"/>
            </w:rPr>
          </w:pPr>
          <w:r>
            <w:rPr>
              <w:color w:val="999999"/>
              <w:sz w:val="18"/>
              <w:szCs w:val="18"/>
            </w:rPr>
          </w:r>
        </w:p>
      </w:tc>
    </w:tr>
  </w:tbl>
  <w:p>
    <w:pPr>
      <w:pStyle w:val="normal1"/>
      <w:tabs>
        <w:tab w:val="left" w:pos="709" w:leader="none"/>
        <w:tab w:val="center" w:pos="4153" w:leader="none"/>
        <w:tab w:val="right" w:pos="8306" w:leader="none"/>
      </w:tabs>
      <w:spacing w:lineRule="auto" w:line="24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76"/>
      <w:rPr>
        <w:rFonts w:ascii="Helvetica Neue" w:hAnsi="Helvetica Neue" w:eastAsia="Helvetica Neue" w:cs="Helvetica Neue"/>
        <w:sz w:val="20"/>
        <w:szCs w:val="20"/>
      </w:rPr>
    </w:pPr>
    <w:r>
      <w:rPr>
        <w:rFonts w:eastAsia="Helvetica Neue" w:cs="Helvetica Neue" w:ascii="Helvetica Neue" w:hAnsi="Helvetica Neue"/>
        <w:sz w:val="20"/>
        <w:szCs w:val="20"/>
      </w:rPr>
      <w:drawing>
        <wp:anchor behindDoc="1" distT="114300" distB="114300" distL="114300" distR="114300" simplePos="0" locked="0" layoutInCell="0" allowOverlap="1" relativeHeight="9">
          <wp:simplePos x="0" y="0"/>
          <wp:positionH relativeFrom="column">
            <wp:posOffset>47625</wp:posOffset>
          </wp:positionH>
          <wp:positionV relativeFrom="paragraph">
            <wp:posOffset>28575</wp:posOffset>
          </wp:positionV>
          <wp:extent cx="337820" cy="399415"/>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337820" cy="399415"/>
                  </a:xfrm>
                  <a:prstGeom prst="rect">
                    <a:avLst/>
                  </a:prstGeom>
                </pic:spPr>
              </pic:pic>
            </a:graphicData>
          </a:graphic>
        </wp:anchor>
      </w:drawing>
    </w:r>
    <w:r>
      <w:rPr>
        <w:rFonts w:eastAsia="Helvetica Neue" w:cs="Helvetica Neue" w:ascii="Helvetica Neue" w:hAnsi="Helvetica Neue"/>
        <w:sz w:val="20"/>
        <w:szCs w:val="20"/>
      </w:rPr>
      <w:t>Generalitat de Catalunya</w:t>
    </w:r>
  </w:p>
  <w:p>
    <w:pPr>
      <w:pStyle w:val="normal1"/>
      <w:widowControl w:val="false"/>
      <w:spacing w:lineRule="auto" w:line="276"/>
      <w:rPr>
        <w:rFonts w:ascii="Helvetica Neue" w:hAnsi="Helvetica Neue" w:eastAsia="Helvetica Neue" w:cs="Helvetica Neue"/>
        <w:sz w:val="20"/>
        <w:szCs w:val="20"/>
      </w:rPr>
    </w:pPr>
    <w:r>
      <w:rPr>
        <w:rFonts w:eastAsia="Helvetica Neue" w:cs="Helvetica Neue" w:ascii="Helvetica Neue" w:hAnsi="Helvetica Neue"/>
        <w:sz w:val="20"/>
        <w:szCs w:val="20"/>
      </w:rPr>
      <w:t>Departament d’Educació</w:t>
    </w:r>
  </w:p>
  <w:p>
    <w:pPr>
      <w:pStyle w:val="normal1"/>
      <w:widowControl w:val="false"/>
      <w:spacing w:lineRule="auto" w:line="276"/>
      <w:rPr/>
    </w:pPr>
    <w:r>
      <w:rPr>
        <w:rFonts w:eastAsia="Helvetica Neue" w:cs="Helvetica Neue" w:ascii="Helvetica Neue" w:hAnsi="Helvetica Neue"/>
        <w:b/>
        <w:sz w:val="20"/>
        <w:szCs w:val="20"/>
      </w:rPr>
      <w:t>Institut Torre Roja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r>
  </w:p>
  <w:tbl>
    <w:tblPr>
      <w:tblStyle w:val="Table36"/>
      <w:tblW w:w="9703" w:type="dxa"/>
      <w:jc w:val="left"/>
      <w:tblInd w:w="-600" w:type="dxa"/>
      <w:tblLayout w:type="fixed"/>
      <w:tblCellMar>
        <w:top w:w="0" w:type="dxa"/>
        <w:left w:w="108" w:type="dxa"/>
        <w:bottom w:w="0" w:type="dxa"/>
        <w:right w:w="108" w:type="dxa"/>
      </w:tblCellMar>
      <w:tblLook w:val="0000"/>
    </w:tblPr>
    <w:tblGrid>
      <w:gridCol w:w="621"/>
      <w:gridCol w:w="4659"/>
      <w:gridCol w:w="4423"/>
    </w:tblGrid>
    <w:tr>
      <w:trPr/>
      <w:tc>
        <w:tcPr>
          <w:tcW w:w="621" w:type="dxa"/>
          <w:tcBorders/>
        </w:tcPr>
        <w:p>
          <w:pPr>
            <w:pStyle w:val="normal1"/>
            <w:keepNext w:val="false"/>
            <w:keepLines w:val="false"/>
            <w:widowControl/>
            <w:pBdr/>
            <w:shd w:val="clear" w:fill="auto"/>
            <w:tabs>
              <w:tab w:val="left" w:pos="567" w:leader="none"/>
              <w:tab w:val="left" w:pos="709" w:leader="none"/>
              <w:tab w:val="center" w:pos="4252" w:leader="none"/>
              <w:tab w:val="right" w:pos="6946" w:leader="none"/>
              <w:tab w:val="right" w:pos="8504" w:leader="none"/>
            </w:tabs>
            <w:spacing w:lineRule="auto" w:line="240" w:before="0" w:after="0"/>
            <w:ind w:hanging="0" w:left="0" w:right="0"/>
            <w:jc w:val="righ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tc>
      <w:tc>
        <w:tcPr>
          <w:tcW w:w="4659" w:type="dxa"/>
          <w:tcBorders/>
        </w:tcPr>
        <w:p>
          <w:pPr>
            <w:pStyle w:val="normal1"/>
            <w:keepNext w:val="false"/>
            <w:keepLines w:val="false"/>
            <w:widowControl/>
            <w:pBdr/>
            <w:shd w:val="clear" w:fill="auto"/>
            <w:tabs>
              <w:tab w:val="left" w:pos="567" w:leader="none"/>
              <w:tab w:val="left" w:pos="709" w:leader="none"/>
              <w:tab w:val="center" w:pos="4252" w:leader="none"/>
              <w:tab w:val="right" w:pos="6946" w:leader="none"/>
              <w:tab w:val="right" w:pos="8504" w:leader="none"/>
            </w:tabs>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12"/>
              <w:sz w:val="12"/>
              <w:szCs w:val="12"/>
              <w:u w:val="none"/>
              <w:shd w:fill="auto" w:val="clear"/>
              <w:vertAlign w:val="baseline"/>
            </w:rPr>
          </w:pPr>
          <w:r>
            <w:rPr>
              <w:rFonts w:eastAsia="Arial" w:cs="Arial"/>
              <w:b w:val="false"/>
              <w:i w:val="false"/>
              <w:caps w:val="false"/>
              <w:smallCaps w:val="false"/>
              <w:strike w:val="false"/>
              <w:dstrike w:val="false"/>
              <w:color w:val="000000"/>
              <w:position w:val="0"/>
              <w:sz w:val="12"/>
              <w:sz w:val="12"/>
              <w:szCs w:val="12"/>
              <w:u w:val="none"/>
              <w:shd w:fill="auto" w:val="clear"/>
              <w:vertAlign w:val="baseline"/>
            </w:rPr>
          </w:r>
        </w:p>
      </w:tc>
      <w:tc>
        <w:tcPr>
          <w:tcW w:w="4423" w:type="dxa"/>
          <w:tcBorders/>
        </w:tcPr>
        <w:p>
          <w:pPr>
            <w:pStyle w:val="normal1"/>
            <w:keepNext w:val="false"/>
            <w:keepLines w:val="false"/>
            <w:widowControl/>
            <w:pBdr/>
            <w:shd w:val="clear" w:fill="auto"/>
            <w:tabs>
              <w:tab w:val="left" w:pos="567" w:leader="none"/>
              <w:tab w:val="left" w:pos="709" w:leader="none"/>
              <w:tab w:val="center" w:pos="4252" w:leader="none"/>
              <w:tab w:val="right" w:pos="6946" w:leader="none"/>
              <w:tab w:val="right" w:pos="8504" w:leader="none"/>
            </w:tabs>
            <w:spacing w:lineRule="auto" w:line="240" w:before="0" w:after="0"/>
            <w:ind w:hanging="0" w:left="0" w:right="0"/>
            <w:jc w:val="right"/>
            <w:rPr>
              <w:rFonts w:ascii="Arial" w:hAnsi="Arial" w:eastAsia="Arial" w:cs="Arial"/>
              <w:b w:val="false"/>
              <w:i w:val="false"/>
              <w:i w:val="false"/>
              <w:caps w:val="false"/>
              <w:smallCaps w:val="false"/>
              <w:strike w:val="false"/>
              <w:dstrike w:val="false"/>
              <w:color w:val="000000"/>
              <w:position w:val="0"/>
              <w:sz w:val="12"/>
              <w:sz w:val="12"/>
              <w:szCs w:val="12"/>
              <w:u w:val="none"/>
              <w:shd w:fill="auto" w:val="clear"/>
              <w:vertAlign w:val="baseline"/>
            </w:rPr>
          </w:pPr>
          <w:r>
            <w:rPr>
              <w:rFonts w:eastAsia="Arial" w:cs="Arial"/>
              <w:b w:val="false"/>
              <w:i w:val="false"/>
              <w:caps w:val="false"/>
              <w:smallCaps w:val="false"/>
              <w:strike w:val="false"/>
              <w:dstrike w:val="false"/>
              <w:color w:val="000000"/>
              <w:position w:val="0"/>
              <w:sz w:val="12"/>
              <w:sz w:val="12"/>
              <w:szCs w:val="12"/>
              <w:u w:val="none"/>
              <w:shd w:fill="auto" w:val="clear"/>
              <w:vertAlign w:val="baseline"/>
            </w:rPr>
          </w:r>
        </w:p>
      </w:tc>
    </w:tr>
  </w:tbl>
  <w:p>
    <w:pPr>
      <w:pStyle w:val="normal1"/>
      <w:keepNext w:val="false"/>
      <w:keepLines w:val="false"/>
      <w:widowControl/>
      <w:pBdr/>
      <w:shd w:val="clear" w:fill="auto"/>
      <w:tabs>
        <w:tab w:val="left" w:pos="709" w:leader="none"/>
        <w:tab w:val="center" w:pos="4252" w:leader="none"/>
        <w:tab w:val="right" w:pos="8504" w:leader="none"/>
      </w:tabs>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76"/>
      <w:rPr>
        <w:rFonts w:ascii="Helvetica Neue" w:hAnsi="Helvetica Neue" w:eastAsia="Helvetica Neue" w:cs="Helvetica Neue"/>
        <w:sz w:val="20"/>
        <w:szCs w:val="20"/>
      </w:rPr>
    </w:pPr>
    <w:r>
      <w:drawing>
        <wp:anchor behindDoc="1" distT="114300" distB="114300" distL="114300" distR="114300" simplePos="0" locked="0" layoutInCell="0" allowOverlap="1" relativeHeight="15">
          <wp:simplePos x="0" y="0"/>
          <wp:positionH relativeFrom="column">
            <wp:posOffset>47625</wp:posOffset>
          </wp:positionH>
          <wp:positionV relativeFrom="paragraph">
            <wp:posOffset>28575</wp:posOffset>
          </wp:positionV>
          <wp:extent cx="337820" cy="399415"/>
          <wp:effectExtent l="0" t="0" r="0" b="0"/>
          <wp:wrapSquare wrapText="bothSides"/>
          <wp:docPr id="3" name="image1.png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Copy 1" descr=""/>
                  <pic:cNvPicPr>
                    <a:picLocks noChangeAspect="1" noChangeArrowheads="1"/>
                  </pic:cNvPicPr>
                </pic:nvPicPr>
                <pic:blipFill>
                  <a:blip r:embed="rId1"/>
                  <a:stretch>
                    <a:fillRect/>
                  </a:stretch>
                </pic:blipFill>
                <pic:spPr bwMode="auto">
                  <a:xfrm>
                    <a:off x="0" y="0"/>
                    <a:ext cx="337820" cy="399415"/>
                  </a:xfrm>
                  <a:prstGeom prst="rect">
                    <a:avLst/>
                  </a:prstGeom>
                </pic:spPr>
              </pic:pic>
            </a:graphicData>
          </a:graphic>
        </wp:anchor>
      </w:drawing>
    </w:r>
    <w:r>
      <w:rPr>
        <w:rFonts w:eastAsia="Helvetica Neue" w:cs="Helvetica Neue" w:ascii="Helvetica Neue" w:hAnsi="Helvetica Neue"/>
        <w:sz w:val="20"/>
        <w:szCs w:val="20"/>
      </w:rPr>
      <w:t>Generalitat de Catalunya</w:t>
    </w:r>
  </w:p>
  <w:p>
    <w:pPr>
      <w:pStyle w:val="normal1"/>
      <w:widowControl w:val="false"/>
      <w:spacing w:lineRule="auto" w:line="276"/>
      <w:rPr>
        <w:rFonts w:ascii="Helvetica Neue" w:hAnsi="Helvetica Neue" w:eastAsia="Helvetica Neue" w:cs="Helvetica Neue"/>
        <w:sz w:val="20"/>
        <w:szCs w:val="20"/>
      </w:rPr>
    </w:pPr>
    <w:r>
      <w:rPr>
        <w:rFonts w:eastAsia="Helvetica Neue" w:cs="Helvetica Neue" w:ascii="Helvetica Neue" w:hAnsi="Helvetica Neue"/>
        <w:sz w:val="20"/>
        <w:szCs w:val="20"/>
      </w:rPr>
      <w:t>Departament d’Educació</w:t>
    </w:r>
  </w:p>
  <w:p>
    <w:pPr>
      <w:pStyle w:val="normal1"/>
      <w:widowControl w:val="false"/>
      <w:spacing w:lineRule="auto" w:line="276"/>
      <w:rPr/>
    </w:pPr>
    <w:r>
      <w:rPr>
        <w:rFonts w:eastAsia="Helvetica Neue" w:cs="Helvetica Neue" w:ascii="Helvetica Neue" w:hAnsi="Helvetica Neue"/>
        <w:b/>
        <w:sz w:val="20"/>
        <w:szCs w:val="20"/>
      </w:rPr>
      <w:t>Institut Torre Roja</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76"/>
      <w:rPr>
        <w:rFonts w:ascii="Helvetica Neue" w:hAnsi="Helvetica Neue" w:eastAsia="Helvetica Neue" w:cs="Helvetica Neue"/>
        <w:sz w:val="20"/>
        <w:szCs w:val="20"/>
      </w:rPr>
    </w:pPr>
    <w:r>
      <w:drawing>
        <wp:anchor behindDoc="1" distT="114300" distB="114300" distL="114300" distR="114300" simplePos="0" locked="0" layoutInCell="0" allowOverlap="1" relativeHeight="96">
          <wp:simplePos x="0" y="0"/>
          <wp:positionH relativeFrom="column">
            <wp:posOffset>47625</wp:posOffset>
          </wp:positionH>
          <wp:positionV relativeFrom="paragraph">
            <wp:posOffset>28575</wp:posOffset>
          </wp:positionV>
          <wp:extent cx="337820" cy="399415"/>
          <wp:effectExtent l="0" t="0" r="0" b="0"/>
          <wp:wrapSquare wrapText="bothSides"/>
          <wp:docPr id="5" name="image1.png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Copy 1 Copy 1" descr=""/>
                  <pic:cNvPicPr>
                    <a:picLocks noChangeAspect="1" noChangeArrowheads="1"/>
                  </pic:cNvPicPr>
                </pic:nvPicPr>
                <pic:blipFill>
                  <a:blip r:embed="rId1"/>
                  <a:stretch>
                    <a:fillRect/>
                  </a:stretch>
                </pic:blipFill>
                <pic:spPr bwMode="auto">
                  <a:xfrm>
                    <a:off x="0" y="0"/>
                    <a:ext cx="337820" cy="399415"/>
                  </a:xfrm>
                  <a:prstGeom prst="rect">
                    <a:avLst/>
                  </a:prstGeom>
                </pic:spPr>
              </pic:pic>
            </a:graphicData>
          </a:graphic>
        </wp:anchor>
      </w:drawing>
    </w:r>
    <w:r>
      <w:rPr>
        <w:rFonts w:eastAsia="Helvetica Neue" w:cs="Helvetica Neue" w:ascii="Helvetica Neue" w:hAnsi="Helvetica Neue"/>
        <w:sz w:val="20"/>
        <w:szCs w:val="20"/>
      </w:rPr>
      <w:t>Generalitat de Catalunya</w:t>
    </w:r>
  </w:p>
  <w:p>
    <w:pPr>
      <w:pStyle w:val="normal1"/>
      <w:widowControl w:val="false"/>
      <w:spacing w:lineRule="auto" w:line="276"/>
      <w:rPr>
        <w:rFonts w:ascii="Helvetica Neue" w:hAnsi="Helvetica Neue" w:eastAsia="Helvetica Neue" w:cs="Helvetica Neue"/>
        <w:sz w:val="20"/>
        <w:szCs w:val="20"/>
      </w:rPr>
    </w:pPr>
    <w:r>
      <w:rPr>
        <w:rFonts w:eastAsia="Helvetica Neue" w:cs="Helvetica Neue" w:ascii="Helvetica Neue" w:hAnsi="Helvetica Neue"/>
        <w:sz w:val="20"/>
        <w:szCs w:val="20"/>
      </w:rPr>
      <w:t>Departament d’Educació</w:t>
    </w:r>
  </w:p>
  <w:p>
    <w:pPr>
      <w:pStyle w:val="normal1"/>
      <w:widowControl w:val="false"/>
      <w:spacing w:lineRule="auto" w:line="276"/>
      <w:rPr/>
    </w:pPr>
    <w:r>
      <w:rPr>
        <w:rFonts w:eastAsia="Helvetica Neue" w:cs="Helvetica Neue" w:ascii="Helvetica Neue" w:hAnsi="Helvetica Neue"/>
        <w:b/>
        <w:sz w:val="20"/>
        <w:szCs w:val="20"/>
      </w:rPr>
      <w:t>Institut Torre Roja</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7"/>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4">
    <w:lvl w:ilvl="0">
      <w:start w:val="3"/>
      <w:numFmt w:val="decimal"/>
      <w:lvlText w:val="%1"/>
      <w:lvlJc w:val="left"/>
      <w:pPr>
        <w:tabs>
          <w:tab w:val="num" w:pos="0"/>
        </w:tabs>
        <w:ind w:left="360" w:hanging="360"/>
      </w:pPr>
      <w:rPr>
        <w:u w:val="none"/>
      </w:rPr>
    </w:lvl>
    <w:lvl w:ilvl="1">
      <w:start w:val="1"/>
      <w:numFmt w:val="decimal"/>
      <w:lvlText w:val="%1.%2"/>
      <w:lvlJc w:val="left"/>
      <w:pPr>
        <w:tabs>
          <w:tab w:val="num" w:pos="0"/>
        </w:tabs>
        <w:ind w:left="360" w:hanging="360"/>
      </w:pPr>
      <w:rPr>
        <w:u w:val="none"/>
      </w:rPr>
    </w:lvl>
    <w:lvl w:ilvl="2">
      <w:start w:val="1"/>
      <w:numFmt w:val="decimal"/>
      <w:lvlText w:val="%1.%2.%3"/>
      <w:lvlJc w:val="left"/>
      <w:pPr>
        <w:tabs>
          <w:tab w:val="num" w:pos="0"/>
        </w:tabs>
        <w:ind w:left="720" w:hanging="720"/>
      </w:pPr>
      <w:rPr>
        <w:u w:val="none"/>
      </w:rPr>
    </w:lvl>
    <w:lvl w:ilvl="3">
      <w:start w:val="1"/>
      <w:numFmt w:val="decimal"/>
      <w:lvlText w:val="%1.%2.%3.%4"/>
      <w:lvlJc w:val="left"/>
      <w:pPr>
        <w:tabs>
          <w:tab w:val="num" w:pos="0"/>
        </w:tabs>
        <w:ind w:left="720" w:hanging="720"/>
      </w:pPr>
      <w:rPr>
        <w:u w:val="none"/>
      </w:rPr>
    </w:lvl>
    <w:lvl w:ilvl="4">
      <w:start w:val="1"/>
      <w:numFmt w:val="decimal"/>
      <w:lvlText w:val="%1.%2.%3.%4.%5"/>
      <w:lvlJc w:val="left"/>
      <w:pPr>
        <w:tabs>
          <w:tab w:val="num" w:pos="0"/>
        </w:tabs>
        <w:ind w:left="1080" w:hanging="1080"/>
      </w:pPr>
      <w:rPr>
        <w:u w:val="none"/>
      </w:rPr>
    </w:lvl>
    <w:lvl w:ilvl="5">
      <w:start w:val="1"/>
      <w:numFmt w:val="decimal"/>
      <w:lvlText w:val="%1.%2.%3.%4.%5.%6"/>
      <w:lvlJc w:val="left"/>
      <w:pPr>
        <w:tabs>
          <w:tab w:val="num" w:pos="0"/>
        </w:tabs>
        <w:ind w:left="1080" w:hanging="1080"/>
      </w:pPr>
      <w:rPr>
        <w:u w:val="none"/>
      </w:rPr>
    </w:lvl>
    <w:lvl w:ilvl="6">
      <w:start w:val="1"/>
      <w:numFmt w:val="decimal"/>
      <w:lvlText w:val="%1.%2.%3.%4.%5.%6.%7"/>
      <w:lvlJc w:val="left"/>
      <w:pPr>
        <w:tabs>
          <w:tab w:val="num" w:pos="0"/>
        </w:tabs>
        <w:ind w:left="1440" w:hanging="1440"/>
      </w:pPr>
      <w:rPr>
        <w:u w:val="none"/>
      </w:rPr>
    </w:lvl>
    <w:lvl w:ilvl="7">
      <w:start w:val="1"/>
      <w:numFmt w:val="decimal"/>
      <w:lvlText w:val="%1.%2.%3.%4.%5.%6.%7.%8"/>
      <w:lvlJc w:val="left"/>
      <w:pPr>
        <w:tabs>
          <w:tab w:val="num" w:pos="0"/>
        </w:tabs>
        <w:ind w:left="1440" w:hanging="1440"/>
      </w:pPr>
      <w:rPr>
        <w:u w:val="none"/>
      </w:rPr>
    </w:lvl>
    <w:lvl w:ilvl="8">
      <w:start w:val="1"/>
      <w:numFmt w:val="decimal"/>
      <w:lvlText w:val="%1.%2.%3.%4.%5.%6.%7.%8.%9"/>
      <w:lvlJc w:val="left"/>
      <w:pPr>
        <w:tabs>
          <w:tab w:val="num" w:pos="0"/>
        </w:tabs>
        <w:ind w:left="1800" w:hanging="1800"/>
      </w:pPr>
      <w:rPr>
        <w:u w:val="none"/>
      </w:rPr>
    </w:lvl>
  </w:abstractNum>
  <w:abstractNum w:abstractNumId="5">
    <w:lvl w:ilvl="0">
      <w:start w:val="5"/>
      <w:numFmt w:val="decimal"/>
      <w:lvlText w:val="%1"/>
      <w:lvlJc w:val="left"/>
      <w:pPr>
        <w:tabs>
          <w:tab w:val="num" w:pos="0"/>
        </w:tabs>
        <w:ind w:left="360" w:hanging="360"/>
      </w:pPr>
      <w:rPr>
        <w:u w:val="none"/>
      </w:rPr>
    </w:lvl>
    <w:lvl w:ilvl="1">
      <w:start w:val="1"/>
      <w:numFmt w:val="decimal"/>
      <w:lvlText w:val="%1.%2"/>
      <w:lvlJc w:val="left"/>
      <w:pPr>
        <w:tabs>
          <w:tab w:val="num" w:pos="0"/>
        </w:tabs>
        <w:ind w:left="360" w:hanging="360"/>
      </w:pPr>
      <w:rPr>
        <w:u w:val="none"/>
      </w:rPr>
    </w:lvl>
    <w:lvl w:ilvl="2">
      <w:start w:val="1"/>
      <w:numFmt w:val="decimal"/>
      <w:lvlText w:val="%1.%2.%3"/>
      <w:lvlJc w:val="left"/>
      <w:pPr>
        <w:tabs>
          <w:tab w:val="num" w:pos="0"/>
        </w:tabs>
        <w:ind w:left="720" w:hanging="720"/>
      </w:pPr>
      <w:rPr>
        <w:u w:val="none"/>
      </w:rPr>
    </w:lvl>
    <w:lvl w:ilvl="3">
      <w:start w:val="1"/>
      <w:numFmt w:val="decimal"/>
      <w:lvlText w:val="%1.%2.%3.%4"/>
      <w:lvlJc w:val="left"/>
      <w:pPr>
        <w:tabs>
          <w:tab w:val="num" w:pos="0"/>
        </w:tabs>
        <w:ind w:left="720" w:hanging="720"/>
      </w:pPr>
      <w:rPr>
        <w:u w:val="none"/>
      </w:rPr>
    </w:lvl>
    <w:lvl w:ilvl="4">
      <w:start w:val="1"/>
      <w:numFmt w:val="decimal"/>
      <w:lvlText w:val="%1.%2.%3.%4.%5"/>
      <w:lvlJc w:val="left"/>
      <w:pPr>
        <w:tabs>
          <w:tab w:val="num" w:pos="0"/>
        </w:tabs>
        <w:ind w:left="1080" w:hanging="1080"/>
      </w:pPr>
      <w:rPr>
        <w:u w:val="none"/>
      </w:rPr>
    </w:lvl>
    <w:lvl w:ilvl="5">
      <w:start w:val="1"/>
      <w:numFmt w:val="decimal"/>
      <w:lvlText w:val="%1.%2.%3.%4.%5.%6"/>
      <w:lvlJc w:val="left"/>
      <w:pPr>
        <w:tabs>
          <w:tab w:val="num" w:pos="0"/>
        </w:tabs>
        <w:ind w:left="1080" w:hanging="1080"/>
      </w:pPr>
      <w:rPr>
        <w:u w:val="none"/>
      </w:rPr>
    </w:lvl>
    <w:lvl w:ilvl="6">
      <w:start w:val="1"/>
      <w:numFmt w:val="decimal"/>
      <w:lvlText w:val="%1.%2.%3.%4.%5.%6.%7"/>
      <w:lvlJc w:val="left"/>
      <w:pPr>
        <w:tabs>
          <w:tab w:val="num" w:pos="0"/>
        </w:tabs>
        <w:ind w:left="1440" w:hanging="1440"/>
      </w:pPr>
      <w:rPr>
        <w:u w:val="none"/>
      </w:rPr>
    </w:lvl>
    <w:lvl w:ilvl="7">
      <w:start w:val="1"/>
      <w:numFmt w:val="decimal"/>
      <w:lvlText w:val="%1.%2.%3.%4.%5.%6.%7.%8"/>
      <w:lvlJc w:val="left"/>
      <w:pPr>
        <w:tabs>
          <w:tab w:val="num" w:pos="0"/>
        </w:tabs>
        <w:ind w:left="1440" w:hanging="1440"/>
      </w:pPr>
      <w:rPr>
        <w:u w:val="none"/>
      </w:rPr>
    </w:lvl>
    <w:lvl w:ilvl="8">
      <w:start w:val="1"/>
      <w:numFmt w:val="decimal"/>
      <w:lvlText w:val="%1.%2.%3.%4.%5.%6.%7.%8.%9"/>
      <w:lvlJc w:val="left"/>
      <w:pPr>
        <w:tabs>
          <w:tab w:val="num" w:pos="0"/>
        </w:tabs>
        <w:ind w:left="1800" w:hanging="1800"/>
      </w:pPr>
      <w:rPr>
        <w:u w:val="none"/>
      </w:rPr>
    </w:lvl>
  </w:abstractNum>
  <w:abstractNum w:abstractNumId="6">
    <w:lvl w:ilvl="0">
      <w:start w:val="4"/>
      <w:numFmt w:val="decimal"/>
      <w:lvlText w:val="%1"/>
      <w:lvlJc w:val="left"/>
      <w:pPr>
        <w:tabs>
          <w:tab w:val="num" w:pos="0"/>
        </w:tabs>
        <w:ind w:left="360" w:hanging="360"/>
      </w:pPr>
      <w:rPr>
        <w:u w:val="none"/>
      </w:rPr>
    </w:lvl>
    <w:lvl w:ilvl="1">
      <w:start w:val="1"/>
      <w:numFmt w:val="decimal"/>
      <w:lvlText w:val="%1.%2"/>
      <w:lvlJc w:val="left"/>
      <w:pPr>
        <w:tabs>
          <w:tab w:val="num" w:pos="0"/>
        </w:tabs>
        <w:ind w:left="360" w:hanging="360"/>
      </w:pPr>
      <w:rPr>
        <w:u w:val="none"/>
      </w:rPr>
    </w:lvl>
    <w:lvl w:ilvl="2">
      <w:start w:val="1"/>
      <w:numFmt w:val="decimal"/>
      <w:lvlText w:val="%1.%2.%3"/>
      <w:lvlJc w:val="left"/>
      <w:pPr>
        <w:tabs>
          <w:tab w:val="num" w:pos="0"/>
        </w:tabs>
        <w:ind w:left="720" w:hanging="720"/>
      </w:pPr>
      <w:rPr>
        <w:u w:val="none"/>
      </w:rPr>
    </w:lvl>
    <w:lvl w:ilvl="3">
      <w:start w:val="1"/>
      <w:numFmt w:val="decimal"/>
      <w:lvlText w:val="%1.%2.%3.%4"/>
      <w:lvlJc w:val="left"/>
      <w:pPr>
        <w:tabs>
          <w:tab w:val="num" w:pos="0"/>
        </w:tabs>
        <w:ind w:left="720" w:hanging="720"/>
      </w:pPr>
      <w:rPr>
        <w:u w:val="none"/>
      </w:rPr>
    </w:lvl>
    <w:lvl w:ilvl="4">
      <w:start w:val="1"/>
      <w:numFmt w:val="decimal"/>
      <w:lvlText w:val="%1.%2.%3.%4.%5"/>
      <w:lvlJc w:val="left"/>
      <w:pPr>
        <w:tabs>
          <w:tab w:val="num" w:pos="0"/>
        </w:tabs>
        <w:ind w:left="1080" w:hanging="1080"/>
      </w:pPr>
      <w:rPr>
        <w:u w:val="none"/>
      </w:rPr>
    </w:lvl>
    <w:lvl w:ilvl="5">
      <w:start w:val="1"/>
      <w:numFmt w:val="decimal"/>
      <w:lvlText w:val="%1.%2.%3.%4.%5.%6"/>
      <w:lvlJc w:val="left"/>
      <w:pPr>
        <w:tabs>
          <w:tab w:val="num" w:pos="0"/>
        </w:tabs>
        <w:ind w:left="1080" w:hanging="1080"/>
      </w:pPr>
      <w:rPr>
        <w:u w:val="none"/>
      </w:rPr>
    </w:lvl>
    <w:lvl w:ilvl="6">
      <w:start w:val="1"/>
      <w:numFmt w:val="decimal"/>
      <w:lvlText w:val="%1.%2.%3.%4.%5.%6.%7"/>
      <w:lvlJc w:val="left"/>
      <w:pPr>
        <w:tabs>
          <w:tab w:val="num" w:pos="0"/>
        </w:tabs>
        <w:ind w:left="1440" w:hanging="1440"/>
      </w:pPr>
      <w:rPr>
        <w:u w:val="none"/>
      </w:rPr>
    </w:lvl>
    <w:lvl w:ilvl="7">
      <w:start w:val="1"/>
      <w:numFmt w:val="decimal"/>
      <w:lvlText w:val="%1.%2.%3.%4.%5.%6.%7.%8"/>
      <w:lvlJc w:val="left"/>
      <w:pPr>
        <w:tabs>
          <w:tab w:val="num" w:pos="0"/>
        </w:tabs>
        <w:ind w:left="1440" w:hanging="1440"/>
      </w:pPr>
      <w:rPr>
        <w:u w:val="none"/>
      </w:rPr>
    </w:lvl>
    <w:lvl w:ilvl="8">
      <w:start w:val="1"/>
      <w:numFmt w:val="decimal"/>
      <w:lvlText w:val="%1.%2.%3.%4.%5.%6.%7.%8.%9"/>
      <w:lvlJc w:val="left"/>
      <w:pPr>
        <w:tabs>
          <w:tab w:val="num" w:pos="0"/>
        </w:tabs>
        <w:ind w:left="1800" w:hanging="1800"/>
      </w:pPr>
      <w:rPr>
        <w:u w:val="none"/>
      </w:rPr>
    </w:lvl>
  </w:abstractNum>
  <w:abstractNum w:abstractNumId="7">
    <w:lvl w:ilvl="0">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8">
    <w:lvl w:ilvl="0">
      <w:start w:val="1"/>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9">
    <w:lvl w:ilvl="0">
      <w:start w:val="3"/>
      <w:numFmt w:val="decimal"/>
      <w:lvlText w:val="%1."/>
      <w:lvlJc w:val="left"/>
      <w:pPr>
        <w:tabs>
          <w:tab w:val="num" w:pos="0"/>
        </w:tabs>
        <w:ind w:left="0" w:hanging="0"/>
      </w:pPr>
      <w:rPr>
        <w:u w:val="none"/>
      </w:rPr>
    </w:lvl>
    <w:lvl w:ilvl="1">
      <w:start w:val="1"/>
      <w:numFmt w:val="decimal"/>
      <w:lvlText w:val="%1.%2."/>
      <w:lvlJc w:val="left"/>
      <w:pPr>
        <w:tabs>
          <w:tab w:val="num" w:pos="0"/>
        </w:tabs>
        <w:ind w:left="0" w:hanging="0"/>
      </w:pPr>
      <w:rPr>
        <w:u w:val="none"/>
      </w:rPr>
    </w:lvl>
    <w:lvl w:ilvl="2">
      <w:start w:val="1"/>
      <w:numFmt w:val="decimal"/>
      <w:lvlText w:val="%1.%2.%3."/>
      <w:lvlJc w:val="left"/>
      <w:pPr>
        <w:tabs>
          <w:tab w:val="num" w:pos="0"/>
        </w:tabs>
        <w:ind w:left="1224" w:hanging="504"/>
      </w:pPr>
      <w:rPr>
        <w:u w:val="none"/>
      </w:rPr>
    </w:lvl>
    <w:lvl w:ilvl="3">
      <w:start w:val="1"/>
      <w:numFmt w:val="decimal"/>
      <w:lvlText w:val="%1.%2.%3.%4."/>
      <w:lvlJc w:val="left"/>
      <w:pPr>
        <w:tabs>
          <w:tab w:val="num" w:pos="0"/>
        </w:tabs>
        <w:ind w:left="1728" w:hanging="647"/>
      </w:pPr>
      <w:rPr>
        <w:u w:val="none"/>
      </w:rPr>
    </w:lvl>
    <w:lvl w:ilvl="4">
      <w:start w:val="1"/>
      <w:numFmt w:val="decimal"/>
      <w:lvlText w:val="%1.%2.%3.%4.%5."/>
      <w:lvlJc w:val="left"/>
      <w:pPr>
        <w:tabs>
          <w:tab w:val="num" w:pos="0"/>
        </w:tabs>
        <w:ind w:left="2232" w:hanging="792"/>
      </w:pPr>
      <w:rPr>
        <w:u w:val="none"/>
      </w:rPr>
    </w:lvl>
    <w:lvl w:ilvl="5">
      <w:start w:val="1"/>
      <w:numFmt w:val="decimal"/>
      <w:lvlText w:val="%1.%2.%3.%4.%5.%6."/>
      <w:lvlJc w:val="left"/>
      <w:pPr>
        <w:tabs>
          <w:tab w:val="num" w:pos="0"/>
        </w:tabs>
        <w:ind w:left="2736" w:hanging="935"/>
      </w:pPr>
      <w:rPr>
        <w:u w:val="none"/>
      </w:rPr>
    </w:lvl>
    <w:lvl w:ilvl="6">
      <w:start w:val="1"/>
      <w:numFmt w:val="decimal"/>
      <w:lvlText w:val="%1.%2.%3.%4.%5.%6.%7."/>
      <w:lvlJc w:val="left"/>
      <w:pPr>
        <w:tabs>
          <w:tab w:val="num" w:pos="0"/>
        </w:tabs>
        <w:ind w:left="3240" w:hanging="1080"/>
      </w:pPr>
      <w:rPr>
        <w:u w:val="none"/>
      </w:rPr>
    </w:lvl>
    <w:lvl w:ilvl="7">
      <w:start w:val="1"/>
      <w:numFmt w:val="decimal"/>
      <w:lvlText w:val="%1.%2.%3.%4.%5.%6.%7.%8."/>
      <w:lvlJc w:val="left"/>
      <w:pPr>
        <w:tabs>
          <w:tab w:val="num" w:pos="0"/>
        </w:tabs>
        <w:ind w:left="3744" w:hanging="1224"/>
      </w:pPr>
      <w:rPr>
        <w:u w:val="none"/>
      </w:rPr>
    </w:lvl>
    <w:lvl w:ilvl="8">
      <w:start w:val="1"/>
      <w:numFmt w:val="decimal"/>
      <w:lvlText w:val="%1.%2.%3.%4.%5.%6.%7.%8.%9."/>
      <w:lvlJc w:val="left"/>
      <w:pPr>
        <w:tabs>
          <w:tab w:val="num" w:pos="0"/>
        </w:tabs>
        <w:ind w:left="4320" w:hanging="1440"/>
      </w:pPr>
      <w:rPr>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decimal"/>
      <w:lvlText w:val="%1."/>
      <w:lvlJc w:val="left"/>
      <w:pPr>
        <w:tabs>
          <w:tab w:val="num" w:pos="0"/>
        </w:tabs>
        <w:ind w:left="360" w:hanging="360"/>
      </w:pPr>
      <w:rPr>
        <w:u w:val="none"/>
      </w:rPr>
    </w:lvl>
    <w:lvl w:ilvl="1">
      <w:start w:val="1"/>
      <w:numFmt w:val="decimal"/>
      <w:lvlText w:val="%1.%2."/>
      <w:lvlJc w:val="left"/>
      <w:pPr>
        <w:tabs>
          <w:tab w:val="num" w:pos="0"/>
        </w:tabs>
        <w:ind w:left="0" w:hanging="0"/>
      </w:pPr>
      <w:rPr>
        <w:u w:val="none"/>
      </w:rPr>
    </w:lvl>
    <w:lvl w:ilvl="2">
      <w:start w:val="1"/>
      <w:numFmt w:val="decimal"/>
      <w:lvlText w:val="%1.%2.%3."/>
      <w:lvlJc w:val="left"/>
      <w:pPr>
        <w:tabs>
          <w:tab w:val="num" w:pos="0"/>
        </w:tabs>
        <w:ind w:left="1224" w:hanging="504"/>
      </w:pPr>
      <w:rPr>
        <w:u w:val="none"/>
      </w:rPr>
    </w:lvl>
    <w:lvl w:ilvl="3">
      <w:start w:val="1"/>
      <w:numFmt w:val="decimal"/>
      <w:lvlText w:val="%1.%2.%3.%4."/>
      <w:lvlJc w:val="left"/>
      <w:pPr>
        <w:tabs>
          <w:tab w:val="num" w:pos="0"/>
        </w:tabs>
        <w:ind w:left="1728" w:hanging="647"/>
      </w:pPr>
      <w:rPr>
        <w:u w:val="none"/>
      </w:rPr>
    </w:lvl>
    <w:lvl w:ilvl="4">
      <w:start w:val="1"/>
      <w:numFmt w:val="decimal"/>
      <w:lvlText w:val="%1.%2.%3.%4.%5."/>
      <w:lvlJc w:val="left"/>
      <w:pPr>
        <w:tabs>
          <w:tab w:val="num" w:pos="0"/>
        </w:tabs>
        <w:ind w:left="2232" w:hanging="792"/>
      </w:pPr>
      <w:rPr>
        <w:u w:val="none"/>
      </w:rPr>
    </w:lvl>
    <w:lvl w:ilvl="5">
      <w:start w:val="1"/>
      <w:numFmt w:val="decimal"/>
      <w:lvlText w:val="%1.%2.%3.%4.%5.%6."/>
      <w:lvlJc w:val="left"/>
      <w:pPr>
        <w:tabs>
          <w:tab w:val="num" w:pos="0"/>
        </w:tabs>
        <w:ind w:left="2736" w:hanging="935"/>
      </w:pPr>
      <w:rPr>
        <w:u w:val="none"/>
      </w:rPr>
    </w:lvl>
    <w:lvl w:ilvl="6">
      <w:start w:val="1"/>
      <w:numFmt w:val="decimal"/>
      <w:lvlText w:val="%1.%2.%3.%4.%5.%6.%7."/>
      <w:lvlJc w:val="left"/>
      <w:pPr>
        <w:tabs>
          <w:tab w:val="num" w:pos="0"/>
        </w:tabs>
        <w:ind w:left="3240" w:hanging="1080"/>
      </w:pPr>
      <w:rPr>
        <w:u w:val="none"/>
      </w:rPr>
    </w:lvl>
    <w:lvl w:ilvl="7">
      <w:start w:val="1"/>
      <w:numFmt w:val="decimal"/>
      <w:lvlText w:val="%1.%2.%3.%4.%5.%6.%7.%8."/>
      <w:lvlJc w:val="left"/>
      <w:pPr>
        <w:tabs>
          <w:tab w:val="num" w:pos="0"/>
        </w:tabs>
        <w:ind w:left="3744" w:hanging="1224"/>
      </w:pPr>
      <w:rPr>
        <w:u w:val="none"/>
      </w:rPr>
    </w:lvl>
    <w:lvl w:ilvl="8">
      <w:start w:val="1"/>
      <w:numFmt w:val="decimal"/>
      <w:lvlText w:val="%1.%2.%3.%4.%5.%6.%7.%8.%9."/>
      <w:lvlJc w:val="left"/>
      <w:pPr>
        <w:tabs>
          <w:tab w:val="num" w:pos="0"/>
        </w:tabs>
        <w:ind w:left="4320" w:hanging="1440"/>
      </w:pPr>
      <w:rPr>
        <w:u w:val="none"/>
      </w:rPr>
    </w:lvl>
  </w:abstractNum>
  <w:abstractNum w:abstractNumId="12">
    <w:lvl w:ilvl="0">
      <w:start w:val="2"/>
      <w:numFmt w:val="decimal"/>
      <w:lvlText w:val="%1"/>
      <w:lvlJc w:val="left"/>
      <w:pPr>
        <w:tabs>
          <w:tab w:val="num" w:pos="0"/>
        </w:tabs>
        <w:ind w:left="360" w:hanging="360"/>
      </w:pPr>
      <w:rPr>
        <w:u w:val="none"/>
      </w:rPr>
    </w:lvl>
    <w:lvl w:ilvl="1">
      <w:start w:val="1"/>
      <w:numFmt w:val="decimal"/>
      <w:lvlText w:val="%1.%2"/>
      <w:lvlJc w:val="left"/>
      <w:pPr>
        <w:tabs>
          <w:tab w:val="num" w:pos="0"/>
        </w:tabs>
        <w:ind w:left="360" w:hanging="360"/>
      </w:pPr>
      <w:rPr>
        <w:u w:val="none"/>
      </w:rPr>
    </w:lvl>
    <w:lvl w:ilvl="2">
      <w:start w:val="1"/>
      <w:numFmt w:val="decimal"/>
      <w:lvlText w:val="%1.%2.%3"/>
      <w:lvlJc w:val="left"/>
      <w:pPr>
        <w:tabs>
          <w:tab w:val="num" w:pos="0"/>
        </w:tabs>
        <w:ind w:left="720" w:hanging="720"/>
      </w:pPr>
      <w:rPr>
        <w:u w:val="none"/>
      </w:rPr>
    </w:lvl>
    <w:lvl w:ilvl="3">
      <w:start w:val="1"/>
      <w:numFmt w:val="decimal"/>
      <w:lvlText w:val="%1.%2.%3.%4"/>
      <w:lvlJc w:val="left"/>
      <w:pPr>
        <w:tabs>
          <w:tab w:val="num" w:pos="0"/>
        </w:tabs>
        <w:ind w:left="720" w:hanging="720"/>
      </w:pPr>
      <w:rPr>
        <w:u w:val="none"/>
      </w:rPr>
    </w:lvl>
    <w:lvl w:ilvl="4">
      <w:start w:val="1"/>
      <w:numFmt w:val="decimal"/>
      <w:lvlText w:val="%1.%2.%3.%4.%5"/>
      <w:lvlJc w:val="left"/>
      <w:pPr>
        <w:tabs>
          <w:tab w:val="num" w:pos="0"/>
        </w:tabs>
        <w:ind w:left="1080" w:hanging="1080"/>
      </w:pPr>
      <w:rPr>
        <w:u w:val="none"/>
      </w:rPr>
    </w:lvl>
    <w:lvl w:ilvl="5">
      <w:start w:val="1"/>
      <w:numFmt w:val="decimal"/>
      <w:lvlText w:val="%1.%2.%3.%4.%5.%6"/>
      <w:lvlJc w:val="left"/>
      <w:pPr>
        <w:tabs>
          <w:tab w:val="num" w:pos="0"/>
        </w:tabs>
        <w:ind w:left="1080" w:hanging="1080"/>
      </w:pPr>
      <w:rPr>
        <w:u w:val="none"/>
      </w:rPr>
    </w:lvl>
    <w:lvl w:ilvl="6">
      <w:start w:val="1"/>
      <w:numFmt w:val="decimal"/>
      <w:lvlText w:val="%1.%2.%3.%4.%5.%6.%7"/>
      <w:lvlJc w:val="left"/>
      <w:pPr>
        <w:tabs>
          <w:tab w:val="num" w:pos="0"/>
        </w:tabs>
        <w:ind w:left="1440" w:hanging="1440"/>
      </w:pPr>
      <w:rPr>
        <w:u w:val="none"/>
      </w:rPr>
    </w:lvl>
    <w:lvl w:ilvl="7">
      <w:start w:val="1"/>
      <w:numFmt w:val="decimal"/>
      <w:lvlText w:val="%1.%2.%3.%4.%5.%6.%7.%8"/>
      <w:lvlJc w:val="left"/>
      <w:pPr>
        <w:tabs>
          <w:tab w:val="num" w:pos="0"/>
        </w:tabs>
        <w:ind w:left="1440" w:hanging="1440"/>
      </w:pPr>
      <w:rPr>
        <w:u w:val="none"/>
      </w:rPr>
    </w:lvl>
    <w:lvl w:ilvl="8">
      <w:start w:val="1"/>
      <w:numFmt w:val="decimal"/>
      <w:lvlText w:val="%1.%2.%3.%4.%5.%6.%7.%8.%9"/>
      <w:lvlJc w:val="left"/>
      <w:pPr>
        <w:tabs>
          <w:tab w:val="num" w:pos="0"/>
        </w:tabs>
        <w:ind w:left="1800" w:hanging="1800"/>
      </w:pPr>
      <w:rPr>
        <w:u w:val="none"/>
      </w:rPr>
    </w:lvl>
  </w:abstractNum>
  <w:abstractNum w:abstractNumId="13">
    <w:lvl w:ilvl="0">
      <w:start w:val="5"/>
      <w:numFmt w:val="decimal"/>
      <w:lvlText w:val="%1."/>
      <w:lvlJc w:val="left"/>
      <w:pPr>
        <w:tabs>
          <w:tab w:val="num" w:pos="0"/>
        </w:tabs>
        <w:ind w:left="720" w:hanging="360"/>
      </w:pPr>
      <w:rPr>
        <w:u w:val="none"/>
      </w:rPr>
    </w:lvl>
    <w:lvl w:ilvl="1">
      <w:start w:val="1"/>
      <w:numFmt w:val="decimal"/>
      <w:lvlText w:val="%1.%2"/>
      <w:lvlJc w:val="left"/>
      <w:pPr>
        <w:tabs>
          <w:tab w:val="num" w:pos="0"/>
        </w:tabs>
        <w:ind w:left="720" w:hanging="360"/>
      </w:pPr>
      <w:rPr>
        <w:u w:val="none"/>
      </w:rPr>
    </w:lvl>
    <w:lvl w:ilvl="2">
      <w:start w:val="1"/>
      <w:numFmt w:val="decimal"/>
      <w:lvlText w:val="%1.%2.%3"/>
      <w:lvlJc w:val="left"/>
      <w:pPr>
        <w:tabs>
          <w:tab w:val="num" w:pos="0"/>
        </w:tabs>
        <w:ind w:left="1080" w:hanging="720"/>
      </w:pPr>
      <w:rPr>
        <w:u w:val="none"/>
      </w:rPr>
    </w:lvl>
    <w:lvl w:ilvl="3">
      <w:start w:val="1"/>
      <w:numFmt w:val="decimal"/>
      <w:lvlText w:val="%1.%2.%3.%4"/>
      <w:lvlJc w:val="left"/>
      <w:pPr>
        <w:tabs>
          <w:tab w:val="num" w:pos="0"/>
        </w:tabs>
        <w:ind w:left="1080" w:hanging="720"/>
      </w:pPr>
      <w:rPr>
        <w:u w:val="none"/>
      </w:rPr>
    </w:lvl>
    <w:lvl w:ilvl="4">
      <w:start w:val="1"/>
      <w:numFmt w:val="decimal"/>
      <w:lvlText w:val="%1.%2.%3.%4.%5"/>
      <w:lvlJc w:val="left"/>
      <w:pPr>
        <w:tabs>
          <w:tab w:val="num" w:pos="0"/>
        </w:tabs>
        <w:ind w:left="1440" w:hanging="1080"/>
      </w:pPr>
      <w:rPr>
        <w:u w:val="none"/>
      </w:rPr>
    </w:lvl>
    <w:lvl w:ilvl="5">
      <w:start w:val="1"/>
      <w:numFmt w:val="decimal"/>
      <w:lvlText w:val="%1.%2.%3.%4.%5.%6"/>
      <w:lvlJc w:val="left"/>
      <w:pPr>
        <w:tabs>
          <w:tab w:val="num" w:pos="0"/>
        </w:tabs>
        <w:ind w:left="1440" w:hanging="1080"/>
      </w:pPr>
      <w:rPr>
        <w:u w:val="none"/>
      </w:rPr>
    </w:lvl>
    <w:lvl w:ilvl="6">
      <w:start w:val="1"/>
      <w:numFmt w:val="decimal"/>
      <w:lvlText w:val="%1.%2.%3.%4.%5.%6.%7"/>
      <w:lvlJc w:val="left"/>
      <w:pPr>
        <w:tabs>
          <w:tab w:val="num" w:pos="0"/>
        </w:tabs>
        <w:ind w:left="1800" w:hanging="1440"/>
      </w:pPr>
      <w:rPr>
        <w:u w:val="none"/>
      </w:rPr>
    </w:lvl>
    <w:lvl w:ilvl="7">
      <w:start w:val="1"/>
      <w:numFmt w:val="decimal"/>
      <w:lvlText w:val="%1.%2.%3.%4.%5.%6.%7.%8"/>
      <w:lvlJc w:val="left"/>
      <w:pPr>
        <w:tabs>
          <w:tab w:val="num" w:pos="0"/>
        </w:tabs>
        <w:ind w:left="1800" w:hanging="1440"/>
      </w:pPr>
      <w:rPr>
        <w:u w:val="none"/>
      </w:rPr>
    </w:lvl>
    <w:lvl w:ilvl="8">
      <w:start w:val="1"/>
      <w:numFmt w:val="decimal"/>
      <w:lvlText w:val="%1.%2.%3.%4.%5.%6.%7.%8.%9"/>
      <w:lvlJc w:val="left"/>
      <w:pPr>
        <w:tabs>
          <w:tab w:val="num" w:pos="0"/>
        </w:tabs>
        <w:ind w:left="2160" w:hanging="1800"/>
      </w:pPr>
      <w:rPr>
        <w:u w:val="none"/>
      </w:rPr>
    </w:lvl>
  </w:abstractNum>
  <w:abstractNum w:abstractNumId="14">
    <w:lvl w:ilvl="0">
      <w:start w:val="1"/>
      <w:numFmt w:val="decimal"/>
      <w:lvlText w:val="%1"/>
      <w:lvlJc w:val="left"/>
      <w:pPr>
        <w:tabs>
          <w:tab w:val="num" w:pos="0"/>
        </w:tabs>
        <w:ind w:left="360" w:hanging="360"/>
      </w:pPr>
      <w:rPr>
        <w:u w:val="none"/>
      </w:rPr>
    </w:lvl>
    <w:lvl w:ilvl="1">
      <w:start w:val="1"/>
      <w:numFmt w:val="decimal"/>
      <w:lvlText w:val="%1.%2"/>
      <w:lvlJc w:val="left"/>
      <w:pPr>
        <w:tabs>
          <w:tab w:val="num" w:pos="0"/>
        </w:tabs>
        <w:ind w:left="360" w:hanging="360"/>
      </w:pPr>
      <w:rPr>
        <w:u w:val="none"/>
      </w:rPr>
    </w:lvl>
    <w:lvl w:ilvl="2">
      <w:start w:val="1"/>
      <w:numFmt w:val="decimal"/>
      <w:lvlText w:val="%1.%2.%3"/>
      <w:lvlJc w:val="left"/>
      <w:pPr>
        <w:tabs>
          <w:tab w:val="num" w:pos="0"/>
        </w:tabs>
        <w:ind w:left="720" w:hanging="720"/>
      </w:pPr>
      <w:rPr>
        <w:u w:val="none"/>
      </w:rPr>
    </w:lvl>
    <w:lvl w:ilvl="3">
      <w:start w:val="1"/>
      <w:numFmt w:val="decimal"/>
      <w:lvlText w:val="%1.%2.%3.%4"/>
      <w:lvlJc w:val="left"/>
      <w:pPr>
        <w:tabs>
          <w:tab w:val="num" w:pos="0"/>
        </w:tabs>
        <w:ind w:left="720" w:hanging="720"/>
      </w:pPr>
      <w:rPr>
        <w:u w:val="none"/>
      </w:rPr>
    </w:lvl>
    <w:lvl w:ilvl="4">
      <w:start w:val="1"/>
      <w:numFmt w:val="decimal"/>
      <w:lvlText w:val="%1.%2.%3.%4.%5"/>
      <w:lvlJc w:val="left"/>
      <w:pPr>
        <w:tabs>
          <w:tab w:val="num" w:pos="0"/>
        </w:tabs>
        <w:ind w:left="1080" w:hanging="1080"/>
      </w:pPr>
      <w:rPr>
        <w:u w:val="none"/>
      </w:rPr>
    </w:lvl>
    <w:lvl w:ilvl="5">
      <w:start w:val="1"/>
      <w:numFmt w:val="decimal"/>
      <w:lvlText w:val="%1.%2.%3.%4.%5.%6"/>
      <w:lvlJc w:val="left"/>
      <w:pPr>
        <w:tabs>
          <w:tab w:val="num" w:pos="0"/>
        </w:tabs>
        <w:ind w:left="1080" w:hanging="1080"/>
      </w:pPr>
      <w:rPr>
        <w:u w:val="none"/>
      </w:rPr>
    </w:lvl>
    <w:lvl w:ilvl="6">
      <w:start w:val="1"/>
      <w:numFmt w:val="decimal"/>
      <w:lvlText w:val="%1.%2.%3.%4.%5.%6.%7"/>
      <w:lvlJc w:val="left"/>
      <w:pPr>
        <w:tabs>
          <w:tab w:val="num" w:pos="0"/>
        </w:tabs>
        <w:ind w:left="1440" w:hanging="1440"/>
      </w:pPr>
      <w:rPr>
        <w:u w:val="none"/>
      </w:rPr>
    </w:lvl>
    <w:lvl w:ilvl="7">
      <w:start w:val="1"/>
      <w:numFmt w:val="decimal"/>
      <w:lvlText w:val="%1.%2.%3.%4.%5.%6.%7.%8"/>
      <w:lvlJc w:val="left"/>
      <w:pPr>
        <w:tabs>
          <w:tab w:val="num" w:pos="0"/>
        </w:tabs>
        <w:ind w:left="1440" w:hanging="1440"/>
      </w:pPr>
      <w:rPr>
        <w:u w:val="none"/>
      </w:rPr>
    </w:lvl>
    <w:lvl w:ilvl="8">
      <w:start w:val="1"/>
      <w:numFmt w:val="decimal"/>
      <w:lvlText w:val="%1.%2.%3.%4.%5.%6.%7.%8.%9"/>
      <w:lvlJc w:val="left"/>
      <w:pPr>
        <w:tabs>
          <w:tab w:val="num" w:pos="0"/>
        </w:tabs>
        <w:ind w:left="1800" w:hanging="1800"/>
      </w:pPr>
      <w:rPr>
        <w:u w:val="none"/>
      </w:rPr>
    </w:lvl>
  </w:abstractNum>
  <w:abstractNum w:abstractNumId="15">
    <w:lvl w:ilvl="0">
      <w:start w:val="3"/>
      <w:numFmt w:val="decimal"/>
      <w:lvlText w:val="%1"/>
      <w:lvlJc w:val="left"/>
      <w:pPr>
        <w:tabs>
          <w:tab w:val="num" w:pos="0"/>
        </w:tabs>
        <w:ind w:left="360" w:hanging="360"/>
      </w:pPr>
      <w:rPr>
        <w:u w:val="none"/>
      </w:rPr>
    </w:lvl>
    <w:lvl w:ilvl="1">
      <w:start w:val="1"/>
      <w:numFmt w:val="decimal"/>
      <w:lvlText w:val="%1.%2"/>
      <w:lvlJc w:val="left"/>
      <w:pPr>
        <w:tabs>
          <w:tab w:val="num" w:pos="0"/>
        </w:tabs>
        <w:ind w:left="360" w:hanging="360"/>
      </w:pPr>
      <w:rPr>
        <w:u w:val="none"/>
      </w:rPr>
    </w:lvl>
    <w:lvl w:ilvl="2">
      <w:start w:val="1"/>
      <w:numFmt w:val="decimal"/>
      <w:lvlText w:val="%1.%2.%3"/>
      <w:lvlJc w:val="left"/>
      <w:pPr>
        <w:tabs>
          <w:tab w:val="num" w:pos="0"/>
        </w:tabs>
        <w:ind w:left="720" w:hanging="720"/>
      </w:pPr>
      <w:rPr>
        <w:u w:val="none"/>
      </w:rPr>
    </w:lvl>
    <w:lvl w:ilvl="3">
      <w:start w:val="1"/>
      <w:numFmt w:val="decimal"/>
      <w:lvlText w:val="%1.%2.%3.%4"/>
      <w:lvlJc w:val="left"/>
      <w:pPr>
        <w:tabs>
          <w:tab w:val="num" w:pos="0"/>
        </w:tabs>
        <w:ind w:left="720" w:hanging="720"/>
      </w:pPr>
      <w:rPr>
        <w:u w:val="none"/>
      </w:rPr>
    </w:lvl>
    <w:lvl w:ilvl="4">
      <w:start w:val="1"/>
      <w:numFmt w:val="decimal"/>
      <w:lvlText w:val="%1.%2.%3.%4.%5"/>
      <w:lvlJc w:val="left"/>
      <w:pPr>
        <w:tabs>
          <w:tab w:val="num" w:pos="0"/>
        </w:tabs>
        <w:ind w:left="1080" w:hanging="1080"/>
      </w:pPr>
      <w:rPr>
        <w:u w:val="none"/>
      </w:rPr>
    </w:lvl>
    <w:lvl w:ilvl="5">
      <w:start w:val="1"/>
      <w:numFmt w:val="decimal"/>
      <w:lvlText w:val="%1.%2.%3.%4.%5.%6"/>
      <w:lvlJc w:val="left"/>
      <w:pPr>
        <w:tabs>
          <w:tab w:val="num" w:pos="0"/>
        </w:tabs>
        <w:ind w:left="1080" w:hanging="1080"/>
      </w:pPr>
      <w:rPr>
        <w:u w:val="none"/>
      </w:rPr>
    </w:lvl>
    <w:lvl w:ilvl="6">
      <w:start w:val="1"/>
      <w:numFmt w:val="decimal"/>
      <w:lvlText w:val="%1.%2.%3.%4.%5.%6.%7"/>
      <w:lvlJc w:val="left"/>
      <w:pPr>
        <w:tabs>
          <w:tab w:val="num" w:pos="0"/>
        </w:tabs>
        <w:ind w:left="1440" w:hanging="1440"/>
      </w:pPr>
      <w:rPr>
        <w:u w:val="none"/>
      </w:rPr>
    </w:lvl>
    <w:lvl w:ilvl="7">
      <w:start w:val="1"/>
      <w:numFmt w:val="decimal"/>
      <w:lvlText w:val="%1.%2.%3.%4.%5.%6.%7.%8"/>
      <w:lvlJc w:val="left"/>
      <w:pPr>
        <w:tabs>
          <w:tab w:val="num" w:pos="0"/>
        </w:tabs>
        <w:ind w:left="1440" w:hanging="1440"/>
      </w:pPr>
      <w:rPr>
        <w:u w:val="none"/>
      </w:rPr>
    </w:lvl>
    <w:lvl w:ilvl="8">
      <w:start w:val="1"/>
      <w:numFmt w:val="decimal"/>
      <w:lvlText w:val="%1.%2.%3.%4.%5.%6.%7.%8.%9"/>
      <w:lvlJc w:val="left"/>
      <w:pPr>
        <w:tabs>
          <w:tab w:val="num" w:pos="0"/>
        </w:tabs>
        <w:ind w:left="1800" w:hanging="1800"/>
      </w:pPr>
      <w:rPr>
        <w:u w:val="none"/>
      </w:rPr>
    </w:lvl>
  </w:abstractNum>
  <w:abstractNum w:abstractNumId="16">
    <w:lvl w:ilvl="0">
      <w:start w:val="1"/>
      <w:numFmt w:val="decimal"/>
      <w:lvlText w:val="%1."/>
      <w:lvlJc w:val="left"/>
      <w:pPr>
        <w:tabs>
          <w:tab w:val="num" w:pos="0"/>
        </w:tabs>
        <w:ind w:left="720" w:hanging="360"/>
      </w:pPr>
      <w:rPr>
        <w:u w:val="none"/>
      </w:rPr>
    </w:lvl>
    <w:lvl w:ilvl="1">
      <w:start w:val="1"/>
      <w:numFmt w:val="decimal"/>
      <w:lvlText w:val="%1.%2"/>
      <w:lvlJc w:val="left"/>
      <w:pPr>
        <w:tabs>
          <w:tab w:val="num" w:pos="0"/>
        </w:tabs>
        <w:ind w:left="720" w:hanging="360"/>
      </w:pPr>
      <w:rPr>
        <w:u w:val="none"/>
      </w:rPr>
    </w:lvl>
    <w:lvl w:ilvl="2">
      <w:start w:val="1"/>
      <w:numFmt w:val="decimal"/>
      <w:lvlText w:val="%1.%2.%3"/>
      <w:lvlJc w:val="left"/>
      <w:pPr>
        <w:tabs>
          <w:tab w:val="num" w:pos="0"/>
        </w:tabs>
        <w:ind w:left="1080" w:hanging="720"/>
      </w:pPr>
      <w:rPr>
        <w:u w:val="none"/>
      </w:rPr>
    </w:lvl>
    <w:lvl w:ilvl="3">
      <w:start w:val="1"/>
      <w:numFmt w:val="decimal"/>
      <w:lvlText w:val="%1.%2.%3.%4"/>
      <w:lvlJc w:val="left"/>
      <w:pPr>
        <w:tabs>
          <w:tab w:val="num" w:pos="0"/>
        </w:tabs>
        <w:ind w:left="1080" w:hanging="720"/>
      </w:pPr>
      <w:rPr>
        <w:u w:val="none"/>
      </w:rPr>
    </w:lvl>
    <w:lvl w:ilvl="4">
      <w:start w:val="1"/>
      <w:numFmt w:val="decimal"/>
      <w:lvlText w:val="%1.%2.%3.%4.%5"/>
      <w:lvlJc w:val="left"/>
      <w:pPr>
        <w:tabs>
          <w:tab w:val="num" w:pos="0"/>
        </w:tabs>
        <w:ind w:left="1440" w:hanging="1080"/>
      </w:pPr>
      <w:rPr>
        <w:u w:val="none"/>
      </w:rPr>
    </w:lvl>
    <w:lvl w:ilvl="5">
      <w:start w:val="1"/>
      <w:numFmt w:val="decimal"/>
      <w:lvlText w:val="%1.%2.%3.%4.%5.%6"/>
      <w:lvlJc w:val="left"/>
      <w:pPr>
        <w:tabs>
          <w:tab w:val="num" w:pos="0"/>
        </w:tabs>
        <w:ind w:left="1440" w:hanging="1080"/>
      </w:pPr>
      <w:rPr>
        <w:u w:val="none"/>
      </w:rPr>
    </w:lvl>
    <w:lvl w:ilvl="6">
      <w:start w:val="1"/>
      <w:numFmt w:val="decimal"/>
      <w:lvlText w:val="%1.%2.%3.%4.%5.%6.%7"/>
      <w:lvlJc w:val="left"/>
      <w:pPr>
        <w:tabs>
          <w:tab w:val="num" w:pos="0"/>
        </w:tabs>
        <w:ind w:left="1800" w:hanging="1440"/>
      </w:pPr>
      <w:rPr>
        <w:u w:val="none"/>
      </w:rPr>
    </w:lvl>
    <w:lvl w:ilvl="7">
      <w:start w:val="1"/>
      <w:numFmt w:val="decimal"/>
      <w:lvlText w:val="%1.%2.%3.%4.%5.%6.%7.%8"/>
      <w:lvlJc w:val="left"/>
      <w:pPr>
        <w:tabs>
          <w:tab w:val="num" w:pos="0"/>
        </w:tabs>
        <w:ind w:left="1800" w:hanging="1440"/>
      </w:pPr>
      <w:rPr>
        <w:u w:val="none"/>
      </w:rPr>
    </w:lvl>
    <w:lvl w:ilvl="8">
      <w:start w:val="1"/>
      <w:numFmt w:val="decimal"/>
      <w:lvlText w:val="%1.%2.%3.%4.%5.%6.%7.%8.%9"/>
      <w:lvlJc w:val="left"/>
      <w:pPr>
        <w:tabs>
          <w:tab w:val="num" w:pos="0"/>
        </w:tabs>
        <w:ind w:left="2160" w:hanging="1800"/>
      </w:pPr>
      <w:rPr>
        <w:u w:val="none"/>
      </w:rPr>
    </w:lvl>
  </w:abstractNum>
  <w:abstractNum w:abstractNumId="17">
    <w:lvl w:ilvl="0">
      <w:start w:val="4"/>
      <w:numFmt w:val="decimal"/>
      <w:lvlText w:val="%1"/>
      <w:lvlJc w:val="left"/>
      <w:pPr>
        <w:tabs>
          <w:tab w:val="num" w:pos="0"/>
        </w:tabs>
        <w:ind w:left="1080" w:hanging="360"/>
      </w:pPr>
      <w:rPr>
        <w:u w:val="none"/>
      </w:rPr>
    </w:lvl>
    <w:lvl w:ilvl="1">
      <w:start w:val="1"/>
      <w:numFmt w:val="decimal"/>
      <w:lvlText w:val="%1.%2"/>
      <w:lvlJc w:val="left"/>
      <w:pPr>
        <w:tabs>
          <w:tab w:val="num" w:pos="0"/>
        </w:tabs>
        <w:ind w:left="1080" w:hanging="360"/>
      </w:pPr>
      <w:rPr>
        <w:u w:val="none"/>
      </w:rPr>
    </w:lvl>
    <w:lvl w:ilvl="2">
      <w:start w:val="1"/>
      <w:numFmt w:val="decimal"/>
      <w:lvlText w:val="%1.%2.%3"/>
      <w:lvlJc w:val="left"/>
      <w:pPr>
        <w:tabs>
          <w:tab w:val="num" w:pos="0"/>
        </w:tabs>
        <w:ind w:left="1440" w:hanging="720"/>
      </w:pPr>
      <w:rPr>
        <w:u w:val="none"/>
      </w:rPr>
    </w:lvl>
    <w:lvl w:ilvl="3">
      <w:start w:val="1"/>
      <w:numFmt w:val="decimal"/>
      <w:lvlText w:val="%1.%2.%3.%4"/>
      <w:lvlJc w:val="left"/>
      <w:pPr>
        <w:tabs>
          <w:tab w:val="num" w:pos="0"/>
        </w:tabs>
        <w:ind w:left="1440" w:hanging="720"/>
      </w:pPr>
      <w:rPr>
        <w:u w:val="none"/>
      </w:rPr>
    </w:lvl>
    <w:lvl w:ilvl="4">
      <w:start w:val="1"/>
      <w:numFmt w:val="decimal"/>
      <w:lvlText w:val="%1.%2.%3.%4.%5"/>
      <w:lvlJc w:val="left"/>
      <w:pPr>
        <w:tabs>
          <w:tab w:val="num" w:pos="0"/>
        </w:tabs>
        <w:ind w:left="1800" w:hanging="1080"/>
      </w:pPr>
      <w:rPr>
        <w:u w:val="none"/>
      </w:rPr>
    </w:lvl>
    <w:lvl w:ilvl="5">
      <w:start w:val="1"/>
      <w:numFmt w:val="decimal"/>
      <w:lvlText w:val="%1.%2.%3.%4.%5.%6"/>
      <w:lvlJc w:val="left"/>
      <w:pPr>
        <w:tabs>
          <w:tab w:val="num" w:pos="0"/>
        </w:tabs>
        <w:ind w:left="1800" w:hanging="1080"/>
      </w:pPr>
      <w:rPr>
        <w:u w:val="none"/>
      </w:rPr>
    </w:lvl>
    <w:lvl w:ilvl="6">
      <w:start w:val="1"/>
      <w:numFmt w:val="decimal"/>
      <w:lvlText w:val="%1.%2.%3.%4.%5.%6.%7"/>
      <w:lvlJc w:val="left"/>
      <w:pPr>
        <w:tabs>
          <w:tab w:val="num" w:pos="0"/>
        </w:tabs>
        <w:ind w:left="2160" w:hanging="1440"/>
      </w:pPr>
      <w:rPr>
        <w:u w:val="none"/>
      </w:rPr>
    </w:lvl>
    <w:lvl w:ilvl="7">
      <w:start w:val="1"/>
      <w:numFmt w:val="decimal"/>
      <w:lvlText w:val="%1.%2.%3.%4.%5.%6.%7.%8"/>
      <w:lvlJc w:val="left"/>
      <w:pPr>
        <w:tabs>
          <w:tab w:val="num" w:pos="0"/>
        </w:tabs>
        <w:ind w:left="2160" w:hanging="1440"/>
      </w:pPr>
      <w:rPr>
        <w:u w:val="none"/>
      </w:rPr>
    </w:lvl>
    <w:lvl w:ilvl="8">
      <w:start w:val="1"/>
      <w:numFmt w:val="decimal"/>
      <w:lvlText w:val="%1.%2.%3.%4.%5.%6.%7.%8.%9"/>
      <w:lvlJc w:val="left"/>
      <w:pPr>
        <w:tabs>
          <w:tab w:val="num" w:pos="0"/>
        </w:tabs>
        <w:ind w:left="2520" w:hanging="18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ca-ES" w:eastAsia="zh-CN" w:bidi="hi-IN"/>
      </w:rPr>
    </w:rPrDefault>
    <w:pPrDefault>
      <w:pPr>
        <w:suppressAutoHyphens w:val="true"/>
      </w:pPr>
    </w:pPrDefault>
  </w:docDefaults>
  <w:style w:type="paragraph" w:styleId="Normal">
    <w:name w:val="Normal"/>
    <w:qFormat/>
    <w:pPr>
      <w:widowControl/>
      <w:tabs>
        <w:tab w:val="left" w:pos="709" w:leader="none"/>
      </w:tabs>
      <w:bidi w:val="0"/>
      <w:spacing w:lineRule="auto" w:line="360" w:before="0" w:after="0"/>
      <w:jc w:val="left"/>
    </w:pPr>
    <w:rPr>
      <w:rFonts w:ascii="Arial" w:hAnsi="Arial" w:eastAsia="Arial" w:cs="Arial"/>
      <w:color w:val="auto"/>
      <w:kern w:val="0"/>
      <w:sz w:val="22"/>
      <w:szCs w:val="22"/>
      <w:lang w:val="ca-ES" w:eastAsia="zh-CN" w:bidi="hi-IN"/>
    </w:rPr>
  </w:style>
  <w:style w:type="paragraph" w:styleId="Heading1">
    <w:name w:val="Heading 1"/>
    <w:basedOn w:val="normal1"/>
    <w:next w:val="normal1"/>
    <w:qFormat/>
    <w:pPr>
      <w:spacing w:lineRule="auto" w:line="276" w:before="0" w:after="100"/>
      <w:ind w:hanging="360" w:left="720"/>
    </w:pPr>
    <w:rPr>
      <w:b/>
    </w:rPr>
  </w:style>
  <w:style w:type="paragraph" w:styleId="Heading2">
    <w:name w:val="Heading 2"/>
    <w:basedOn w:val="normal1"/>
    <w:next w:val="normal1"/>
    <w:qFormat/>
    <w:pPr/>
    <w:rPr>
      <w:rFonts w:ascii="Arial" w:hAnsi="Arial" w:eastAsia="Arial" w:cs="Arial"/>
      <w:b/>
    </w:rPr>
  </w:style>
  <w:style w:type="paragraph" w:styleId="Heading3">
    <w:name w:val="Heading 3"/>
    <w:basedOn w:val="normal1"/>
    <w:next w:val="normal1"/>
    <w:qFormat/>
    <w:pPr>
      <w:tabs>
        <w:tab w:val="left" w:pos="709" w:leader="none"/>
        <w:tab w:val="center" w:pos="4252" w:leader="none"/>
        <w:tab w:val="right" w:pos="8504" w:leader="none"/>
      </w:tabs>
    </w:pPr>
    <w:rPr>
      <w:rFonts w:ascii="Arial" w:hAnsi="Arial" w:eastAsia="Arial" w:cs="Arial"/>
      <w:b/>
      <w:sz w:val="20"/>
      <w:szCs w:val="20"/>
    </w:rPr>
  </w:style>
  <w:style w:type="paragraph" w:styleId="Heading4">
    <w:name w:val="Heading 4"/>
    <w:basedOn w:val="normal1"/>
    <w:next w:val="normal1"/>
    <w:qFormat/>
    <w:pPr>
      <w:keepNext w:val="true"/>
      <w:jc w:val="center"/>
    </w:pPr>
    <w:rPr>
      <w:rFonts w:ascii="Arial" w:hAnsi="Arial" w:eastAsia="Arial" w:cs="Arial"/>
      <w:b/>
      <w:sz w:val="20"/>
      <w:szCs w:val="20"/>
    </w:rPr>
  </w:style>
  <w:style w:type="paragraph" w:styleId="Heading5">
    <w:name w:val="Heading 5"/>
    <w:basedOn w:val="normal1"/>
    <w:next w:val="normal1"/>
    <w:qFormat/>
    <w:pPr>
      <w:keepNext w:val="true"/>
      <w:jc w:val="center"/>
    </w:pPr>
    <w:rPr>
      <w:rFonts w:ascii="Arial" w:hAnsi="Arial" w:eastAsia="Arial" w:cs="Arial"/>
      <w:b/>
    </w:rPr>
  </w:style>
  <w:style w:type="paragraph" w:styleId="Heading6">
    <w:name w:val="Heading 6"/>
    <w:basedOn w:val="normal1"/>
    <w:next w:val="normal1"/>
    <w:qFormat/>
    <w:pPr>
      <w:keepNext w:val="true"/>
    </w:pPr>
    <w:rPr>
      <w:rFonts w:ascii="Arial" w:hAnsi="Arial" w:eastAsia="Arial" w:cs="Arial"/>
      <w:b/>
      <w:sz w:val="20"/>
      <w:szCs w:val="20"/>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360" w:before="0" w:after="0"/>
      <w:jc w:val="left"/>
    </w:pPr>
    <w:rPr>
      <w:rFonts w:ascii="Arial" w:hAnsi="Arial" w:eastAsia="Arial" w:cs="Arial"/>
      <w:color w:val="auto"/>
      <w:kern w:val="0"/>
      <w:sz w:val="22"/>
      <w:szCs w:val="22"/>
      <w:lang w:val="ca-E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4.xml.rels><?xml version="1.0" encoding="UTF-8"?>
<Relationships xmlns="http://schemas.openxmlformats.org/package/2006/relationships"><Relationship Id="rId1" Type="http://schemas.openxmlformats.org/officeDocument/2006/relationships/image" Target="media/image2.png"/>
</Relationships>
</file>

<file path=word/_rels/footer6.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AhwdpRAr1RUqsshuuWHSbW/1PLw==">CgMxLjAaHwoBMBIaChgICVIUChJ0YWJsZS44aWhiMjQ2aDZrMWcaHwoBMRIaChgICVIUChJ0YWJsZS5oeHI5bXU2bTdhdWsaHwoBMhIaChgICVIUChJ0YWJsZS5hMTBpNHhhbWt2OWUyCGguZ2pkZ3hzMgloLjMwajB6bGwyCWguMWZvYjl0ZTIJaC4zem55c2g3MgloLjJldDkycDAyCGgudHlqY3d0MgloLjNkeTZ2a20yCWguMXQzaDVzZjIJaC40ZDM0b2c4MgloLjJzOGV5bzEyCWguMTdkcDh2dTIJaC4zcmRjcmpuMgloLjI2aW4xcmcyCGgubG54Yno5MgloLjM1bmt1bjIyCWguMWtzdjR1djIJaC40NHNpbmlvMgloLjJqeHN4cWgyDmguczF0ejI3eGd5eHJqMghoLnozMzd5YTIJaC4zajJxcW0zMgloLjF5ODEwdHcyCWguNGk3b2pocDgAciExMFNJbldfcmsxRmZfbUo5WUNDOE1CdE9EYTNXc1dmc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86</TotalTime>
  <Application>LibreOffice/24.2.7.2$Linux_X86_64 LibreOffice_project/420$Build-2</Application>
  <AppVersion>15.0000</AppVersion>
  <Pages>52</Pages>
  <Words>7616</Words>
  <Characters>48093</Characters>
  <CharactersWithSpaces>54762</CharactersWithSpaces>
  <Paragraphs>1458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ca-ES</dc:language>
  <cp:lastModifiedBy/>
  <dcterms:modified xsi:type="dcterms:W3CDTF">2026-01-12T17:59:47Z</dcterms:modified>
  <cp:revision>2</cp:revision>
  <dc:subject/>
  <dc:title/>
</cp:coreProperties>
</file>