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1FDF9" w14:textId="3FC403D0" w:rsidR="00882D96" w:rsidRDefault="00882D96" w:rsidP="00882D96">
      <w:pPr>
        <w:shd w:val="clear" w:color="auto" w:fill="FFFFFF"/>
        <w:spacing w:before="150" w:after="150" w:line="240" w:lineRule="auto"/>
        <w:outlineLvl w:val="2"/>
        <w:rPr>
          <w:rFonts w:ascii="Arial" w:eastAsia="Times New Roman" w:hAnsi="Arial" w:cs="Arial"/>
          <w:b/>
          <w:bCs/>
          <w:color w:val="000000" w:themeColor="text1"/>
          <w:sz w:val="32"/>
          <w:szCs w:val="32"/>
          <w:lang w:eastAsia="de-DE"/>
        </w:rPr>
      </w:pPr>
      <w:r w:rsidRPr="00882D96">
        <w:rPr>
          <w:rFonts w:ascii="Arial" w:eastAsia="Times New Roman" w:hAnsi="Arial" w:cs="Arial"/>
          <w:b/>
          <w:bCs/>
          <w:color w:val="000000" w:themeColor="text1"/>
          <w:sz w:val="32"/>
          <w:szCs w:val="32"/>
          <w:lang w:eastAsia="de-DE"/>
        </w:rPr>
        <w:t>Denkmäler sprechen nicht von selbst, sondern werden über ihre Geschichte lebendig</w:t>
      </w:r>
      <w:r w:rsidR="00166A5B">
        <w:rPr>
          <w:rFonts w:ascii="Arial" w:eastAsia="Times New Roman" w:hAnsi="Arial" w:cs="Arial"/>
          <w:b/>
          <w:bCs/>
          <w:color w:val="000000" w:themeColor="text1"/>
          <w:sz w:val="32"/>
          <w:szCs w:val="32"/>
          <w:lang w:eastAsia="de-DE"/>
        </w:rPr>
        <w:t xml:space="preserve"> (Teil 1)</w:t>
      </w:r>
    </w:p>
    <w:p w14:paraId="09D90A15" w14:textId="77777777" w:rsidR="0011639F" w:rsidRPr="00882D96" w:rsidRDefault="0011639F" w:rsidP="00882D96">
      <w:pPr>
        <w:shd w:val="clear" w:color="auto" w:fill="FFFFFF"/>
        <w:spacing w:before="150" w:after="150" w:line="240" w:lineRule="auto"/>
        <w:outlineLvl w:val="2"/>
        <w:rPr>
          <w:rFonts w:ascii="Arial" w:eastAsia="Times New Roman" w:hAnsi="Arial" w:cs="Arial"/>
          <w:color w:val="000000" w:themeColor="text1"/>
          <w:sz w:val="24"/>
          <w:szCs w:val="24"/>
          <w:lang w:eastAsia="de-DE"/>
        </w:rPr>
      </w:pPr>
      <w:r w:rsidRPr="0011639F">
        <w:rPr>
          <w:rFonts w:ascii="Arial" w:eastAsia="Times New Roman" w:hAnsi="Arial" w:cs="Arial"/>
          <w:color w:val="000000" w:themeColor="text1"/>
          <w:sz w:val="24"/>
          <w:szCs w:val="24"/>
          <w:lang w:eastAsia="de-DE"/>
        </w:rPr>
        <w:t>Verfasser: Rolf Gädke</w:t>
      </w:r>
    </w:p>
    <w:p w14:paraId="66648C30" w14:textId="77777777" w:rsidR="00882D96" w:rsidRPr="00882D96" w:rsidRDefault="00882D96" w:rsidP="00882D96">
      <w:pPr>
        <w:shd w:val="clear" w:color="auto" w:fill="FFFFFF"/>
        <w:spacing w:after="0" w:line="240" w:lineRule="auto"/>
        <w:rPr>
          <w:rFonts w:ascii="Arial" w:eastAsia="Times New Roman" w:hAnsi="Arial" w:cs="Arial"/>
          <w:color w:val="000000" w:themeColor="text1"/>
          <w:sz w:val="24"/>
          <w:szCs w:val="24"/>
          <w:lang w:eastAsia="de-DE"/>
        </w:rPr>
      </w:pPr>
      <w:r w:rsidRPr="00882D96">
        <w:rPr>
          <w:rFonts w:ascii="Arial" w:eastAsia="Times New Roman" w:hAnsi="Arial" w:cs="Arial"/>
          <w:color w:val="000000" w:themeColor="text1"/>
          <w:sz w:val="24"/>
          <w:szCs w:val="24"/>
          <w:lang w:eastAsia="de-DE"/>
        </w:rPr>
        <w:t>Zum Jahresbeginn 2020 begann für die Mitglieder des Burger Freundeskreises Carl von Clausewitz die Vorbereitungsphase für unsere Sonderausstellung „Historisches Erinnern</w:t>
      </w:r>
      <w:r>
        <w:rPr>
          <w:rFonts w:ascii="Arial" w:eastAsia="Times New Roman" w:hAnsi="Arial" w:cs="Arial"/>
          <w:color w:val="000000" w:themeColor="text1"/>
          <w:sz w:val="24"/>
          <w:szCs w:val="24"/>
          <w:lang w:eastAsia="de-DE"/>
        </w:rPr>
        <w:t xml:space="preserve"> -</w:t>
      </w:r>
      <w:r w:rsidRPr="00882D96">
        <w:rPr>
          <w:rFonts w:ascii="Arial" w:eastAsia="Times New Roman" w:hAnsi="Arial" w:cs="Arial"/>
          <w:color w:val="000000" w:themeColor="text1"/>
          <w:sz w:val="24"/>
          <w:szCs w:val="24"/>
          <w:lang w:eastAsia="de-DE"/>
        </w:rPr>
        <w:t xml:space="preserve"> </w:t>
      </w:r>
      <w:r>
        <w:rPr>
          <w:rFonts w:ascii="Arial" w:eastAsia="Times New Roman" w:hAnsi="Arial" w:cs="Arial"/>
          <w:color w:val="000000" w:themeColor="text1"/>
          <w:sz w:val="24"/>
          <w:szCs w:val="24"/>
          <w:lang w:eastAsia="de-DE"/>
        </w:rPr>
        <w:t xml:space="preserve">Auseinandersetzung </w:t>
      </w:r>
      <w:r w:rsidRPr="00882D96">
        <w:rPr>
          <w:rFonts w:ascii="Arial" w:eastAsia="Times New Roman" w:hAnsi="Arial" w:cs="Arial"/>
          <w:color w:val="000000" w:themeColor="text1"/>
          <w:sz w:val="24"/>
          <w:szCs w:val="24"/>
          <w:lang w:eastAsia="de-DE"/>
        </w:rPr>
        <w:t>mit Kultur und Geschichte“, die am Tag der offenen Tür in der Clausewitz-Kaserne Burg zum ersten Mal der Öffentlichkeit präsentiert werden sollte.</w:t>
      </w:r>
    </w:p>
    <w:p w14:paraId="3A62EEFF" w14:textId="77777777" w:rsidR="0011639F" w:rsidRDefault="00882D96" w:rsidP="00882D96">
      <w:pPr>
        <w:shd w:val="clear" w:color="auto" w:fill="FFFFFF"/>
        <w:spacing w:after="0" w:line="240" w:lineRule="auto"/>
        <w:rPr>
          <w:rFonts w:ascii="Arial" w:eastAsia="Times New Roman" w:hAnsi="Arial" w:cs="Arial"/>
          <w:color w:val="000000" w:themeColor="text1"/>
          <w:sz w:val="24"/>
          <w:szCs w:val="24"/>
          <w:lang w:eastAsia="de-DE"/>
        </w:rPr>
      </w:pPr>
      <w:r w:rsidRPr="00882D96">
        <w:rPr>
          <w:rFonts w:ascii="Arial" w:eastAsia="Times New Roman" w:hAnsi="Arial" w:cs="Arial"/>
          <w:color w:val="000000" w:themeColor="text1"/>
          <w:sz w:val="24"/>
          <w:szCs w:val="24"/>
          <w:lang w:eastAsia="de-DE"/>
        </w:rPr>
        <w:t>Wie bereits veröffentlicht, haben wir uns dazu entschlossen, wegen der nicht einzuschätzenden Lage</w:t>
      </w:r>
      <w:r>
        <w:rPr>
          <w:rFonts w:ascii="Arial" w:eastAsia="Times New Roman" w:hAnsi="Arial" w:cs="Arial"/>
          <w:color w:val="000000" w:themeColor="text1"/>
          <w:sz w:val="24"/>
          <w:szCs w:val="24"/>
          <w:lang w:eastAsia="de-DE"/>
        </w:rPr>
        <w:t>,</w:t>
      </w:r>
      <w:r w:rsidRPr="00882D96">
        <w:rPr>
          <w:rFonts w:ascii="Arial" w:eastAsia="Times New Roman" w:hAnsi="Arial" w:cs="Arial"/>
          <w:color w:val="000000" w:themeColor="text1"/>
          <w:sz w:val="24"/>
          <w:szCs w:val="24"/>
          <w:lang w:eastAsia="de-DE"/>
        </w:rPr>
        <w:t xml:space="preserve"> die Durchführung dieser Ausstellung </w:t>
      </w:r>
      <w:r w:rsidR="00F907C3">
        <w:rPr>
          <w:rFonts w:ascii="Arial" w:eastAsia="Times New Roman" w:hAnsi="Arial" w:cs="Arial"/>
          <w:color w:val="000000" w:themeColor="text1"/>
          <w:sz w:val="24"/>
          <w:szCs w:val="24"/>
          <w:lang w:eastAsia="de-DE"/>
        </w:rPr>
        <w:t xml:space="preserve">am 20.06. </w:t>
      </w:r>
      <w:r w:rsidRPr="00882D96">
        <w:rPr>
          <w:rFonts w:ascii="Arial" w:eastAsia="Times New Roman" w:hAnsi="Arial" w:cs="Arial"/>
          <w:color w:val="000000" w:themeColor="text1"/>
          <w:sz w:val="24"/>
          <w:szCs w:val="24"/>
          <w:lang w:eastAsia="de-DE"/>
        </w:rPr>
        <w:t xml:space="preserve">zu canceln. </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color w:val="000000" w:themeColor="text1"/>
          <w:sz w:val="24"/>
          <w:szCs w:val="24"/>
          <w:lang w:eastAsia="de-DE"/>
        </w:rPr>
        <w:br/>
        <w:t xml:space="preserve">Für diese </w:t>
      </w:r>
      <w:r w:rsidR="00F907C3">
        <w:rPr>
          <w:rFonts w:ascii="Arial" w:eastAsia="Times New Roman" w:hAnsi="Arial" w:cs="Arial"/>
          <w:color w:val="000000" w:themeColor="text1"/>
          <w:sz w:val="24"/>
          <w:szCs w:val="24"/>
          <w:lang w:eastAsia="de-DE"/>
        </w:rPr>
        <w:t xml:space="preserve">Ausstellung </w:t>
      </w:r>
      <w:r w:rsidRPr="00882D96">
        <w:rPr>
          <w:rFonts w:ascii="Arial" w:eastAsia="Times New Roman" w:hAnsi="Arial" w:cs="Arial"/>
          <w:color w:val="000000" w:themeColor="text1"/>
          <w:sz w:val="24"/>
          <w:szCs w:val="24"/>
          <w:lang w:eastAsia="de-DE"/>
        </w:rPr>
        <w:t>haben die Mitglieder des Burger Freundeskreis Carl von Clausewitz bereits etliche neue Exponate angeschafft. Zahlreiche neue Rechercheergebnisse erweitern unseren Fundus. Da wir nicht „Geschichte für den Keller machen“</w:t>
      </w:r>
      <w:r w:rsidR="00F907C3">
        <w:rPr>
          <w:rFonts w:ascii="Arial" w:eastAsia="Times New Roman" w:hAnsi="Arial" w:cs="Arial"/>
          <w:color w:val="000000" w:themeColor="text1"/>
          <w:sz w:val="24"/>
          <w:szCs w:val="24"/>
          <w:lang w:eastAsia="de-DE"/>
        </w:rPr>
        <w:t>,</w:t>
      </w:r>
      <w:r w:rsidRPr="00882D96">
        <w:rPr>
          <w:rFonts w:ascii="Arial" w:eastAsia="Times New Roman" w:hAnsi="Arial" w:cs="Arial"/>
          <w:color w:val="000000" w:themeColor="text1"/>
          <w:sz w:val="24"/>
          <w:szCs w:val="24"/>
          <w:lang w:eastAsia="de-DE"/>
        </w:rPr>
        <w:t xml:space="preserve"> wollen wir diese Ergebnisse den geschichtsinteressierten Bürger</w:t>
      </w:r>
      <w:r w:rsidR="00F907C3">
        <w:rPr>
          <w:rFonts w:ascii="Arial" w:eastAsia="Times New Roman" w:hAnsi="Arial" w:cs="Arial"/>
          <w:color w:val="000000" w:themeColor="text1"/>
          <w:sz w:val="24"/>
          <w:szCs w:val="24"/>
          <w:lang w:eastAsia="de-DE"/>
        </w:rPr>
        <w:t>n</w:t>
      </w:r>
      <w:r w:rsidRPr="00882D96">
        <w:rPr>
          <w:rFonts w:ascii="Arial" w:eastAsia="Times New Roman" w:hAnsi="Arial" w:cs="Arial"/>
          <w:color w:val="000000" w:themeColor="text1"/>
          <w:sz w:val="24"/>
          <w:szCs w:val="24"/>
          <w:lang w:eastAsia="de-DE"/>
        </w:rPr>
        <w:t xml:space="preserve"> aber auch nicht vorenthalten</w:t>
      </w:r>
      <w:r w:rsidR="00F907C3">
        <w:rPr>
          <w:rFonts w:ascii="Arial" w:eastAsia="Times New Roman" w:hAnsi="Arial" w:cs="Arial"/>
          <w:color w:val="000000" w:themeColor="text1"/>
          <w:sz w:val="24"/>
          <w:szCs w:val="24"/>
          <w:lang w:eastAsia="de-DE"/>
        </w:rPr>
        <w:t>,</w:t>
      </w:r>
      <w:r w:rsidRPr="00882D96">
        <w:rPr>
          <w:rFonts w:ascii="Arial" w:eastAsia="Times New Roman" w:hAnsi="Arial" w:cs="Arial"/>
          <w:color w:val="000000" w:themeColor="text1"/>
          <w:sz w:val="24"/>
          <w:szCs w:val="24"/>
          <w:lang w:eastAsia="de-DE"/>
        </w:rPr>
        <w:t xml:space="preserve"> sondern </w:t>
      </w:r>
      <w:r w:rsidR="00F907C3">
        <w:rPr>
          <w:rFonts w:ascii="Arial" w:eastAsia="Times New Roman" w:hAnsi="Arial" w:cs="Arial"/>
          <w:color w:val="000000" w:themeColor="text1"/>
          <w:sz w:val="24"/>
          <w:szCs w:val="24"/>
          <w:lang w:eastAsia="de-DE"/>
        </w:rPr>
        <w:t xml:space="preserve">ihnen </w:t>
      </w:r>
      <w:r w:rsidRPr="00882D96">
        <w:rPr>
          <w:rFonts w:ascii="Arial" w:eastAsia="Times New Roman" w:hAnsi="Arial" w:cs="Arial"/>
          <w:color w:val="000000" w:themeColor="text1"/>
          <w:sz w:val="24"/>
          <w:szCs w:val="24"/>
          <w:lang w:eastAsia="de-DE"/>
        </w:rPr>
        <w:t>näherbringen.</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color w:val="000000" w:themeColor="text1"/>
          <w:sz w:val="24"/>
          <w:szCs w:val="24"/>
          <w:lang w:eastAsia="de-DE"/>
        </w:rPr>
        <w:br/>
        <w:t>Zur Erinnerung einige Zeilen aus einem schon veröffentlichten Beitrag.</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color w:val="000000" w:themeColor="text1"/>
          <w:sz w:val="24"/>
          <w:szCs w:val="24"/>
          <w:lang w:eastAsia="de-DE"/>
        </w:rPr>
        <w:br/>
        <w:t>* Durch einen glücklichen Zufall konnte Rolf Gädke eine Original- Festschrift, die anlässlich der Einweihung des Breslauer Clausewitz-Denkmals am 09.09.1906 gedruckt wurde, käuflich in seinen Besitz bringen. Der Erwerb dieser Festschrift aus dem Jahr 1906 war der Ausgangspunkt für die aufwendige Recherche und die daraus erstellte Dokumentation.</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color w:val="000000" w:themeColor="text1"/>
          <w:sz w:val="24"/>
          <w:szCs w:val="24"/>
          <w:lang w:eastAsia="de-DE"/>
        </w:rPr>
        <w:br/>
      </w:r>
      <w:r w:rsidR="00F907C3">
        <w:rPr>
          <w:rFonts w:ascii="Arial" w:eastAsia="Times New Roman" w:hAnsi="Arial" w:cs="Arial"/>
          <w:color w:val="000000" w:themeColor="text1"/>
          <w:sz w:val="24"/>
          <w:szCs w:val="24"/>
          <w:lang w:eastAsia="de-DE"/>
        </w:rPr>
        <w:t>Als</w:t>
      </w:r>
      <w:r w:rsidRPr="00882D96">
        <w:rPr>
          <w:rFonts w:ascii="Arial" w:eastAsia="Times New Roman" w:hAnsi="Arial" w:cs="Arial"/>
          <w:color w:val="000000" w:themeColor="text1"/>
          <w:sz w:val="24"/>
          <w:szCs w:val="24"/>
          <w:lang w:eastAsia="de-DE"/>
        </w:rPr>
        <w:t xml:space="preserve"> Mitglied des Burger Freundeskreises Carl von Clausewitz, </w:t>
      </w:r>
      <w:r w:rsidR="00F907C3">
        <w:rPr>
          <w:rFonts w:ascii="Arial" w:eastAsia="Times New Roman" w:hAnsi="Arial" w:cs="Arial"/>
          <w:color w:val="000000" w:themeColor="text1"/>
          <w:sz w:val="24"/>
          <w:szCs w:val="24"/>
          <w:lang w:eastAsia="de-DE"/>
        </w:rPr>
        <w:t>habe ich mich</w:t>
      </w:r>
      <w:r w:rsidRPr="00882D96">
        <w:rPr>
          <w:rFonts w:ascii="Arial" w:eastAsia="Times New Roman" w:hAnsi="Arial" w:cs="Arial"/>
          <w:color w:val="000000" w:themeColor="text1"/>
          <w:sz w:val="24"/>
          <w:szCs w:val="24"/>
          <w:lang w:eastAsia="de-DE"/>
        </w:rPr>
        <w:t xml:space="preserve"> mit der Errichtung </w:t>
      </w:r>
      <w:r w:rsidR="00F907C3">
        <w:rPr>
          <w:rFonts w:ascii="Arial" w:eastAsia="Times New Roman" w:hAnsi="Arial" w:cs="Arial"/>
          <w:color w:val="000000" w:themeColor="text1"/>
          <w:sz w:val="24"/>
          <w:szCs w:val="24"/>
          <w:lang w:eastAsia="de-DE"/>
        </w:rPr>
        <w:t xml:space="preserve">des </w:t>
      </w:r>
      <w:r w:rsidRPr="00882D96">
        <w:rPr>
          <w:rFonts w:ascii="Arial" w:eastAsia="Times New Roman" w:hAnsi="Arial" w:cs="Arial"/>
          <w:color w:val="000000" w:themeColor="text1"/>
          <w:sz w:val="24"/>
          <w:szCs w:val="24"/>
          <w:lang w:eastAsia="de-DE"/>
        </w:rPr>
        <w:t>„ Denkmal Carl von Clausewitz“ in Breslau, mit der Übersendung von zwei Clausewitz-Bilder</w:t>
      </w:r>
      <w:r w:rsidR="00F907C3">
        <w:rPr>
          <w:rFonts w:ascii="Arial" w:eastAsia="Times New Roman" w:hAnsi="Arial" w:cs="Arial"/>
          <w:color w:val="000000" w:themeColor="text1"/>
          <w:sz w:val="24"/>
          <w:szCs w:val="24"/>
          <w:lang w:eastAsia="de-DE"/>
        </w:rPr>
        <w:t>n</w:t>
      </w:r>
      <w:r w:rsidRPr="00882D96">
        <w:rPr>
          <w:rFonts w:ascii="Arial" w:eastAsia="Times New Roman" w:hAnsi="Arial" w:cs="Arial"/>
          <w:color w:val="000000" w:themeColor="text1"/>
          <w:sz w:val="24"/>
          <w:szCs w:val="24"/>
          <w:lang w:eastAsia="de-DE"/>
        </w:rPr>
        <w:t xml:space="preserve"> an zwei Burger Schulen sowie mit dem Vorgang </w:t>
      </w:r>
      <w:r w:rsidR="00F907C3">
        <w:rPr>
          <w:rFonts w:ascii="Arial" w:eastAsia="Times New Roman" w:hAnsi="Arial" w:cs="Arial"/>
          <w:color w:val="000000" w:themeColor="text1"/>
          <w:sz w:val="24"/>
          <w:szCs w:val="24"/>
          <w:lang w:eastAsia="de-DE"/>
        </w:rPr>
        <w:t>„</w:t>
      </w:r>
      <w:r w:rsidRPr="00882D96">
        <w:rPr>
          <w:rFonts w:ascii="Arial" w:eastAsia="Times New Roman" w:hAnsi="Arial" w:cs="Arial"/>
          <w:color w:val="000000" w:themeColor="text1"/>
          <w:sz w:val="24"/>
          <w:szCs w:val="24"/>
          <w:lang w:eastAsia="de-DE"/>
        </w:rPr>
        <w:t>Gedenktafel am Clausewitz-Haus 1905</w:t>
      </w:r>
      <w:r w:rsidR="00F907C3">
        <w:rPr>
          <w:rFonts w:ascii="Arial" w:eastAsia="Times New Roman" w:hAnsi="Arial" w:cs="Arial"/>
          <w:color w:val="000000" w:themeColor="text1"/>
          <w:sz w:val="24"/>
          <w:szCs w:val="24"/>
          <w:lang w:eastAsia="de-DE"/>
        </w:rPr>
        <w:t>“</w:t>
      </w:r>
      <w:r w:rsidRPr="00882D96">
        <w:rPr>
          <w:rFonts w:ascii="Arial" w:eastAsia="Times New Roman" w:hAnsi="Arial" w:cs="Arial"/>
          <w:color w:val="000000" w:themeColor="text1"/>
          <w:sz w:val="24"/>
          <w:szCs w:val="24"/>
          <w:lang w:eastAsia="de-DE"/>
        </w:rPr>
        <w:t xml:space="preserve"> in Burg Gr. Brahmstrasse auseinandergesetzt.</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color w:val="000000" w:themeColor="text1"/>
          <w:sz w:val="24"/>
          <w:szCs w:val="24"/>
          <w:lang w:eastAsia="de-DE"/>
        </w:rPr>
        <w:br/>
        <w:t xml:space="preserve">Zeitgenössische Informationen </w:t>
      </w:r>
      <w:r w:rsidR="00F907C3">
        <w:rPr>
          <w:rFonts w:ascii="Arial" w:eastAsia="Times New Roman" w:hAnsi="Arial" w:cs="Arial"/>
          <w:color w:val="000000" w:themeColor="text1"/>
          <w:sz w:val="24"/>
          <w:szCs w:val="24"/>
          <w:lang w:eastAsia="de-DE"/>
        </w:rPr>
        <w:t>be</w:t>
      </w:r>
      <w:r w:rsidRPr="00882D96">
        <w:rPr>
          <w:rFonts w:ascii="Arial" w:eastAsia="Times New Roman" w:hAnsi="Arial" w:cs="Arial"/>
          <w:color w:val="000000" w:themeColor="text1"/>
          <w:sz w:val="24"/>
          <w:szCs w:val="24"/>
          <w:lang w:eastAsia="de-DE"/>
        </w:rPr>
        <w:t xml:space="preserve">zog </w:t>
      </w:r>
      <w:r w:rsidR="00F907C3">
        <w:rPr>
          <w:rFonts w:ascii="Arial" w:eastAsia="Times New Roman" w:hAnsi="Arial" w:cs="Arial"/>
          <w:color w:val="000000" w:themeColor="text1"/>
          <w:sz w:val="24"/>
          <w:szCs w:val="24"/>
          <w:lang w:eastAsia="de-DE"/>
        </w:rPr>
        <w:t>ich</w:t>
      </w:r>
      <w:r w:rsidRPr="00882D96">
        <w:rPr>
          <w:rFonts w:ascii="Arial" w:eastAsia="Times New Roman" w:hAnsi="Arial" w:cs="Arial"/>
          <w:color w:val="000000" w:themeColor="text1"/>
          <w:sz w:val="24"/>
          <w:szCs w:val="24"/>
          <w:lang w:eastAsia="de-DE"/>
        </w:rPr>
        <w:t xml:space="preserve"> aus einem Berg von Schriftstücken, gesichtet in verschiedenen Archiven, z.B</w:t>
      </w:r>
      <w:r w:rsidR="0011639F">
        <w:rPr>
          <w:rFonts w:ascii="Arial" w:eastAsia="Times New Roman" w:hAnsi="Arial" w:cs="Arial"/>
          <w:color w:val="000000" w:themeColor="text1"/>
          <w:sz w:val="24"/>
          <w:szCs w:val="24"/>
          <w:lang w:eastAsia="de-DE"/>
        </w:rPr>
        <w:t>.</w:t>
      </w:r>
      <w:r w:rsidRPr="00882D96">
        <w:rPr>
          <w:rFonts w:ascii="Arial" w:eastAsia="Times New Roman" w:hAnsi="Arial" w:cs="Arial"/>
          <w:color w:val="000000" w:themeColor="text1"/>
          <w:sz w:val="24"/>
          <w:szCs w:val="24"/>
          <w:lang w:eastAsia="de-DE"/>
        </w:rPr>
        <w:t xml:space="preserve"> den Briefverkehr zwischen den Burger Einrichtungen und dem Breslauer Festkomitee zur Errichtung des Clausewitz-Denkmals im Zeitraum 1905-1906.</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color w:val="000000" w:themeColor="text1"/>
          <w:sz w:val="24"/>
          <w:szCs w:val="24"/>
          <w:lang w:eastAsia="de-DE"/>
        </w:rPr>
        <w:br/>
        <w:t xml:space="preserve">In der digitalen Biblioteka Uniwersytet Wroclawski wurde </w:t>
      </w:r>
      <w:r w:rsidR="00F907C3">
        <w:rPr>
          <w:rFonts w:ascii="Arial" w:eastAsia="Times New Roman" w:hAnsi="Arial" w:cs="Arial"/>
          <w:color w:val="000000" w:themeColor="text1"/>
          <w:sz w:val="24"/>
          <w:szCs w:val="24"/>
          <w:lang w:eastAsia="de-DE"/>
        </w:rPr>
        <w:t>ich</w:t>
      </w:r>
      <w:r w:rsidRPr="00882D96">
        <w:rPr>
          <w:rFonts w:ascii="Arial" w:eastAsia="Times New Roman" w:hAnsi="Arial" w:cs="Arial"/>
          <w:color w:val="000000" w:themeColor="text1"/>
          <w:sz w:val="24"/>
          <w:szCs w:val="24"/>
          <w:lang w:eastAsia="de-DE"/>
        </w:rPr>
        <w:t xml:space="preserve"> in Bezug auf das Clausewitz- Denkmal in Breslau in besonderem Maße fündig.</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color w:val="000000" w:themeColor="text1"/>
          <w:sz w:val="24"/>
          <w:szCs w:val="24"/>
          <w:lang w:eastAsia="de-DE"/>
        </w:rPr>
        <w:br/>
      </w:r>
      <w:r w:rsidR="00F907C3">
        <w:rPr>
          <w:rFonts w:ascii="Arial" w:eastAsia="Times New Roman" w:hAnsi="Arial" w:cs="Arial"/>
          <w:color w:val="000000" w:themeColor="text1"/>
          <w:sz w:val="24"/>
          <w:szCs w:val="24"/>
          <w:lang w:eastAsia="de-DE"/>
        </w:rPr>
        <w:t>So u.a.</w:t>
      </w:r>
      <w:r w:rsidR="0011639F">
        <w:rPr>
          <w:rFonts w:ascii="Arial" w:eastAsia="Times New Roman" w:hAnsi="Arial" w:cs="Arial"/>
          <w:color w:val="000000" w:themeColor="text1"/>
          <w:sz w:val="24"/>
          <w:szCs w:val="24"/>
          <w:lang w:eastAsia="de-DE"/>
        </w:rPr>
        <w:t>:</w:t>
      </w:r>
      <w:r w:rsidRPr="00882D96">
        <w:rPr>
          <w:rFonts w:ascii="Arial" w:eastAsia="Times New Roman" w:hAnsi="Arial" w:cs="Arial"/>
          <w:color w:val="000000" w:themeColor="text1"/>
          <w:sz w:val="24"/>
          <w:szCs w:val="24"/>
          <w:lang w:eastAsia="de-DE"/>
        </w:rPr>
        <w:t>.</w:t>
      </w:r>
      <w:r w:rsidRPr="00882D96">
        <w:rPr>
          <w:rFonts w:ascii="Arial" w:eastAsia="Times New Roman" w:hAnsi="Arial" w:cs="Arial"/>
          <w:color w:val="000000" w:themeColor="text1"/>
          <w:sz w:val="24"/>
          <w:szCs w:val="24"/>
          <w:lang w:eastAsia="de-DE"/>
        </w:rPr>
        <w:br/>
      </w:r>
      <w:r w:rsidR="0011639F">
        <w:rPr>
          <w:rFonts w:ascii="Arial" w:eastAsia="Times New Roman" w:hAnsi="Arial" w:cs="Arial"/>
          <w:color w:val="000000" w:themeColor="text1"/>
          <w:sz w:val="24"/>
          <w:szCs w:val="24"/>
          <w:lang w:eastAsia="de-DE"/>
        </w:rPr>
        <w:t xml:space="preserve">- </w:t>
      </w:r>
      <w:r w:rsidRPr="00882D96">
        <w:rPr>
          <w:rFonts w:ascii="Arial" w:eastAsia="Times New Roman" w:hAnsi="Arial" w:cs="Arial"/>
          <w:color w:val="000000" w:themeColor="text1"/>
          <w:sz w:val="24"/>
          <w:szCs w:val="24"/>
          <w:lang w:eastAsia="de-DE"/>
        </w:rPr>
        <w:t xml:space="preserve">Aufruf zur Errichtung </w:t>
      </w:r>
      <w:r w:rsidR="0011639F">
        <w:rPr>
          <w:rFonts w:ascii="Arial" w:eastAsia="Times New Roman" w:hAnsi="Arial" w:cs="Arial"/>
          <w:color w:val="000000" w:themeColor="text1"/>
          <w:sz w:val="24"/>
          <w:szCs w:val="24"/>
          <w:lang w:eastAsia="de-DE"/>
        </w:rPr>
        <w:t xml:space="preserve">des </w:t>
      </w:r>
      <w:r w:rsidRPr="00882D96">
        <w:rPr>
          <w:rFonts w:ascii="Arial" w:eastAsia="Times New Roman" w:hAnsi="Arial" w:cs="Arial"/>
          <w:color w:val="000000" w:themeColor="text1"/>
          <w:sz w:val="24"/>
          <w:szCs w:val="24"/>
          <w:lang w:eastAsia="de-DE"/>
        </w:rPr>
        <w:t>Clausewitz-Denkmal</w:t>
      </w:r>
      <w:r w:rsidR="0011639F">
        <w:rPr>
          <w:rFonts w:ascii="Arial" w:eastAsia="Times New Roman" w:hAnsi="Arial" w:cs="Arial"/>
          <w:color w:val="000000" w:themeColor="text1"/>
          <w:sz w:val="24"/>
          <w:szCs w:val="24"/>
          <w:lang w:eastAsia="de-DE"/>
        </w:rPr>
        <w:t>s</w:t>
      </w:r>
      <w:r w:rsidRPr="00882D96">
        <w:rPr>
          <w:rFonts w:ascii="Arial" w:eastAsia="Times New Roman" w:hAnsi="Arial" w:cs="Arial"/>
          <w:color w:val="000000" w:themeColor="text1"/>
          <w:sz w:val="24"/>
          <w:szCs w:val="24"/>
          <w:lang w:eastAsia="de-DE"/>
        </w:rPr>
        <w:t xml:space="preserve"> in Breslau (darauf komme ich noch</w:t>
      </w:r>
    </w:p>
    <w:p w14:paraId="00777326" w14:textId="77777777" w:rsidR="0011639F" w:rsidRDefault="00882D96" w:rsidP="00882D96">
      <w:pPr>
        <w:shd w:val="clear" w:color="auto" w:fill="FFFFFF"/>
        <w:spacing w:after="0" w:line="240" w:lineRule="auto"/>
        <w:rPr>
          <w:rFonts w:ascii="Arial" w:eastAsia="Times New Roman" w:hAnsi="Arial" w:cs="Arial"/>
          <w:i/>
          <w:iCs/>
          <w:color w:val="000000" w:themeColor="text1"/>
          <w:sz w:val="24"/>
          <w:szCs w:val="24"/>
          <w:lang w:eastAsia="de-DE"/>
        </w:rPr>
      </w:pPr>
      <w:r w:rsidRPr="00882D96">
        <w:rPr>
          <w:rFonts w:ascii="Arial" w:eastAsia="Times New Roman" w:hAnsi="Arial" w:cs="Arial"/>
          <w:color w:val="000000" w:themeColor="text1"/>
          <w:sz w:val="24"/>
          <w:szCs w:val="24"/>
          <w:lang w:eastAsia="de-DE"/>
        </w:rPr>
        <w:t xml:space="preserve"> </w:t>
      </w:r>
      <w:r w:rsidR="0011639F">
        <w:rPr>
          <w:rFonts w:ascii="Arial" w:eastAsia="Times New Roman" w:hAnsi="Arial" w:cs="Arial"/>
          <w:color w:val="000000" w:themeColor="text1"/>
          <w:sz w:val="24"/>
          <w:szCs w:val="24"/>
          <w:lang w:eastAsia="de-DE"/>
        </w:rPr>
        <w:t xml:space="preserve"> </w:t>
      </w:r>
      <w:r w:rsidRPr="00882D96">
        <w:rPr>
          <w:rFonts w:ascii="Arial" w:eastAsia="Times New Roman" w:hAnsi="Arial" w:cs="Arial"/>
          <w:color w:val="000000" w:themeColor="text1"/>
          <w:sz w:val="24"/>
          <w:szCs w:val="24"/>
          <w:lang w:eastAsia="de-DE"/>
        </w:rPr>
        <w:t>zurück)</w:t>
      </w:r>
      <w:r w:rsidRPr="00882D96">
        <w:rPr>
          <w:rFonts w:ascii="Arial" w:eastAsia="Times New Roman" w:hAnsi="Arial" w:cs="Arial"/>
          <w:color w:val="000000" w:themeColor="text1"/>
          <w:sz w:val="24"/>
          <w:szCs w:val="24"/>
          <w:lang w:eastAsia="de-DE"/>
        </w:rPr>
        <w:br/>
      </w:r>
      <w:r w:rsidR="0011639F">
        <w:rPr>
          <w:rFonts w:ascii="Arial" w:eastAsia="Times New Roman" w:hAnsi="Arial" w:cs="Arial"/>
          <w:color w:val="000000" w:themeColor="text1"/>
          <w:sz w:val="24"/>
          <w:szCs w:val="24"/>
          <w:lang w:eastAsia="de-DE"/>
        </w:rPr>
        <w:t xml:space="preserve">- </w:t>
      </w:r>
      <w:r w:rsidRPr="00882D96">
        <w:rPr>
          <w:rFonts w:ascii="Arial" w:eastAsia="Times New Roman" w:hAnsi="Arial" w:cs="Arial"/>
          <w:color w:val="000000" w:themeColor="text1"/>
          <w:sz w:val="24"/>
          <w:szCs w:val="24"/>
          <w:lang w:eastAsia="de-DE"/>
        </w:rPr>
        <w:t>Einweihung des Clausewitz- Denkmals</w:t>
      </w:r>
      <w:r w:rsidRPr="00882D96">
        <w:rPr>
          <w:rFonts w:ascii="Arial" w:eastAsia="Times New Roman" w:hAnsi="Arial" w:cs="Arial"/>
          <w:color w:val="000000" w:themeColor="text1"/>
          <w:sz w:val="24"/>
          <w:szCs w:val="24"/>
          <w:lang w:eastAsia="de-DE"/>
        </w:rPr>
        <w:br/>
      </w:r>
      <w:r w:rsidR="0011639F">
        <w:rPr>
          <w:rFonts w:ascii="Arial" w:eastAsia="Times New Roman" w:hAnsi="Arial" w:cs="Arial"/>
          <w:color w:val="000000" w:themeColor="text1"/>
          <w:sz w:val="24"/>
          <w:szCs w:val="24"/>
          <w:lang w:eastAsia="de-DE"/>
        </w:rPr>
        <w:t xml:space="preserve">- </w:t>
      </w:r>
      <w:r w:rsidRPr="00882D96">
        <w:rPr>
          <w:rFonts w:ascii="Arial" w:eastAsia="Times New Roman" w:hAnsi="Arial" w:cs="Arial"/>
          <w:color w:val="000000" w:themeColor="text1"/>
          <w:sz w:val="24"/>
          <w:szCs w:val="24"/>
          <w:lang w:eastAsia="de-DE"/>
        </w:rPr>
        <w:t>Kaisertage in Breslau 1906</w:t>
      </w:r>
      <w:r w:rsidRPr="00882D96">
        <w:rPr>
          <w:rFonts w:ascii="Arial" w:eastAsia="Times New Roman" w:hAnsi="Arial" w:cs="Arial"/>
          <w:color w:val="000000" w:themeColor="text1"/>
          <w:sz w:val="24"/>
          <w:szCs w:val="24"/>
          <w:lang w:eastAsia="de-DE"/>
        </w:rPr>
        <w:br/>
      </w:r>
      <w:r w:rsidR="0011639F">
        <w:rPr>
          <w:rFonts w:ascii="Arial" w:eastAsia="Times New Roman" w:hAnsi="Arial" w:cs="Arial"/>
          <w:color w:val="000000" w:themeColor="text1"/>
          <w:sz w:val="24"/>
          <w:szCs w:val="24"/>
          <w:lang w:eastAsia="de-DE"/>
        </w:rPr>
        <w:t xml:space="preserve">- </w:t>
      </w:r>
      <w:r w:rsidRPr="00882D96">
        <w:rPr>
          <w:rFonts w:ascii="Arial" w:eastAsia="Times New Roman" w:hAnsi="Arial" w:cs="Arial"/>
          <w:color w:val="000000" w:themeColor="text1"/>
          <w:sz w:val="24"/>
          <w:szCs w:val="24"/>
          <w:lang w:eastAsia="de-DE"/>
        </w:rPr>
        <w:t>Die große Zeit 1813</w:t>
      </w:r>
      <w:r w:rsidRPr="00882D96">
        <w:rPr>
          <w:rFonts w:ascii="Arial" w:eastAsia="Times New Roman" w:hAnsi="Arial" w:cs="Arial"/>
          <w:color w:val="000000" w:themeColor="text1"/>
          <w:sz w:val="24"/>
          <w:szCs w:val="24"/>
          <w:lang w:eastAsia="de-DE"/>
        </w:rPr>
        <w:br/>
      </w:r>
      <w:r w:rsidR="0011639F">
        <w:rPr>
          <w:rFonts w:ascii="Arial" w:eastAsia="Times New Roman" w:hAnsi="Arial" w:cs="Arial"/>
          <w:color w:val="000000" w:themeColor="text1"/>
          <w:sz w:val="24"/>
          <w:szCs w:val="24"/>
          <w:lang w:eastAsia="de-DE"/>
        </w:rPr>
        <w:t xml:space="preserve">- </w:t>
      </w:r>
      <w:r w:rsidRPr="00882D96">
        <w:rPr>
          <w:rFonts w:ascii="Arial" w:eastAsia="Times New Roman" w:hAnsi="Arial" w:cs="Arial"/>
          <w:color w:val="000000" w:themeColor="text1"/>
          <w:sz w:val="24"/>
          <w:szCs w:val="24"/>
          <w:lang w:eastAsia="de-DE"/>
        </w:rPr>
        <w:t>Grundsteinlegung Clausewitz-Denkmal</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color w:val="000000" w:themeColor="text1"/>
          <w:sz w:val="24"/>
          <w:szCs w:val="24"/>
          <w:lang w:eastAsia="de-DE"/>
        </w:rPr>
        <w:br/>
        <w:t>Heute geht es um den Aufruf zur Errichtung des Clausewitz-Denkmals.</w:t>
      </w:r>
      <w:r w:rsidRPr="00882D96">
        <w:rPr>
          <w:rFonts w:ascii="Arial" w:eastAsia="Times New Roman" w:hAnsi="Arial" w:cs="Arial"/>
          <w:color w:val="000000" w:themeColor="text1"/>
          <w:sz w:val="24"/>
          <w:szCs w:val="24"/>
          <w:lang w:eastAsia="de-DE"/>
        </w:rPr>
        <w:br/>
        <w:t xml:space="preserve">Nachdem ich eine Repro-Kopie von der Abschrift erstellt hatte, übernahm Studienrat </w:t>
      </w:r>
      <w:r w:rsidRPr="00882D96">
        <w:rPr>
          <w:rFonts w:ascii="Arial" w:eastAsia="Times New Roman" w:hAnsi="Arial" w:cs="Arial"/>
          <w:color w:val="000000" w:themeColor="text1"/>
          <w:sz w:val="24"/>
          <w:szCs w:val="24"/>
          <w:lang w:eastAsia="de-DE"/>
        </w:rPr>
        <w:lastRenderedPageBreak/>
        <w:t>Hans Georg Dräger die Transkription der handschriftlichen Blätter. Natürlich werde ich nicht den ganzen Aufruf transkribiert in diese</w:t>
      </w:r>
      <w:r w:rsidR="0011639F">
        <w:rPr>
          <w:rFonts w:ascii="Arial" w:eastAsia="Times New Roman" w:hAnsi="Arial" w:cs="Arial"/>
          <w:color w:val="000000" w:themeColor="text1"/>
          <w:sz w:val="24"/>
          <w:szCs w:val="24"/>
          <w:lang w:eastAsia="de-DE"/>
        </w:rPr>
        <w:t>m</w:t>
      </w:r>
      <w:r w:rsidRPr="00882D96">
        <w:rPr>
          <w:rFonts w:ascii="Arial" w:eastAsia="Times New Roman" w:hAnsi="Arial" w:cs="Arial"/>
          <w:color w:val="000000" w:themeColor="text1"/>
          <w:sz w:val="24"/>
          <w:szCs w:val="24"/>
          <w:lang w:eastAsia="de-DE"/>
        </w:rPr>
        <w:t xml:space="preserve"> </w:t>
      </w:r>
      <w:r w:rsidR="0011639F">
        <w:rPr>
          <w:rFonts w:ascii="Arial" w:eastAsia="Times New Roman" w:hAnsi="Arial" w:cs="Arial"/>
          <w:color w:val="000000" w:themeColor="text1"/>
          <w:sz w:val="24"/>
          <w:szCs w:val="24"/>
          <w:lang w:eastAsia="de-DE"/>
        </w:rPr>
        <w:t>Beitrag</w:t>
      </w:r>
      <w:r w:rsidRPr="00882D96">
        <w:rPr>
          <w:rFonts w:ascii="Arial" w:eastAsia="Times New Roman" w:hAnsi="Arial" w:cs="Arial"/>
          <w:color w:val="000000" w:themeColor="text1"/>
          <w:sz w:val="24"/>
          <w:szCs w:val="24"/>
          <w:lang w:eastAsia="de-DE"/>
        </w:rPr>
        <w:t xml:space="preserve"> veröffentlichen. Ein Auszug daraus soll die Neugierde anstacheln</w:t>
      </w:r>
      <w:r w:rsidR="0011639F">
        <w:rPr>
          <w:rFonts w:ascii="Arial" w:eastAsia="Times New Roman" w:hAnsi="Arial" w:cs="Arial"/>
          <w:color w:val="000000" w:themeColor="text1"/>
          <w:sz w:val="24"/>
          <w:szCs w:val="24"/>
          <w:lang w:eastAsia="de-DE"/>
        </w:rPr>
        <w:t>,</w:t>
      </w:r>
      <w:r w:rsidRPr="00882D96">
        <w:rPr>
          <w:rFonts w:ascii="Arial" w:eastAsia="Times New Roman" w:hAnsi="Arial" w:cs="Arial"/>
          <w:color w:val="000000" w:themeColor="text1"/>
          <w:sz w:val="24"/>
          <w:szCs w:val="24"/>
          <w:lang w:eastAsia="de-DE"/>
        </w:rPr>
        <w:t xml:space="preserve"> unsere Ausstellung später zu besuchen. Der Aufruf wurde 1905 verfasst.</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color w:val="000000" w:themeColor="text1"/>
          <w:sz w:val="24"/>
          <w:szCs w:val="24"/>
          <w:lang w:eastAsia="de-DE"/>
        </w:rPr>
        <w:br/>
      </w:r>
      <w:r w:rsidRPr="00882D96">
        <w:rPr>
          <w:rFonts w:ascii="Arial" w:eastAsia="Times New Roman" w:hAnsi="Arial" w:cs="Arial"/>
          <w:b/>
          <w:bCs/>
          <w:i/>
          <w:iCs/>
          <w:color w:val="000000" w:themeColor="text1"/>
          <w:sz w:val="24"/>
          <w:szCs w:val="24"/>
          <w:lang w:eastAsia="de-DE"/>
        </w:rPr>
        <w:t>Aufruf</w:t>
      </w:r>
      <w:r w:rsidRPr="00882D96">
        <w:rPr>
          <w:rFonts w:ascii="Arial" w:eastAsia="Times New Roman" w:hAnsi="Arial" w:cs="Arial"/>
          <w:b/>
          <w:bCs/>
          <w:i/>
          <w:iCs/>
          <w:color w:val="000000" w:themeColor="text1"/>
          <w:sz w:val="24"/>
          <w:szCs w:val="24"/>
          <w:lang w:eastAsia="de-DE"/>
        </w:rPr>
        <w:br/>
      </w:r>
      <w:r w:rsidRPr="00882D96">
        <w:rPr>
          <w:rFonts w:ascii="Arial" w:eastAsia="Times New Roman" w:hAnsi="Arial" w:cs="Arial"/>
          <w:i/>
          <w:iCs/>
          <w:color w:val="000000" w:themeColor="text1"/>
          <w:sz w:val="24"/>
          <w:szCs w:val="24"/>
          <w:lang w:eastAsia="de-DE"/>
        </w:rPr>
        <w:t>Mit Scharnhorst, Grolmann, Boyen arbeitete Carl von Clausewitz in hervorragender Weise an Preußens Wiedergeburt nach seinem jähen Zusammenbruch im Jahre 1806. Die Unsterblichkeit aber hat er sich gesichert durch sein nachgelassenes unübertroffenes Werk „Vom Kriege“, dessen Studium nicht nur noch heute für jeden strebenden Offizier unerlässlich, sondern auch für den Laien ein hoher Genuß ist.</w:t>
      </w:r>
      <w:r w:rsidRPr="00882D96">
        <w:rPr>
          <w:rFonts w:ascii="Arial" w:eastAsia="Times New Roman" w:hAnsi="Arial" w:cs="Arial"/>
          <w:i/>
          <w:iCs/>
          <w:color w:val="000000" w:themeColor="text1"/>
          <w:sz w:val="24"/>
          <w:szCs w:val="24"/>
          <w:lang w:eastAsia="de-DE"/>
        </w:rPr>
        <w:br/>
      </w:r>
      <w:r w:rsidRPr="00882D96">
        <w:rPr>
          <w:rFonts w:ascii="Arial" w:eastAsia="Times New Roman" w:hAnsi="Arial" w:cs="Arial"/>
          <w:i/>
          <w:iCs/>
          <w:color w:val="000000" w:themeColor="text1"/>
          <w:sz w:val="24"/>
          <w:szCs w:val="24"/>
          <w:lang w:eastAsia="de-DE"/>
        </w:rPr>
        <w:br/>
        <w:t>So sind die Verdienste des Generals von Clausewitz anerkannt und unbestritten, aber es fehlt noch immer an einem äußeren Zeichen, durch welches die Armee ihrem großen Lehrer ihren Dank zum Ausdruck gebracht hätte.</w:t>
      </w:r>
      <w:r w:rsidRPr="00882D96">
        <w:rPr>
          <w:rFonts w:ascii="Arial" w:eastAsia="Times New Roman" w:hAnsi="Arial" w:cs="Arial"/>
          <w:i/>
          <w:iCs/>
          <w:color w:val="000000" w:themeColor="text1"/>
          <w:sz w:val="24"/>
          <w:szCs w:val="24"/>
          <w:lang w:eastAsia="de-DE"/>
        </w:rPr>
        <w:br/>
      </w:r>
      <w:r w:rsidRPr="00882D96">
        <w:rPr>
          <w:rFonts w:ascii="Arial" w:eastAsia="Times New Roman" w:hAnsi="Arial" w:cs="Arial"/>
          <w:i/>
          <w:iCs/>
          <w:color w:val="000000" w:themeColor="text1"/>
          <w:sz w:val="24"/>
          <w:szCs w:val="24"/>
          <w:lang w:eastAsia="de-DE"/>
        </w:rPr>
        <w:br/>
        <w:t>Jetzt bietet sich Gelegenheit, das Versäumte nachzuholen!</w:t>
      </w:r>
      <w:r w:rsidRPr="00882D96">
        <w:rPr>
          <w:rFonts w:ascii="Arial" w:eastAsia="Times New Roman" w:hAnsi="Arial" w:cs="Arial"/>
          <w:i/>
          <w:iCs/>
          <w:color w:val="000000" w:themeColor="text1"/>
          <w:sz w:val="24"/>
          <w:szCs w:val="24"/>
          <w:lang w:eastAsia="de-DE"/>
        </w:rPr>
        <w:br/>
      </w:r>
      <w:r w:rsidRPr="00882D96">
        <w:rPr>
          <w:rFonts w:ascii="Arial" w:eastAsia="Times New Roman" w:hAnsi="Arial" w:cs="Arial"/>
          <w:color w:val="000000" w:themeColor="text1"/>
          <w:sz w:val="24"/>
          <w:szCs w:val="24"/>
          <w:lang w:eastAsia="de-DE"/>
        </w:rPr>
        <w:br/>
        <w:t>Natürlich geht der Aufruf weiter ……….</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color w:val="000000" w:themeColor="text1"/>
          <w:sz w:val="24"/>
          <w:szCs w:val="24"/>
          <w:lang w:eastAsia="de-DE"/>
        </w:rPr>
        <w:br/>
        <w:t>Unterzeichnet haben diesen Aufruf</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i/>
          <w:iCs/>
          <w:color w:val="000000" w:themeColor="text1"/>
          <w:sz w:val="24"/>
          <w:szCs w:val="24"/>
          <w:lang w:eastAsia="de-DE"/>
        </w:rPr>
        <w:t>von Woyrsch Generalleutnant – kommandierender General VI. Armeekorps</w:t>
      </w:r>
      <w:r w:rsidRPr="00882D96">
        <w:rPr>
          <w:rFonts w:ascii="Arial" w:eastAsia="Times New Roman" w:hAnsi="Arial" w:cs="Arial"/>
          <w:i/>
          <w:iCs/>
          <w:color w:val="000000" w:themeColor="text1"/>
          <w:sz w:val="24"/>
          <w:szCs w:val="24"/>
          <w:lang w:eastAsia="de-DE"/>
        </w:rPr>
        <w:br/>
        <w:t>von Trotha Generalleutnant – Kommandant von Breslau</w:t>
      </w:r>
      <w:r w:rsidRPr="00882D96">
        <w:rPr>
          <w:rFonts w:ascii="Arial" w:eastAsia="Times New Roman" w:hAnsi="Arial" w:cs="Arial"/>
          <w:i/>
          <w:iCs/>
          <w:color w:val="000000" w:themeColor="text1"/>
          <w:sz w:val="24"/>
          <w:szCs w:val="24"/>
          <w:lang w:eastAsia="de-DE"/>
        </w:rPr>
        <w:br/>
        <w:t>Litzmann Generalleutnant – Direktor Kriegsakademie</w:t>
      </w:r>
      <w:r w:rsidRPr="00882D96">
        <w:rPr>
          <w:rFonts w:ascii="Arial" w:eastAsia="Times New Roman" w:hAnsi="Arial" w:cs="Arial"/>
          <w:i/>
          <w:iCs/>
          <w:color w:val="000000" w:themeColor="text1"/>
          <w:sz w:val="24"/>
          <w:szCs w:val="24"/>
          <w:lang w:eastAsia="de-DE"/>
        </w:rPr>
        <w:br/>
        <w:t>Philgus Oberstleutnant – Kommandeur Feldartillerieregiment C.v. Clausewitz</w:t>
      </w:r>
      <w:r w:rsidRPr="00882D96">
        <w:rPr>
          <w:rFonts w:ascii="Arial" w:eastAsia="Times New Roman" w:hAnsi="Arial" w:cs="Arial"/>
          <w:i/>
          <w:iCs/>
          <w:color w:val="000000" w:themeColor="text1"/>
          <w:sz w:val="24"/>
          <w:szCs w:val="24"/>
          <w:lang w:eastAsia="de-DE"/>
        </w:rPr>
        <w:br/>
        <w:t>von Clausewitz Leutnant im 2. Garde-Regiment zu Fuß</w:t>
      </w:r>
    </w:p>
    <w:p w14:paraId="0189295D" w14:textId="77777777" w:rsidR="00882D96" w:rsidRDefault="00882D96" w:rsidP="00882D96">
      <w:pPr>
        <w:shd w:val="clear" w:color="auto" w:fill="FFFFFF"/>
        <w:spacing w:after="0" w:line="240" w:lineRule="auto"/>
        <w:rPr>
          <w:rFonts w:ascii="Arial" w:eastAsia="Times New Roman" w:hAnsi="Arial" w:cs="Arial"/>
          <w:color w:val="000000" w:themeColor="text1"/>
          <w:sz w:val="24"/>
          <w:szCs w:val="24"/>
          <w:lang w:eastAsia="de-DE"/>
        </w:rPr>
      </w:pPr>
      <w:r w:rsidRPr="00882D96">
        <w:rPr>
          <w:rFonts w:ascii="Arial" w:eastAsia="Times New Roman" w:hAnsi="Arial" w:cs="Arial"/>
          <w:i/>
          <w:iCs/>
          <w:color w:val="000000" w:themeColor="text1"/>
          <w:sz w:val="24"/>
          <w:szCs w:val="24"/>
          <w:lang w:eastAsia="de-DE"/>
        </w:rPr>
        <w:br/>
      </w:r>
      <w:r w:rsidR="0011639F">
        <w:rPr>
          <w:rFonts w:ascii="Arial" w:eastAsia="Times New Roman" w:hAnsi="Arial" w:cs="Arial"/>
          <w:color w:val="000000" w:themeColor="text1"/>
          <w:sz w:val="24"/>
          <w:szCs w:val="24"/>
          <w:lang w:eastAsia="de-DE"/>
        </w:rPr>
        <w:t>In einem nächsten Artikel</w:t>
      </w:r>
      <w:r w:rsidRPr="00882D96">
        <w:rPr>
          <w:rFonts w:ascii="Arial" w:eastAsia="Times New Roman" w:hAnsi="Arial" w:cs="Arial"/>
          <w:color w:val="000000" w:themeColor="text1"/>
          <w:sz w:val="24"/>
          <w:szCs w:val="24"/>
          <w:lang w:eastAsia="de-DE"/>
        </w:rPr>
        <w:t xml:space="preserve"> befass</w:t>
      </w:r>
      <w:r w:rsidR="0011639F">
        <w:rPr>
          <w:rFonts w:ascii="Arial" w:eastAsia="Times New Roman" w:hAnsi="Arial" w:cs="Arial"/>
          <w:color w:val="000000" w:themeColor="text1"/>
          <w:sz w:val="24"/>
          <w:szCs w:val="24"/>
          <w:lang w:eastAsia="de-DE"/>
        </w:rPr>
        <w:t xml:space="preserve">e </w:t>
      </w:r>
      <w:r w:rsidRPr="00882D96">
        <w:rPr>
          <w:rFonts w:ascii="Arial" w:eastAsia="Times New Roman" w:hAnsi="Arial" w:cs="Arial"/>
          <w:color w:val="000000" w:themeColor="text1"/>
          <w:sz w:val="24"/>
          <w:szCs w:val="24"/>
          <w:lang w:eastAsia="de-DE"/>
        </w:rPr>
        <w:t xml:space="preserve">ich </w:t>
      </w:r>
      <w:r w:rsidR="0011639F">
        <w:rPr>
          <w:rFonts w:ascii="Arial" w:eastAsia="Times New Roman" w:hAnsi="Arial" w:cs="Arial"/>
          <w:color w:val="000000" w:themeColor="text1"/>
          <w:sz w:val="24"/>
          <w:szCs w:val="24"/>
          <w:lang w:eastAsia="de-DE"/>
        </w:rPr>
        <w:t xml:space="preserve">mich </w:t>
      </w:r>
      <w:r w:rsidRPr="00882D96">
        <w:rPr>
          <w:rFonts w:ascii="Arial" w:eastAsia="Times New Roman" w:hAnsi="Arial" w:cs="Arial"/>
          <w:color w:val="000000" w:themeColor="text1"/>
          <w:sz w:val="24"/>
          <w:szCs w:val="24"/>
          <w:lang w:eastAsia="de-DE"/>
        </w:rPr>
        <w:t>mit der Einweihung des Clausewitz-Denkmals in Breslau.</w:t>
      </w:r>
      <w:r w:rsidRPr="00882D96">
        <w:rPr>
          <w:rFonts w:ascii="Arial" w:eastAsia="Times New Roman" w:hAnsi="Arial" w:cs="Arial"/>
          <w:color w:val="000000" w:themeColor="text1"/>
          <w:sz w:val="24"/>
          <w:szCs w:val="24"/>
          <w:lang w:eastAsia="de-DE"/>
        </w:rPr>
        <w:br/>
      </w:r>
      <w:r w:rsidRPr="00882D96">
        <w:rPr>
          <w:rFonts w:ascii="Arial" w:eastAsia="Times New Roman" w:hAnsi="Arial" w:cs="Arial"/>
          <w:color w:val="000000" w:themeColor="text1"/>
          <w:sz w:val="24"/>
          <w:szCs w:val="24"/>
          <w:lang w:eastAsia="de-DE"/>
        </w:rPr>
        <w:br/>
        <w:t>Quelle: digitale Biblioteka Uniwersytet Wroclawski</w:t>
      </w:r>
      <w:r w:rsidRPr="00882D96">
        <w:rPr>
          <w:rFonts w:ascii="Arial" w:eastAsia="Times New Roman" w:hAnsi="Arial" w:cs="Arial"/>
          <w:color w:val="000000" w:themeColor="text1"/>
          <w:sz w:val="24"/>
          <w:szCs w:val="24"/>
          <w:lang w:eastAsia="de-DE"/>
        </w:rPr>
        <w:br/>
        <w:t>Transkription</w:t>
      </w:r>
      <w:r w:rsidR="0011639F">
        <w:rPr>
          <w:rFonts w:ascii="Arial" w:eastAsia="Times New Roman" w:hAnsi="Arial" w:cs="Arial"/>
          <w:color w:val="000000" w:themeColor="text1"/>
          <w:sz w:val="24"/>
          <w:szCs w:val="24"/>
          <w:lang w:eastAsia="de-DE"/>
        </w:rPr>
        <w:t>:</w:t>
      </w:r>
      <w:r w:rsidRPr="00882D96">
        <w:rPr>
          <w:rFonts w:ascii="Arial" w:eastAsia="Times New Roman" w:hAnsi="Arial" w:cs="Arial"/>
          <w:color w:val="000000" w:themeColor="text1"/>
          <w:sz w:val="24"/>
          <w:szCs w:val="24"/>
          <w:lang w:eastAsia="de-DE"/>
        </w:rPr>
        <w:t xml:space="preserve"> Hans Georg Dräger</w:t>
      </w:r>
    </w:p>
    <w:p w14:paraId="06047CE0" w14:textId="77777777" w:rsidR="0011639F" w:rsidRDefault="0011639F" w:rsidP="00882D96">
      <w:pPr>
        <w:shd w:val="clear" w:color="auto" w:fill="FFFFFF"/>
        <w:spacing w:after="0" w:line="240" w:lineRule="auto"/>
        <w:rPr>
          <w:rFonts w:ascii="Arial" w:eastAsia="Times New Roman" w:hAnsi="Arial" w:cs="Arial"/>
          <w:color w:val="000000" w:themeColor="text1"/>
          <w:sz w:val="24"/>
          <w:szCs w:val="24"/>
          <w:lang w:eastAsia="de-DE"/>
        </w:rPr>
      </w:pPr>
    </w:p>
    <w:p w14:paraId="7537632A" w14:textId="77777777" w:rsidR="0011639F" w:rsidRPr="00882D96" w:rsidRDefault="0011639F" w:rsidP="00882D96">
      <w:pPr>
        <w:shd w:val="clear" w:color="auto" w:fill="FFFFFF"/>
        <w:spacing w:after="0" w:line="240" w:lineRule="auto"/>
        <w:rPr>
          <w:rFonts w:ascii="Arial" w:eastAsia="Times New Roman" w:hAnsi="Arial" w:cs="Arial"/>
          <w:color w:val="000000" w:themeColor="text1"/>
          <w:sz w:val="24"/>
          <w:szCs w:val="24"/>
          <w:lang w:eastAsia="de-DE"/>
        </w:rPr>
      </w:pPr>
    </w:p>
    <w:p w14:paraId="68E44640" w14:textId="77777777" w:rsidR="00882D96" w:rsidRPr="00882D96" w:rsidRDefault="0011639F" w:rsidP="0011639F">
      <w:pPr>
        <w:shd w:val="clear" w:color="auto" w:fill="FFFFFF"/>
        <w:spacing w:after="0" w:line="300" w:lineRule="atLeast"/>
        <w:ind w:left="75"/>
        <w:rPr>
          <w:rFonts w:ascii="Verdana" w:eastAsia="Times New Roman" w:hAnsi="Verdana" w:cs="Times New Roman"/>
          <w:color w:val="334F61"/>
          <w:sz w:val="18"/>
          <w:szCs w:val="18"/>
          <w:lang w:eastAsia="de-DE"/>
        </w:rPr>
      </w:pPr>
      <w:r w:rsidRPr="00882D96">
        <w:rPr>
          <w:rFonts w:ascii="Verdana" w:eastAsia="Times New Roman" w:hAnsi="Verdana" w:cs="Times New Roman"/>
          <w:noProof/>
          <w:color w:val="2FA4E7"/>
          <w:sz w:val="18"/>
          <w:szCs w:val="18"/>
          <w:lang w:eastAsia="de-DE"/>
        </w:rPr>
        <w:drawing>
          <wp:inline distT="0" distB="0" distL="0" distR="0" wp14:anchorId="1868000F" wp14:editId="68D70E1F">
            <wp:extent cx="5135545" cy="2907030"/>
            <wp:effectExtent l="0" t="0" r="8255" b="7620"/>
            <wp:docPr id="2" name="Bild 2">
              <a:hlinkClick xmlns:a="http://schemas.openxmlformats.org/drawingml/2006/main" r:id="rId5" tooltip="&quot;Quelle: Rolf Gäd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ooltip="&quot;Quelle: Rolf Gädk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7070" cy="2947518"/>
                    </a:xfrm>
                    <a:prstGeom prst="rect">
                      <a:avLst/>
                    </a:prstGeom>
                    <a:noFill/>
                    <a:ln>
                      <a:noFill/>
                    </a:ln>
                  </pic:spPr>
                </pic:pic>
              </a:graphicData>
            </a:graphic>
          </wp:inline>
        </w:drawing>
      </w:r>
      <w:r w:rsidR="00882D96" w:rsidRPr="00882D96">
        <w:rPr>
          <w:rFonts w:ascii="Verdana" w:eastAsia="Times New Roman" w:hAnsi="Verdana" w:cs="Times New Roman"/>
          <w:color w:val="334F61"/>
          <w:sz w:val="18"/>
          <w:szCs w:val="18"/>
          <w:lang w:eastAsia="de-DE"/>
        </w:rPr>
        <w:br/>
      </w:r>
      <w:r w:rsidRPr="0011639F">
        <w:rPr>
          <w:rFonts w:ascii="Arial" w:eastAsia="Times New Roman" w:hAnsi="Arial" w:cs="Arial"/>
          <w:color w:val="334F61"/>
          <w:sz w:val="18"/>
          <w:szCs w:val="18"/>
          <w:lang w:eastAsia="de-DE"/>
        </w:rPr>
        <w:t>Foto: Rolf Gädke</w:t>
      </w:r>
    </w:p>
    <w:sectPr w:rsidR="00882D96" w:rsidRPr="00882D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D17AF"/>
    <w:multiLevelType w:val="multilevel"/>
    <w:tmpl w:val="AF54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96"/>
    <w:rsid w:val="0011639F"/>
    <w:rsid w:val="00166A5B"/>
    <w:rsid w:val="00192441"/>
    <w:rsid w:val="00513AFF"/>
    <w:rsid w:val="00882D96"/>
    <w:rsid w:val="00BC3AF8"/>
    <w:rsid w:val="00F907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6845"/>
  <w15:chartTrackingRefBased/>
  <w15:docId w15:val="{A852E5A5-36FE-4834-B4C5-BA4B3483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mschlagadresse">
    <w:name w:val="envelope address"/>
    <w:basedOn w:val="Standard"/>
    <w:uiPriority w:val="99"/>
    <w:semiHidden/>
    <w:unhideWhenUsed/>
    <w:rsid w:val="00192441"/>
    <w:pPr>
      <w:framePr w:w="4320" w:h="2160" w:hRule="exact" w:hSpace="141" w:wrap="auto" w:hAnchor="page" w:xAlign="center" w:yAlign="bottom"/>
      <w:spacing w:after="0" w:line="240" w:lineRule="auto"/>
      <w:ind w:left="1"/>
    </w:pPr>
    <w:rPr>
      <w:rFonts w:ascii="Arial" w:eastAsiaTheme="majorEastAsia" w:hAnsi="Arial" w:cstheme="majorBidi"/>
      <w:sz w:val="28"/>
      <w:szCs w:val="24"/>
    </w:rPr>
  </w:style>
  <w:style w:type="paragraph" w:styleId="Umschlagabsenderadresse">
    <w:name w:val="envelope return"/>
    <w:basedOn w:val="Standard"/>
    <w:uiPriority w:val="99"/>
    <w:semiHidden/>
    <w:unhideWhenUsed/>
    <w:rsid w:val="00192441"/>
    <w:pPr>
      <w:spacing w:after="0" w:line="240" w:lineRule="auto"/>
    </w:pPr>
    <w:rPr>
      <w:rFonts w:ascii="Arabic Typesetting" w:eastAsiaTheme="majorEastAsia" w:hAnsi="Arabic Typesetting"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34117">
      <w:bodyDiv w:val="1"/>
      <w:marLeft w:val="0"/>
      <w:marRight w:val="0"/>
      <w:marTop w:val="0"/>
      <w:marBottom w:val="0"/>
      <w:divBdr>
        <w:top w:val="none" w:sz="0" w:space="0" w:color="auto"/>
        <w:left w:val="none" w:sz="0" w:space="0" w:color="auto"/>
        <w:bottom w:val="none" w:sz="0" w:space="0" w:color="auto"/>
        <w:right w:val="none" w:sz="0" w:space="0" w:color="auto"/>
      </w:divBdr>
      <w:divsChild>
        <w:div w:id="167445490">
          <w:marLeft w:val="0"/>
          <w:marRight w:val="75"/>
          <w:marTop w:val="0"/>
          <w:marBottom w:val="75"/>
          <w:divBdr>
            <w:top w:val="none" w:sz="0" w:space="0" w:color="auto"/>
            <w:left w:val="none" w:sz="0" w:space="0" w:color="auto"/>
            <w:bottom w:val="none" w:sz="0" w:space="0" w:color="auto"/>
            <w:right w:val="none" w:sz="0" w:space="0" w:color="auto"/>
          </w:divBdr>
        </w:div>
        <w:div w:id="456917752">
          <w:marLeft w:val="75"/>
          <w:marRight w:val="0"/>
          <w:marTop w:val="0"/>
          <w:marBottom w:val="0"/>
          <w:divBdr>
            <w:top w:val="none" w:sz="0" w:space="0" w:color="auto"/>
            <w:left w:val="none" w:sz="0" w:space="0" w:color="auto"/>
            <w:bottom w:val="none" w:sz="0" w:space="0" w:color="auto"/>
            <w:right w:val="none" w:sz="0" w:space="0" w:color="auto"/>
          </w:divBdr>
          <w:divsChild>
            <w:div w:id="1011758685">
              <w:marLeft w:val="0"/>
              <w:marRight w:val="0"/>
              <w:marTop w:val="0"/>
              <w:marBottom w:val="0"/>
              <w:divBdr>
                <w:top w:val="single" w:sz="6" w:space="3" w:color="DDDDDD"/>
                <w:left w:val="single" w:sz="6" w:space="3" w:color="DDDDDD"/>
                <w:bottom w:val="single" w:sz="6" w:space="3" w:color="DDDDDD"/>
                <w:right w:val="single" w:sz="6" w:space="3"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eetingpoint-jl.de/files/43521/158549919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3478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c:creator>
  <cp:keywords/>
  <dc:description/>
  <cp:lastModifiedBy>Dana</cp:lastModifiedBy>
  <cp:revision>2</cp:revision>
  <dcterms:created xsi:type="dcterms:W3CDTF">2020-04-13T19:05:00Z</dcterms:created>
  <dcterms:modified xsi:type="dcterms:W3CDTF">2020-04-13T19:39:00Z</dcterms:modified>
</cp:coreProperties>
</file>